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黑体_GBK" w:hAnsi="方正黑体_GBK" w:eastAsia="方正黑体_GBK" w:cs="方正黑体_GBK"/>
          <w:spacing w:val="1"/>
          <w:w w:val="80"/>
          <w:kern w:val="0"/>
          <w:sz w:val="52"/>
          <w:szCs w:val="52"/>
          <w:fitText w:val="7603" w:id="-1670738685"/>
        </w:rPr>
      </w:pPr>
      <w:r>
        <w:rPr>
          <w:rFonts w:hint="eastAsia" w:ascii="方正黑体_GBK" w:hAnsi="方正黑体_GBK" w:eastAsia="方正黑体_GBK" w:cs="方正黑体_GBK"/>
          <w:kern w:val="0"/>
          <w:sz w:val="52"/>
          <w:szCs w:val="52"/>
        </w:rPr>
        <w:t>广西壮族自治区行政执法统计年报表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fitText w:val="7603" w:id="672032471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u w:val="thick"/>
          <w:fitText w:val="7603" w:id="672032471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u w:val="thick"/>
          <w:fitText w:val="7603" w:id="672032471"/>
          <w:lang w:eastAsia="zh-CN"/>
        </w:rPr>
        <w:t>国家税务总局凤山县税务局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u w:val="thick"/>
          <w:fitText w:val="7603" w:id="672032471"/>
        </w:rPr>
        <w:t xml:space="preserve">  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fitText w:val="7603" w:id="672032471"/>
        </w:rPr>
        <w:t>（部门）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u w:val="thick"/>
          <w:fitText w:val="7603" w:id="672032471"/>
        </w:rPr>
        <w:t xml:space="preserve">   202</w:t>
      </w:r>
      <w:r>
        <w:rPr>
          <w:rFonts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u w:val="thick"/>
          <w:fitText w:val="7603" w:id="672032471"/>
          <w:lang w:val="en"/>
        </w:rPr>
        <w:t>2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u w:val="thick"/>
          <w:fitText w:val="7603" w:id="672032471"/>
        </w:rPr>
        <w:t xml:space="preserve">  </w:t>
      </w:r>
      <w:r>
        <w:rPr>
          <w:rFonts w:hint="eastAsia" w:ascii="方正小标宋_GBK" w:hAnsi="方正小标宋_GBK" w:eastAsia="方正小标宋_GBK" w:cs="方正小标宋_GBK"/>
          <w:spacing w:val="1"/>
          <w:w w:val="51"/>
          <w:kern w:val="0"/>
          <w:sz w:val="44"/>
          <w:szCs w:val="44"/>
          <w:fitText w:val="7603" w:id="672032471"/>
        </w:rPr>
        <w:t>年度行政执法数</w:t>
      </w:r>
      <w:r>
        <w:rPr>
          <w:rFonts w:hint="eastAsia" w:ascii="方正小标宋_GBK" w:hAnsi="方正小标宋_GBK" w:eastAsia="方正小标宋_GBK" w:cs="方正小标宋_GBK"/>
          <w:spacing w:val="13"/>
          <w:w w:val="51"/>
          <w:kern w:val="0"/>
          <w:sz w:val="44"/>
          <w:szCs w:val="44"/>
          <w:fitText w:val="7603" w:id="672032471"/>
        </w:rPr>
        <w:t>据</w:t>
      </w:r>
    </w:p>
    <w:p>
      <w:pPr>
        <w:spacing w:before="13"/>
        <w:jc w:val="left"/>
        <w:rPr>
          <w:rFonts w:ascii="黑体" w:hAnsi="黑体" w:eastAsia="黑体" w:cs="黑体"/>
          <w:sz w:val="51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1653285364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pacing w:val="0"/>
          <w:kern w:val="0"/>
          <w:sz w:val="36"/>
          <w:szCs w:val="36"/>
          <w:fitText w:val="360" w:id="48046363"/>
        </w:rPr>
        <w:t>录</w:t>
      </w: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562784756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049116255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898831825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516759207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155428073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pacing w:val="0"/>
          <w:kern w:val="0"/>
          <w:sz w:val="32"/>
          <w:szCs w:val="32"/>
          <w:fitText w:val="4160" w:id="17006613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jc w:val="left"/>
        <w:rPr>
          <w:rFonts w:ascii="黑体" w:hAnsi="黑体" w:eastAsia="黑体" w:cs="黑体"/>
          <w:sz w:val="20"/>
        </w:rPr>
      </w:pPr>
    </w:p>
    <w:p>
      <w:pPr>
        <w:widowControl/>
        <w:jc w:val="left"/>
        <w:rPr>
          <w:rFonts w:ascii="黑体" w:hAnsi="黑体" w:eastAsia="黑体" w:cs="黑体"/>
          <w:sz w:val="44"/>
        </w:rPr>
        <w:sectPr>
          <w:footerReference r:id="rId3" w:type="default"/>
          <w:pgSz w:w="16838" w:h="11906" w:orient="landscape"/>
          <w:pgMar w:top="1587" w:right="2098" w:bottom="1587" w:left="1361" w:header="851" w:footer="992" w:gutter="0"/>
          <w:cols w:space="720" w:num="1"/>
          <w:docGrid w:type="lines" w:linePitch="312" w:charSpace="0"/>
        </w:sectPr>
      </w:pP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宋体" w:cs="Times New Roman"/>
          <w:sz w:val="32"/>
          <w:u w:val="single"/>
          <w:lang w:eastAsia="zh-CN"/>
        </w:rPr>
        <w:t>国家税务总局凤山县税务局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年度行政许可实施情况统计表</w:t>
      </w:r>
    </w:p>
    <w:tbl>
      <w:tblPr>
        <w:tblStyle w:val="3"/>
        <w:tblW w:w="0" w:type="auto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pacing w:val="1"/>
                <w:w w:val="94"/>
                <w:kern w:val="0"/>
                <w:sz w:val="24"/>
                <w:fitText w:val="1357" w:id="1431843248"/>
              </w:rPr>
              <w:t>撤销许可数</w:t>
            </w:r>
            <w:r>
              <w:rPr>
                <w:rFonts w:ascii="黑体" w:hAnsi="黑体" w:eastAsia="黑体" w:cs="Times New Roman"/>
                <w:spacing w:val="-1"/>
                <w:w w:val="94"/>
                <w:kern w:val="0"/>
                <w:sz w:val="24"/>
                <w:fitText w:val="1357" w:id="1431843248"/>
              </w:rPr>
              <w:t>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国家税务总局凤山县税务局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78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  <w:lang w:val="en-US" w:eastAsia="zh-CN"/>
              </w:rPr>
              <w:t>78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表二</w:t>
      </w:r>
    </w:p>
    <w:p>
      <w:pPr>
        <w:tabs>
          <w:tab w:val="left" w:pos="4459"/>
          <w:tab w:val="left" w:pos="6379"/>
        </w:tabs>
        <w:spacing w:before="181" w:line="520" w:lineRule="exact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Times New Roman" w:cs="Times New Roman"/>
          <w:sz w:val="32"/>
          <w:u w:val="single"/>
        </w:rPr>
        <w:t>国家税务总局凤山县税务局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年度行政处罚实施情况统计表</w:t>
      </w:r>
    </w:p>
    <w:tbl>
      <w:tblPr>
        <w:tblStyle w:val="3"/>
        <w:tblW w:w="13900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40"/>
        <w:gridCol w:w="1250"/>
        <w:gridCol w:w="7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88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罚没金额 （万元）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没收违法所得、没收非法财物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暂扣许可证、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</w:t>
            </w:r>
            <w:r>
              <w:rPr>
                <w:rFonts w:hint="eastAsia" w:ascii="黑体" w:hAnsi="黑体" w:eastAsia="黑体" w:cs="黑体"/>
                <w:sz w:val="26"/>
              </w:rPr>
              <w:t xml:space="preserve"> </w:t>
            </w:r>
            <w:r>
              <w:rPr>
                <w:rFonts w:ascii="黑体" w:hAnsi="黑体" w:eastAsia="黑体" w:cs="黑体"/>
                <w:sz w:val="26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其他行政处罚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合 计（宗）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00" w:lineRule="exact"/>
              <w:ind w:left="102"/>
              <w:jc w:val="center"/>
              <w:rPr>
                <w:rFonts w:ascii="黑体" w:hAnsi="黑体" w:eastAsia="黑体" w:cs="黑体"/>
                <w:sz w:val="26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国家税务总局凤山县税务局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7" w:line="3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7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ind w:right="120"/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0" w:lineRule="exact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pacing w:val="-3"/>
                <w:sz w:val="26"/>
                <w:szCs w:val="26"/>
                <w:lang w:val="en-US" w:eastAsia="zh-CN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3"/>
                <w:sz w:val="26"/>
                <w:szCs w:val="26"/>
              </w:rPr>
            </w:pP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540" w:lineRule="exact"/>
        <w:ind w:firstLine="544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1.行政处罚实施数量的统计范围为统计年度1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月1</w:t>
      </w:r>
      <w:r>
        <w:rPr>
          <w:rFonts w:hint="eastAsia" w:ascii="仿宋_GB2312" w:hAnsi="仿宋_GB2312" w:eastAsia="仿宋_GB2312" w:cs="仿宋_GB2312"/>
          <w:spacing w:val="-30"/>
          <w:sz w:val="28"/>
          <w:szCs w:val="28"/>
        </w:rPr>
        <w:t>日至12</w:t>
      </w:r>
      <w:r>
        <w:rPr>
          <w:rFonts w:hint="eastAsia" w:ascii="仿宋_GB2312" w:hAnsi="仿宋_GB2312" w:eastAsia="仿宋_GB2312" w:cs="仿宋_GB2312"/>
          <w:spacing w:val="-40"/>
          <w:sz w:val="28"/>
          <w:szCs w:val="28"/>
        </w:rPr>
        <w:t>月31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日期间作出行政处罚决定的数量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（包括经行政复议或者行政诉讼被撤销的行政处罚决定数量）。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2.其他行政处罚，为法律、行政法规规定的其他行政处罚，比如通报批评、驱逐出境等。</w:t>
      </w:r>
    </w:p>
    <w:p>
      <w:pPr>
        <w:tabs>
          <w:tab w:val="left" w:pos="943"/>
        </w:tabs>
        <w:spacing w:line="540" w:lineRule="exact"/>
        <w:ind w:firstLine="52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警告，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</w:rPr>
        <w:t>罚款，（3）没收违法所得、没收非法财物，（4）暂扣许可证、执照，（5）责令停产停业，（6）吊销许可证、执照，（7）行政拘留。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5.“罚没金额”以处罚决定书确定的金额为准。</w:t>
      </w: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="164" w:line="520" w:lineRule="exact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表三</w:t>
      </w:r>
    </w:p>
    <w:p>
      <w:pPr>
        <w:tabs>
          <w:tab w:val="left" w:pos="4479"/>
          <w:tab w:val="left" w:pos="6399"/>
        </w:tabs>
        <w:spacing w:before="181" w:line="520" w:lineRule="exact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Times New Roman" w:cs="Times New Roman"/>
          <w:sz w:val="32"/>
          <w:u w:val="single"/>
        </w:rPr>
        <w:t>国家税务总局凤山县税务局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 xml:space="preserve">  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年度行政强制实施情况统计表</w:t>
      </w:r>
    </w:p>
    <w:tbl>
      <w:tblPr>
        <w:tblStyle w:val="3"/>
        <w:tblW w:w="0" w:type="auto"/>
        <w:tblInd w:w="-1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5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68"/>
              <w:jc w:val="center"/>
              <w:rPr>
                <w:rFonts w:ascii="Calibri" w:hAnsi="Calibri" w:eastAsia="宋体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right="173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hint="eastAsia" w:ascii="黑体" w:hAnsi="黑体" w:eastAsia="黑体" w:cs="黑体"/>
                <w:sz w:val="26"/>
              </w:rPr>
              <w:t>查封场所</w:t>
            </w:r>
            <w:r>
              <w:rPr>
                <w:rFonts w:ascii="黑体" w:hAnsi="黑体" w:eastAsia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扣押财物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其他行政强制措施</w:t>
            </w:r>
          </w:p>
        </w:tc>
        <w:tc>
          <w:tcPr>
            <w:tcW w:w="64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申请法院强制执行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ind w:left="240"/>
              <w:jc w:val="center"/>
              <w:rPr>
                <w:rFonts w:ascii="黑体" w:hAnsi="黑体" w:eastAsia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加处罚款或者滞纳金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</w:rPr>
              <w:t>、</w:t>
            </w:r>
            <w:r>
              <w:rPr>
                <w:rFonts w:ascii="黑体" w:hAnsi="黑体" w:eastAsia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</w:rPr>
              <w:t>碍、</w:t>
            </w:r>
            <w:r>
              <w:rPr>
                <w:rFonts w:ascii="黑体" w:hAnsi="黑体" w:eastAsia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40" w:lineRule="exact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8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国家税务总局凤山县税务局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00" w:lineRule="exact"/>
              <w:jc w:val="center"/>
              <w:rPr>
                <w:rFonts w:ascii="黑体" w:hAnsi="黑体" w:eastAsia="黑体" w:cs="黑体"/>
                <w:sz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1"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3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6" w:line="300" w:lineRule="exact"/>
              <w:ind w:left="103" w:right="10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01" w:line="300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0" w:lineRule="exact"/>
              <w:ind w:left="103" w:right="10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</w:tbl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1.行政强制措施实施数量的统计范围为统计年度1月1日至12 月 31日期间作出“查封场所、设施或者财物”、“扣押财物”、“冻结存款、汇款”或者“其他行政强制措施”决定的数量。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54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4.申请法院强制执行数量的统计范围为统计年度1月1日至12月31日期间向法院申请强制执行的数量，时间以申请日期为准。</w:t>
      </w:r>
    </w:p>
    <w:p>
      <w:pPr>
        <w:spacing w:line="54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</w:rPr>
        <w:t>表四</w:t>
      </w:r>
    </w:p>
    <w:p>
      <w:pPr>
        <w:tabs>
          <w:tab w:val="left" w:pos="4479"/>
          <w:tab w:val="left" w:pos="6399"/>
        </w:tabs>
        <w:spacing w:before="181" w:line="400" w:lineRule="exact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Times New Roman" w:cs="Times New Roman"/>
          <w:sz w:val="32"/>
          <w:u w:val="single"/>
        </w:rPr>
        <w:t>国家税务总局凤山县税务局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年度行政征收实施情况统计表</w:t>
      </w:r>
    </w:p>
    <w:p>
      <w:pPr>
        <w:tabs>
          <w:tab w:val="left" w:pos="4479"/>
          <w:tab w:val="left" w:pos="6399"/>
        </w:tabs>
        <w:spacing w:before="181" w:line="400" w:lineRule="exact"/>
        <w:jc w:val="center"/>
        <w:rPr>
          <w:rFonts w:ascii="黑体" w:hAnsi="黑体" w:eastAsia="黑体" w:cs="黑体"/>
          <w:sz w:val="32"/>
        </w:rPr>
      </w:pPr>
    </w:p>
    <w:tbl>
      <w:tblPr>
        <w:tblStyle w:val="3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54" w:line="309" w:lineRule="auto"/>
              <w:ind w:left="117" w:right="97"/>
              <w:jc w:val="center"/>
              <w:rPr>
                <w:rFonts w:ascii="Calibri" w:hAnsi="Calibri" w:eastAsia="黑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序</w:t>
            </w:r>
            <w:r>
              <w:rPr>
                <w:rFonts w:hint="eastAsia" w:ascii="黑体" w:hAnsi="黑体" w:eastAsia="黑体" w:cs="黑体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741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1"/>
              <w:jc w:val="left"/>
              <w:rPr>
                <w:rFonts w:ascii="黑体" w:hAnsi="黑体" w:eastAsia="黑体" w:cs="黑体"/>
                <w:sz w:val="20"/>
              </w:rPr>
            </w:pPr>
          </w:p>
          <w:p>
            <w:pPr>
              <w:ind w:left="288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862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48"/>
              <w:ind w:left="483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国家税务总局凤山县税务局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7"/>
              <w:jc w:val="center"/>
              <w:rPr>
                <w:rFonts w:ascii="黑体" w:hAnsi="黑体" w:eastAsia="黑体" w:cs="黑体"/>
                <w:sz w:val="20"/>
              </w:rPr>
            </w:pPr>
          </w:p>
          <w:p>
            <w:pPr>
              <w:spacing w:before="1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09" w:lineRule="auto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9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09" w:lineRule="auto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hint="eastAsia" w:ascii="仿宋" w:hAnsi="仿宋" w:eastAsia="仿宋" w:cs="宋体"/>
          <w:spacing w:val="-4"/>
          <w:sz w:val="24"/>
        </w:rPr>
        <w:t>1.</w:t>
      </w:r>
      <w:r>
        <w:rPr>
          <w:rFonts w:ascii="仿宋" w:hAnsi="仿宋" w:eastAsia="仿宋" w:cs="宋体"/>
          <w:spacing w:val="-4"/>
          <w:sz w:val="24"/>
        </w:rPr>
        <w:t>行政征收的统计范围为统计年度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40"/>
          <w:sz w:val="24"/>
        </w:rPr>
        <w:t>月</w:t>
      </w:r>
      <w:r>
        <w:rPr>
          <w:rFonts w:hint="eastAsia" w:ascii="仿宋" w:hAnsi="仿宋" w:eastAsia="仿宋" w:cs="宋体"/>
          <w:spacing w:val="-40"/>
          <w:sz w:val="24"/>
        </w:rPr>
        <w:t>1</w:t>
      </w:r>
      <w:r>
        <w:rPr>
          <w:rFonts w:ascii="仿宋" w:hAnsi="仿宋" w:eastAsia="仿宋" w:cs="宋体"/>
          <w:spacing w:val="-30"/>
          <w:sz w:val="24"/>
        </w:rPr>
        <w:t>日至</w:t>
      </w:r>
      <w:r>
        <w:rPr>
          <w:rFonts w:hint="eastAsia" w:ascii="仿宋" w:hAnsi="仿宋" w:eastAsia="仿宋" w:cs="宋体"/>
          <w:spacing w:val="-30"/>
          <w:sz w:val="24"/>
        </w:rPr>
        <w:t>12</w:t>
      </w:r>
      <w:r>
        <w:rPr>
          <w:rFonts w:ascii="仿宋" w:hAnsi="仿宋" w:eastAsia="仿宋" w:cs="宋体"/>
          <w:spacing w:val="-40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pacing w:val="-12"/>
          <w:sz w:val="24"/>
        </w:rPr>
        <w:t>日期间实施的行政收费及土地、房产征收等情况。</w:t>
      </w:r>
      <w:r>
        <w:rPr>
          <w:rFonts w:ascii="仿宋" w:hAnsi="仿宋" w:eastAsia="仿宋" w:cs="宋体"/>
          <w:sz w:val="24"/>
        </w:rPr>
        <w:t>（因征税属于中央垂直管理，不列入我区统计范围）</w:t>
      </w:r>
    </w:p>
    <w:p>
      <w:pPr>
        <w:tabs>
          <w:tab w:val="left" w:pos="1063"/>
        </w:tabs>
        <w:spacing w:line="36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表五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Times New Roman" w:cs="Times New Roman"/>
          <w:sz w:val="32"/>
          <w:u w:val="single"/>
        </w:rPr>
        <w:t>国家税务总局凤山县税务局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年度行政征用实施情况统计表</w:t>
      </w:r>
    </w:p>
    <w:tbl>
      <w:tblPr>
        <w:tblStyle w:val="3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国家税务总局凤山县税务局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24" w:right="12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3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0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31</w:t>
      </w:r>
      <w:r>
        <w:rPr>
          <w:rFonts w:ascii="仿宋" w:hAnsi="仿宋" w:eastAsia="仿宋" w:cs="宋体"/>
          <w:spacing w:val="-8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spacing w:before="164"/>
        <w:ind w:left="12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表六</w:t>
      </w:r>
    </w:p>
    <w:p>
      <w:pPr>
        <w:tabs>
          <w:tab w:val="left" w:pos="4479"/>
          <w:tab w:val="left" w:pos="6399"/>
        </w:tabs>
        <w:spacing w:before="181"/>
        <w:jc w:val="center"/>
        <w:rPr>
          <w:rFonts w:ascii="黑体" w:hAnsi="黑体" w:eastAsia="黑体" w:cs="黑体"/>
          <w:sz w:val="32"/>
        </w:rPr>
      </w:pPr>
      <w:r>
        <w:rPr>
          <w:rFonts w:hint="eastAsia" w:ascii="Times New Roman" w:hAnsi="Times New Roman" w:eastAsia="Times New Roman" w:cs="Times New Roman"/>
          <w:sz w:val="32"/>
          <w:u w:val="single"/>
        </w:rPr>
        <w:t>国家税务总局凤山县税务局</w:t>
      </w:r>
      <w:r>
        <w:rPr>
          <w:rFonts w:ascii="黑体" w:hAnsi="黑体" w:eastAsia="黑体" w:cs="黑体"/>
          <w:sz w:val="32"/>
        </w:rPr>
        <w:t>（部门）</w:t>
      </w:r>
      <w:r>
        <w:rPr>
          <w:rFonts w:hint="eastAsia" w:ascii="Times New Roman" w:hAnsi="Times New Roman" w:eastAsia="宋体" w:cs="Times New Roman"/>
          <w:sz w:val="32"/>
          <w:u w:val="single"/>
          <w:lang w:val="en-US" w:eastAsia="zh-CN"/>
        </w:rPr>
        <w:t>2022</w:t>
      </w:r>
      <w:r>
        <w:rPr>
          <w:rFonts w:ascii="黑体" w:hAnsi="黑体" w:eastAsia="黑体" w:cs="黑体"/>
          <w:sz w:val="32"/>
        </w:rPr>
        <w:t>年度行政检查实施情况统计表</w:t>
      </w:r>
    </w:p>
    <w:tbl>
      <w:tblPr>
        <w:tblStyle w:val="3"/>
        <w:tblW w:w="0" w:type="auto"/>
        <w:tblInd w:w="10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</w:rPr>
            </w:pPr>
            <w:r>
              <w:rPr>
                <w:rFonts w:ascii="黑体" w:hAnsi="黑体" w:eastAsia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</w:rPr>
            </w:pPr>
            <w:r>
              <w:rPr>
                <w:rFonts w:ascii="黑体" w:hAnsi="黑体" w:eastAsia="黑体" w:cs="黑体"/>
                <w:sz w:val="26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</w:rPr>
              <w:t>（</w:t>
            </w:r>
            <w:r>
              <w:rPr>
                <w:rFonts w:ascii="黑体" w:hAnsi="黑体" w:eastAsia="黑体" w:cs="黑体"/>
                <w:sz w:val="26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6"/>
              </w:rPr>
              <w:t>国家税务总局凤山县税务局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23" w:right="12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lang w:val="en-US" w:eastAsia="zh-CN"/>
              </w:rPr>
              <w:t>4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pacing w:val="-7"/>
          <w:sz w:val="24"/>
        </w:rPr>
      </w:pPr>
      <w:r>
        <w:rPr>
          <w:rFonts w:ascii="仿宋" w:hAnsi="仿宋" w:eastAsia="仿宋" w:cs="宋体"/>
          <w:sz w:val="24"/>
        </w:rPr>
        <w:t>说明：</w:t>
      </w:r>
      <w:r>
        <w:rPr>
          <w:rFonts w:ascii="仿宋" w:hAnsi="仿宋" w:eastAsia="仿宋" w:cs="宋体"/>
          <w:spacing w:val="-4"/>
          <w:sz w:val="24"/>
        </w:rPr>
        <w:t>行政检查次数的统计范围为统计年度</w:t>
      </w:r>
      <w:r>
        <w:rPr>
          <w:rFonts w:hint="eastAsia" w:ascii="仿宋" w:hAnsi="仿宋" w:eastAsia="仿宋" w:cs="宋体"/>
          <w:spacing w:val="-4"/>
          <w:sz w:val="24"/>
        </w:rPr>
        <w:t>1</w:t>
      </w:r>
      <w:r>
        <w:rPr>
          <w:rFonts w:ascii="仿宋" w:hAnsi="仿宋" w:eastAsia="仿宋" w:cs="宋体"/>
          <w:spacing w:val="-39"/>
          <w:sz w:val="24"/>
        </w:rPr>
        <w:t>月</w:t>
      </w:r>
      <w:r>
        <w:rPr>
          <w:rFonts w:hint="eastAsia" w:ascii="仿宋" w:hAnsi="仿宋" w:eastAsia="仿宋" w:cs="宋体"/>
          <w:spacing w:val="-39"/>
          <w:sz w:val="24"/>
        </w:rPr>
        <w:t>1</w:t>
      </w:r>
      <w:r>
        <w:rPr>
          <w:rFonts w:ascii="仿宋" w:hAnsi="仿宋" w:eastAsia="仿宋" w:cs="宋体"/>
          <w:spacing w:val="-29"/>
          <w:sz w:val="24"/>
        </w:rPr>
        <w:t>日至</w:t>
      </w:r>
      <w:r>
        <w:rPr>
          <w:rFonts w:hint="eastAsia" w:ascii="仿宋" w:hAnsi="仿宋" w:eastAsia="仿宋" w:cs="宋体"/>
          <w:spacing w:val="-29"/>
          <w:sz w:val="24"/>
        </w:rPr>
        <w:t>12</w:t>
      </w:r>
      <w:r>
        <w:rPr>
          <w:rFonts w:ascii="仿宋" w:hAnsi="仿宋" w:eastAsia="仿宋" w:cs="宋体"/>
          <w:spacing w:val="-38"/>
          <w:sz w:val="24"/>
        </w:rPr>
        <w:t>月</w:t>
      </w:r>
      <w:r>
        <w:rPr>
          <w:rFonts w:hint="eastAsia" w:ascii="仿宋" w:hAnsi="仿宋" w:eastAsia="仿宋" w:cs="宋体"/>
          <w:spacing w:val="-38"/>
          <w:sz w:val="24"/>
        </w:rPr>
        <w:t>31</w:t>
      </w:r>
      <w:r>
        <w:rPr>
          <w:rFonts w:ascii="仿宋" w:hAnsi="仿宋" w:eastAsia="仿宋" w:cs="宋体"/>
          <w:spacing w:val="-11"/>
          <w:sz w:val="24"/>
        </w:rPr>
        <w:t>日期间开展行政检查的次数。检查</w:t>
      </w:r>
      <w:r>
        <w:rPr>
          <w:rFonts w:hint="eastAsia" w:ascii="仿宋" w:hAnsi="仿宋" w:eastAsia="仿宋" w:cs="宋体"/>
          <w:spacing w:val="-11"/>
          <w:sz w:val="24"/>
        </w:rPr>
        <w:t>1</w:t>
      </w:r>
      <w:r>
        <w:rPr>
          <w:rFonts w:ascii="仿宋" w:hAnsi="仿宋" w:eastAsia="仿宋" w:cs="宋体"/>
          <w:spacing w:val="-8"/>
          <w:sz w:val="24"/>
        </w:rPr>
        <w:t>个检查对象，有完整、详细的检查</w:t>
      </w:r>
      <w:r>
        <w:rPr>
          <w:rFonts w:ascii="仿宋" w:hAnsi="仿宋" w:eastAsia="仿宋" w:cs="宋体"/>
          <w:spacing w:val="-6"/>
          <w:sz w:val="24"/>
        </w:rPr>
        <w:t>记录，计为检查</w:t>
      </w:r>
      <w:r>
        <w:rPr>
          <w:rFonts w:hint="eastAsia" w:ascii="仿宋" w:hAnsi="仿宋" w:eastAsia="仿宋" w:cs="宋体"/>
          <w:spacing w:val="-6"/>
          <w:sz w:val="24"/>
        </w:rPr>
        <w:t>1</w:t>
      </w:r>
      <w:r>
        <w:rPr>
          <w:rFonts w:ascii="仿宋" w:hAnsi="仿宋" w:eastAsia="仿宋" w:cs="宋体"/>
          <w:spacing w:val="-7"/>
          <w:sz w:val="24"/>
        </w:rPr>
        <w:t>次。无特定检查对象的巡查、巡逻，无完整、详细检查记录，检查后作出行政处罚等其他行政执法行为的，均不计为检查次数</w:t>
      </w:r>
      <w:r>
        <w:rPr>
          <w:rFonts w:hint="eastAsia" w:ascii="仿宋" w:hAnsi="仿宋" w:eastAsia="仿宋" w:cs="宋体"/>
          <w:spacing w:val="-7"/>
          <w:sz w:val="24"/>
        </w:rPr>
        <w:t>。</w:t>
      </w:r>
    </w:p>
    <w:p/>
    <w:sectPr>
      <w:footerReference r:id="rId4" w:type="default"/>
      <w:pgSz w:w="16838" w:h="11906" w:orient="landscape"/>
      <w:pgMar w:top="1701" w:right="1587" w:bottom="136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Calibri" w:hAnsi="Calibri" w:eastAsia="宋体" w:cs="Times New Roman"/>
      </w:rPr>
    </w:pPr>
    <w:r>
      <w:rPr>
        <w:rFonts w:ascii="宋体" w:hAnsi="宋体" w:eastAsia="宋体" w:cs="Times New Roman"/>
        <w:sz w:val="24"/>
        <w:lang w:val="zh-CN"/>
      </w:rPr>
      <w:t xml:space="preserve"> </w:t>
    </w:r>
    <w:r>
      <w:rPr>
        <w:rFonts w:ascii="宋体" w:hAnsi="宋体" w:eastAsia="宋体" w:cs="Times New Roman"/>
        <w:sz w:val="24"/>
      </w:rPr>
      <w:fldChar w:fldCharType="begin"/>
    </w:r>
    <w:r>
      <w:rPr>
        <w:rFonts w:ascii="宋体" w:hAnsi="宋体" w:eastAsia="宋体" w:cs="Times New Roman"/>
        <w:sz w:val="24"/>
      </w:rPr>
      <w:instrText xml:space="preserve">PAGE</w:instrText>
    </w:r>
    <w:r>
      <w:rPr>
        <w:rFonts w:ascii="宋体" w:hAnsi="宋体" w:eastAsia="宋体" w:cs="Times New Roman"/>
        <w:sz w:val="24"/>
      </w:rPr>
      <w:fldChar w:fldCharType="separate"/>
    </w:r>
    <w:r>
      <w:rPr>
        <w:rFonts w:ascii="宋体" w:hAnsi="宋体" w:eastAsia="宋体" w:cs="Times New Roman"/>
        <w:sz w:val="24"/>
      </w:rPr>
      <w:t>3</w:t>
    </w:r>
    <w:r>
      <w:rPr>
        <w:rFonts w:ascii="宋体" w:hAnsi="宋体" w:eastAsia="宋体" w:cs="Times New Roman"/>
        <w:sz w:val="24"/>
      </w:rPr>
      <w:fldChar w:fldCharType="end"/>
    </w:r>
  </w:p>
  <w:p>
    <w:pPr>
      <w:pStyle w:val="2"/>
      <w:rPr>
        <w:rFonts w:ascii="Calibri" w:hAnsi="Calibri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057BF"/>
    <w:rsid w:val="026423E7"/>
    <w:rsid w:val="063109C1"/>
    <w:rsid w:val="091A7B92"/>
    <w:rsid w:val="108D2D81"/>
    <w:rsid w:val="28286FA9"/>
    <w:rsid w:val="332977B0"/>
    <w:rsid w:val="334532F8"/>
    <w:rsid w:val="49E70939"/>
    <w:rsid w:val="4B0B0E42"/>
    <w:rsid w:val="5A871C56"/>
    <w:rsid w:val="5E8057BF"/>
    <w:rsid w:val="67E83F42"/>
    <w:rsid w:val="6ED852D8"/>
    <w:rsid w:val="77000076"/>
    <w:rsid w:val="774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凤山县税务局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2022-12-22T07:41:00Z</dcterms:created>
  <dc:creator>陈鎏</dc:creator>
  <cp:lastModifiedBy>陈鎏</cp:lastModifiedBy>
  <dcterms:modified xsi:type="dcterms:W3CDTF">2023-03-02T03:33:52Z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