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bCs/>
          <w:color w:val="auto"/>
          <w:spacing w:val="0"/>
          <w:sz w:val="44"/>
          <w:szCs w:val="44"/>
          <w:highlight w:val="none"/>
        </w:rPr>
      </w:pPr>
      <w:r>
        <w:rPr>
          <w:rFonts w:hint="eastAsia" w:ascii="宋体" w:hAnsi="宋体"/>
          <w:b/>
          <w:bCs/>
          <w:color w:val="auto"/>
          <w:spacing w:val="0"/>
          <w:sz w:val="44"/>
          <w:szCs w:val="44"/>
          <w:highlight w:val="none"/>
          <w:u w:val="none"/>
          <w:lang w:eastAsia="zh-CN"/>
        </w:rPr>
        <w:t>国家税务总局百色市</w:t>
      </w:r>
      <w:r>
        <w:rPr>
          <w:rFonts w:hint="eastAsia" w:ascii="宋体" w:hAnsi="宋体"/>
          <w:b/>
          <w:bCs/>
          <w:color w:val="auto"/>
          <w:spacing w:val="0"/>
          <w:sz w:val="44"/>
          <w:szCs w:val="44"/>
          <w:highlight w:val="none"/>
        </w:rPr>
        <w:t>税务局稽查局</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b/>
          <w:bCs/>
          <w:color w:val="auto"/>
          <w:spacing w:val="0"/>
          <w:sz w:val="52"/>
          <w:szCs w:val="52"/>
          <w:highlight w:val="none"/>
        </w:rPr>
      </w:pPr>
      <w:r>
        <w:rPr>
          <w:rFonts w:hint="eastAsia" w:ascii="宋体" w:hAnsi="宋体"/>
          <w:b/>
          <w:bCs/>
          <w:color w:val="auto"/>
          <w:spacing w:val="0"/>
          <w:sz w:val="52"/>
          <w:szCs w:val="52"/>
          <w:highlight w:val="none"/>
        </w:rPr>
        <w:t>税务行政处罚事项告知书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0"/>
          <w:sz w:val="32"/>
          <w:szCs w:val="32"/>
          <w:highlight w:val="none"/>
          <w:u w:val="none"/>
        </w:rPr>
      </w:pPr>
      <w:r>
        <w:rPr>
          <w:rFonts w:hint="eastAsia" w:ascii="仿宋_GB2312" w:hAnsi="仿宋_GB2312" w:eastAsia="仿宋_GB2312" w:cs="仿宋_GB2312"/>
          <w:color w:val="auto"/>
          <w:spacing w:val="0"/>
          <w:sz w:val="32"/>
          <w:szCs w:val="32"/>
          <w:highlight w:val="none"/>
          <w:u w:val="none"/>
          <w:lang w:eastAsia="zh-CN"/>
        </w:rPr>
        <w:t>百市</w:t>
      </w:r>
      <w:r>
        <w:rPr>
          <w:rFonts w:hint="eastAsia" w:ascii="仿宋_GB2312" w:hAnsi="仿宋_GB2312" w:eastAsia="仿宋_GB2312" w:cs="仿宋_GB2312"/>
          <w:color w:val="auto"/>
          <w:spacing w:val="0"/>
          <w:sz w:val="32"/>
          <w:szCs w:val="32"/>
          <w:highlight w:val="none"/>
          <w:u w:val="none"/>
        </w:rPr>
        <w:t>税</w:t>
      </w:r>
      <w:r>
        <w:rPr>
          <w:rFonts w:hint="eastAsia" w:ascii="仿宋_GB2312" w:hAnsi="仿宋_GB2312" w:eastAsia="仿宋_GB2312" w:cs="仿宋_GB2312"/>
          <w:color w:val="auto"/>
          <w:spacing w:val="0"/>
          <w:sz w:val="32"/>
          <w:szCs w:val="32"/>
          <w:highlight w:val="none"/>
          <w:u w:val="none"/>
          <w:lang w:eastAsia="zh-CN"/>
        </w:rPr>
        <w:t>稽</w:t>
      </w:r>
      <w:r>
        <w:rPr>
          <w:rFonts w:hint="eastAsia" w:ascii="仿宋_GB2312" w:hAnsi="仿宋_GB2312" w:eastAsia="仿宋_GB2312" w:cs="仿宋_GB2312"/>
          <w:color w:val="auto"/>
          <w:spacing w:val="0"/>
          <w:sz w:val="32"/>
          <w:szCs w:val="32"/>
          <w:highlight w:val="none"/>
          <w:u w:val="none"/>
        </w:rPr>
        <w:t>罚告〔</w:t>
      </w:r>
      <w:r>
        <w:rPr>
          <w:rFonts w:hint="eastAsia" w:ascii="仿宋_GB2312" w:hAnsi="仿宋_GB2312" w:eastAsia="仿宋_GB2312" w:cs="仿宋_GB2312"/>
          <w:color w:val="auto"/>
          <w:spacing w:val="0"/>
          <w:sz w:val="32"/>
          <w:szCs w:val="32"/>
          <w:highlight w:val="none"/>
          <w:u w:val="none"/>
          <w:lang w:val="en-US" w:eastAsia="zh-CN"/>
        </w:rPr>
        <w:t>2022</w:t>
      </w:r>
      <w:r>
        <w:rPr>
          <w:rFonts w:hint="eastAsia" w:ascii="仿宋_GB2312" w:hAnsi="仿宋_GB2312" w:eastAsia="仿宋_GB2312" w:cs="仿宋_GB2312"/>
          <w:color w:val="auto"/>
          <w:spacing w:val="0"/>
          <w:sz w:val="32"/>
          <w:szCs w:val="32"/>
          <w:highlight w:val="none"/>
          <w:u w:val="none"/>
        </w:rPr>
        <w:t>〕</w:t>
      </w:r>
      <w:r>
        <w:rPr>
          <w:rFonts w:hint="eastAsia" w:ascii="仿宋_GB2312" w:hAnsi="仿宋_GB2312" w:eastAsia="仿宋_GB2312" w:cs="仿宋_GB2312"/>
          <w:color w:val="auto"/>
          <w:spacing w:val="0"/>
          <w:sz w:val="32"/>
          <w:szCs w:val="32"/>
          <w:highlight w:val="none"/>
          <w:u w:val="none"/>
          <w:lang w:val="en-US" w:eastAsia="zh-CN"/>
        </w:rPr>
        <w:t>2</w:t>
      </w:r>
      <w:r>
        <w:rPr>
          <w:rFonts w:hint="eastAsia" w:ascii="仿宋_GB2312" w:hAnsi="仿宋_GB2312" w:eastAsia="仿宋_GB2312" w:cs="仿宋_GB2312"/>
          <w:color w:val="auto"/>
          <w:spacing w:val="0"/>
          <w:sz w:val="32"/>
          <w:szCs w:val="32"/>
          <w:highlight w:val="none"/>
          <w:u w:val="none"/>
        </w:rPr>
        <w:t>号</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u w:val="none"/>
        </w:rPr>
        <w:t>田林县桂涛汽车销售服务有限公司</w:t>
      </w:r>
      <w:r>
        <w:rPr>
          <w:rFonts w:hint="eastAsia" w:ascii="仿宋_GB2312" w:hAnsi="仿宋_GB2312" w:eastAsia="仿宋_GB2312" w:cs="仿宋_GB2312"/>
          <w:color w:val="auto"/>
          <w:spacing w:val="0"/>
          <w:sz w:val="32"/>
          <w:szCs w:val="32"/>
          <w:highlight w:val="none"/>
        </w:rPr>
        <w:t>：（纳税人识别号：91451029</w:t>
      </w:r>
      <w:r>
        <w:rPr>
          <w:rFonts w:hint="eastAsia" w:ascii="仿宋_GB2312" w:hAnsi="仿宋_GB2312" w:eastAsia="仿宋_GB2312" w:cs="仿宋_GB2312"/>
          <w:color w:val="auto"/>
          <w:spacing w:val="0"/>
          <w:sz w:val="32"/>
          <w:szCs w:val="32"/>
          <w:highlight w:val="none"/>
          <w:lang w:val="en-US" w:eastAsia="zh-CN"/>
        </w:rPr>
        <w:t>******</w:t>
      </w:r>
      <w:bookmarkStart w:id="1" w:name="_GoBack"/>
      <w:bookmarkEnd w:id="1"/>
      <w:r>
        <w:rPr>
          <w:rFonts w:hint="eastAsia" w:ascii="仿宋_GB2312" w:hAnsi="仿宋_GB2312" w:eastAsia="仿宋_GB2312" w:cs="仿宋_GB2312"/>
          <w:color w:val="auto"/>
          <w:spacing w:val="0"/>
          <w:sz w:val="32"/>
          <w:szCs w:val="32"/>
          <w:highlight w:val="none"/>
        </w:rPr>
        <w:t>04）</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对你</w:t>
      </w:r>
      <w:r>
        <w:rPr>
          <w:rFonts w:hint="eastAsia" w:ascii="仿宋_GB2312" w:hAnsi="仿宋_GB2312" w:eastAsia="仿宋_GB2312" w:cs="仿宋_GB2312"/>
          <w:color w:val="auto"/>
          <w:spacing w:val="0"/>
          <w:sz w:val="32"/>
          <w:szCs w:val="32"/>
          <w:highlight w:val="none"/>
          <w:lang w:eastAsia="zh-CN"/>
        </w:rPr>
        <w:t>公司</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地址：</w:t>
      </w:r>
      <w:r>
        <w:rPr>
          <w:rFonts w:hint="eastAsia" w:ascii="仿宋_GB2312" w:hAnsi="仿宋_GB2312" w:eastAsia="仿宋_GB2312" w:cs="仿宋_GB2312"/>
          <w:color w:val="auto"/>
          <w:spacing w:val="0"/>
          <w:sz w:val="32"/>
          <w:szCs w:val="32"/>
          <w:highlight w:val="none"/>
        </w:rPr>
        <w:t>田林县乐里镇百花寨路二幼对面402号（程世春出租铺面））的税收违法行为拟</w:t>
      </w:r>
      <w:bookmarkStart w:id="0" w:name="_Toc73516670"/>
      <w:r>
        <w:rPr>
          <w:rFonts w:hint="eastAsia" w:ascii="仿宋_GB2312" w:hAnsi="仿宋_GB2312" w:eastAsia="仿宋_GB2312" w:cs="仿宋_GB2312"/>
          <w:color w:val="auto"/>
          <w:spacing w:val="0"/>
          <w:sz w:val="32"/>
          <w:szCs w:val="32"/>
          <w:highlight w:val="none"/>
        </w:rPr>
        <w:t>作出行政处罚决定，根据《中华人民共和国税收征收管理法》第八条、《中华人民共和国行政处罚法》第四十四条、第六十三条、第六十四条规定，现将有关事项告知如下：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rPr>
        <w:t>一、税务行政处罚的事实、依据及拟作出的处罚决定</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楷体_GB2312" w:hAnsi="楷体_GB2312" w:eastAsia="楷体_GB2312" w:cs="楷体_GB2312"/>
          <w:b w:val="0"/>
          <w:bCs/>
          <w:color w:val="auto"/>
          <w:spacing w:val="0"/>
          <w:sz w:val="32"/>
          <w:szCs w:val="32"/>
          <w:highlight w:val="none"/>
        </w:rPr>
      </w:pPr>
      <w:r>
        <w:rPr>
          <w:rFonts w:hint="eastAsia" w:ascii="楷体_GB2312" w:hAnsi="楷体_GB2312" w:eastAsia="楷体_GB2312" w:cs="楷体_GB2312"/>
          <w:color w:val="auto"/>
          <w:spacing w:val="0"/>
          <w:kern w:val="0"/>
          <w:sz w:val="32"/>
          <w:szCs w:val="32"/>
          <w:highlight w:val="none"/>
          <w:lang w:val="en-US" w:eastAsia="zh-CN" w:bidi="ar-SA"/>
        </w:rPr>
        <w:t>（一）</w:t>
      </w:r>
      <w:r>
        <w:rPr>
          <w:rFonts w:hint="eastAsia" w:ascii="楷体_GB2312" w:hAnsi="楷体_GB2312" w:eastAsia="楷体_GB2312" w:cs="楷体_GB2312"/>
          <w:b w:val="0"/>
          <w:bCs/>
          <w:color w:val="auto"/>
          <w:spacing w:val="0"/>
          <w:sz w:val="32"/>
          <w:szCs w:val="32"/>
          <w:highlight w:val="none"/>
        </w:rPr>
        <w:t>经检查发现存在的</w:t>
      </w:r>
      <w:r>
        <w:rPr>
          <w:rFonts w:hint="eastAsia" w:ascii="楷体_GB2312" w:hAnsi="楷体_GB2312" w:eastAsia="楷体_GB2312" w:cs="楷体_GB2312"/>
          <w:b w:val="0"/>
          <w:bCs/>
          <w:color w:val="auto"/>
          <w:spacing w:val="0"/>
          <w:sz w:val="32"/>
          <w:szCs w:val="32"/>
          <w:highlight w:val="none"/>
          <w:lang w:eastAsia="zh-CN"/>
        </w:rPr>
        <w:t>税收</w:t>
      </w:r>
      <w:r>
        <w:rPr>
          <w:rFonts w:hint="eastAsia" w:ascii="楷体_GB2312" w:hAnsi="楷体_GB2312" w:eastAsia="楷体_GB2312" w:cs="楷体_GB2312"/>
          <w:b w:val="0"/>
          <w:bCs/>
          <w:color w:val="auto"/>
          <w:spacing w:val="0"/>
          <w:sz w:val="32"/>
          <w:szCs w:val="32"/>
          <w:highlight w:val="none"/>
        </w:rPr>
        <w:t>违法问题</w:t>
      </w:r>
    </w:p>
    <w:p>
      <w:pPr>
        <w:pStyle w:val="2"/>
        <w:keepNext w:val="0"/>
        <w:keepLines w:val="0"/>
        <w:pageBreakBefore w:val="0"/>
        <w:widowControl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color w:val="auto"/>
          <w:spacing w:val="0"/>
          <w:sz w:val="32"/>
          <w:szCs w:val="32"/>
          <w:highlight w:val="none"/>
          <w:lang w:val="en-US" w:eastAsia="zh-CN"/>
        </w:rPr>
        <w:t>1.你公司属于走逃（失联）企业</w:t>
      </w:r>
    </w:p>
    <w:p>
      <w:pPr>
        <w:pStyle w:val="2"/>
        <w:keepNext w:val="0"/>
        <w:keepLines w:val="0"/>
        <w:pageBreakBefore w:val="0"/>
        <w:widowControl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color w:val="auto"/>
          <w:spacing w:val="0"/>
          <w:sz w:val="32"/>
          <w:szCs w:val="32"/>
          <w:highlight w:val="none"/>
          <w:lang w:val="en-US" w:eastAsia="zh-CN"/>
        </w:rPr>
        <w:t>我局通过邮政投递未能送达《国家税务总局百色市税务局稽查局税务检查通知书》(百市税稽检通〔2021〕16号)，于2022年1月17日在《国家税务总局百色市税务局网站》公告上述文书。至今，你公司未与我局联系和提供相关涉税资料。根据主管税务机关开具的走逃失联证明，你公司于2020年1月16日开业，主管税务机关于2021年3月1日认定你公司已走逃失联。我局根据税务登记信息对你公司注册地址进行实地核查，你公司未在注册登记地址和生产经营地址，经拨打在税务机关报备的法定代表人韦某及财务负责人何某电话，均为无人接听。</w:t>
      </w:r>
    </w:p>
    <w:p>
      <w:pPr>
        <w:pStyle w:val="2"/>
        <w:keepNext w:val="0"/>
        <w:keepLines w:val="0"/>
        <w:pageBreakBefore w:val="0"/>
        <w:widowControl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color w:val="auto"/>
          <w:spacing w:val="0"/>
          <w:sz w:val="32"/>
          <w:szCs w:val="32"/>
          <w:highlight w:val="none"/>
          <w:lang w:val="en-US" w:eastAsia="zh-CN"/>
        </w:rPr>
        <w:t>2.你公司利用成立的空壳公司领取机动车销售统一发票，对外开具与实际经营不符的机动车销售统一发票</w:t>
      </w:r>
    </w:p>
    <w:p>
      <w:pPr>
        <w:pStyle w:val="2"/>
        <w:keepNext w:val="0"/>
        <w:keepLines w:val="0"/>
        <w:pageBreakBefore w:val="0"/>
        <w:widowControl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color w:val="auto"/>
          <w:spacing w:val="0"/>
          <w:sz w:val="32"/>
          <w:szCs w:val="32"/>
          <w:highlight w:val="none"/>
          <w:lang w:val="en-US" w:eastAsia="zh-CN"/>
        </w:rPr>
        <w:t>（1）根据主管税务机关提供的《发票领用信息查询》，查实你公司2020年1月领购机动车销售统一发票20份，发票代码为145001921206，发票号码为01235703-01235722。</w:t>
      </w:r>
    </w:p>
    <w:p>
      <w:pPr>
        <w:pStyle w:val="2"/>
        <w:keepNext w:val="0"/>
        <w:keepLines w:val="0"/>
        <w:pageBreakBefore w:val="0"/>
        <w:widowControl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color w:val="auto"/>
          <w:spacing w:val="0"/>
          <w:sz w:val="32"/>
          <w:szCs w:val="32"/>
          <w:highlight w:val="none"/>
          <w:lang w:val="en-US" w:eastAsia="zh-CN"/>
        </w:rPr>
        <w:t>（2）根据主管税务机关提供的你公司《增值税机动车发票数据查询》，你公司2020年1月开具机动车销售统一发票20份（其中19份机动车销售统一发票为正常票，发票代码：145001921206，发票号码：01235704～01235722，车价及价外费用（不含增值税）合计1329879.58元，税额合计39896.42元,价税合计1369776.00元；剩余1份为正数作废发票（发票号码为01235703），车价及价外费用（不含增值税）合计41553.4元，税额合计1246.6元,价税合计42800.00元），开票当月未进行纳税申报。</w:t>
      </w:r>
    </w:p>
    <w:p>
      <w:pPr>
        <w:pStyle w:val="2"/>
        <w:keepNext w:val="0"/>
        <w:keepLines w:val="0"/>
        <w:pageBreakBefore w:val="0"/>
        <w:widowControl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color w:val="auto"/>
          <w:spacing w:val="0"/>
          <w:sz w:val="32"/>
          <w:szCs w:val="32"/>
          <w:highlight w:val="none"/>
          <w:lang w:val="en-US" w:eastAsia="zh-CN"/>
        </w:rPr>
        <w:t>3.你公司未向税务机关报备银行存款账户，经查询你公司开具的机动车销售统一发票发票上注明的开户银行及账户（中国银行股份有限公司百色分行，665689088895），经中国银行股份有限公司百色分行证明该账户不存在。</w:t>
      </w:r>
    </w:p>
    <w:p>
      <w:pPr>
        <w:pStyle w:val="2"/>
        <w:keepNext w:val="0"/>
        <w:keepLines w:val="0"/>
        <w:pageBreakBefore w:val="0"/>
        <w:widowControl w:val="0"/>
        <w:numPr>
          <w:ilvl w:val="0"/>
          <w:numId w:val="0"/>
        </w:numPr>
        <w:kinsoku/>
        <w:wordWrap/>
        <w:topLinePunct w:val="0"/>
        <w:bidi w:val="0"/>
        <w:snapToGrid/>
        <w:spacing w:line="580" w:lineRule="exact"/>
        <w:ind w:firstLine="640" w:firstLineChars="200"/>
        <w:jc w:val="both"/>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color w:val="auto"/>
          <w:spacing w:val="0"/>
          <w:sz w:val="32"/>
          <w:szCs w:val="32"/>
          <w:highlight w:val="none"/>
          <w:lang w:val="en-US" w:eastAsia="zh-CN"/>
        </w:rPr>
        <w:t>综上所述，你公司在没有实际经营业务发生的情况下向周某、钟某等人开具机动车销售统一发票19份，车价及价外费用（不含增值税）合计1329879.58元，税额合计39896.42元,价税合计1369776.00元。</w:t>
      </w:r>
    </w:p>
    <w:p>
      <w:pPr>
        <w:pStyle w:val="2"/>
        <w:keepNext w:val="0"/>
        <w:keepLines w:val="0"/>
        <w:pageBreakBefore w:val="0"/>
        <w:widowControl w:val="0"/>
        <w:numPr>
          <w:ilvl w:val="0"/>
          <w:numId w:val="0"/>
        </w:numPr>
        <w:kinsoku/>
        <w:wordWrap/>
        <w:topLinePunct w:val="0"/>
        <w:bidi w:val="0"/>
        <w:snapToGrid/>
        <w:spacing w:line="580" w:lineRule="exact"/>
        <w:ind w:firstLine="640" w:firstLineChars="200"/>
        <w:jc w:val="both"/>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Cs/>
          <w:color w:val="auto"/>
          <w:spacing w:val="0"/>
          <w:sz w:val="32"/>
          <w:szCs w:val="32"/>
          <w:highlight w:val="none"/>
          <w:lang w:eastAsia="zh-CN"/>
        </w:rPr>
        <w:t>（二）处理及依据</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580" w:lineRule="exact"/>
        <w:ind w:left="0" w:leftChars="0" w:firstLine="640" w:firstLineChars="200"/>
        <w:jc w:val="both"/>
        <w:textAlignment w:val="baseline"/>
        <w:outlineLvl w:val="9"/>
        <w:rPr>
          <w:rFonts w:hint="eastAsia" w:ascii="仿宋_GB2312" w:hAnsi="仿宋_GB2312" w:eastAsia="仿宋_GB2312" w:cs="仿宋_GB2312"/>
          <w:bCs/>
          <w:color w:val="auto"/>
          <w:spacing w:val="0"/>
          <w:sz w:val="32"/>
          <w:szCs w:val="32"/>
          <w:highlight w:val="none"/>
          <w:lang w:eastAsia="zh-CN"/>
        </w:rPr>
      </w:pPr>
      <w:r>
        <w:rPr>
          <w:rFonts w:hint="eastAsia" w:ascii="仿宋_GB2312" w:hAnsi="仿宋_GB2312" w:eastAsia="仿宋_GB2312" w:cs="仿宋_GB2312"/>
          <w:bCs/>
          <w:color w:val="auto"/>
          <w:spacing w:val="0"/>
          <w:sz w:val="32"/>
          <w:szCs w:val="32"/>
          <w:highlight w:val="none"/>
          <w:lang w:val="en-US" w:eastAsia="zh-CN"/>
        </w:rPr>
        <w:t>你公司在没有实际经营业务发生的情况下向周某、钟某等人开具19份机动车销售统一发票（发票代码：145001921206，发票号码：01235704～01235722）的行为，根据《中华人民共和国发票管理办法》（国务院令第587号）第二十二条第二款第（一）项、《中华人民共和国发票管理办法实施细则》（国家税务总局令第25号）第二十六条的规定，属于“为他人开具与实际经营业务情况不符的发票”的行为，认定为虚开发票行为，虚开机动车销售统一发票共19份，车价及价外费用（不含增值税）合计1329879.58元，税额合计39896.42元,价税合计1369776.00元。</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line="580" w:lineRule="exact"/>
        <w:ind w:left="0" w:leftChars="0" w:firstLine="640" w:firstLineChars="200"/>
        <w:jc w:val="both"/>
        <w:textAlignment w:val="baseline"/>
        <w:outlineLvl w:val="9"/>
        <w:rPr>
          <w:rFonts w:hint="eastAsia" w:ascii="楷体_GB2312" w:hAnsi="楷体_GB2312" w:eastAsia="楷体_GB2312" w:cs="楷体_GB2312"/>
          <w:bCs/>
          <w:color w:val="auto"/>
          <w:spacing w:val="0"/>
          <w:sz w:val="32"/>
          <w:szCs w:val="32"/>
          <w:highlight w:val="none"/>
        </w:rPr>
      </w:pPr>
      <w:r>
        <w:rPr>
          <w:rFonts w:hint="eastAsia" w:ascii="楷体_GB2312" w:hAnsi="楷体_GB2312" w:eastAsia="楷体_GB2312" w:cs="楷体_GB2312"/>
          <w:bCs/>
          <w:color w:val="auto"/>
          <w:spacing w:val="0"/>
          <w:sz w:val="32"/>
          <w:szCs w:val="32"/>
          <w:highlight w:val="none"/>
          <w:lang w:eastAsia="zh-CN"/>
        </w:rPr>
        <w:t>（三）</w:t>
      </w:r>
      <w:r>
        <w:rPr>
          <w:rFonts w:hint="eastAsia" w:ascii="楷体_GB2312" w:hAnsi="楷体_GB2312" w:eastAsia="楷体_GB2312" w:cs="楷体_GB2312"/>
          <w:bCs/>
          <w:color w:val="auto"/>
          <w:spacing w:val="0"/>
          <w:sz w:val="32"/>
          <w:szCs w:val="32"/>
          <w:highlight w:val="none"/>
        </w:rPr>
        <w:t>拟作出的处罚决定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对你公司上述虚开19份机动车销售统一发票的行为，根据《中华人民共和国发票管理办法》（中华人民共和国国务院令第587号）第三十七条第一款的规定，拟对你公司处以100,000.00元的罚款。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二、你公司有陈述、申辩的权利。请在我局作出税务行政处罚决定之前，到我局进行陈述、申辩或自行提供陈述、申辩材料；逾期不进行陈述、申辩的，视同放弃权利。</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三、若拟对你公司罚款10000元（含10000元）以上，或符合《中华人民共和国行政处罚法》第六十三条规定的其他情形的，你公司有要求听证的权利。可自收到本告知书之日起五个工作日内向我局书面提出听证申请；逾期不提出，视为放弃听证权利。</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auto"/>
          <w:spacing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二〇二二年六月二十九日</w:t>
      </w:r>
    </w:p>
    <w:sectPr>
      <w:footerReference r:id="rId3" w:type="default"/>
      <w:pgSz w:w="11906" w:h="16838"/>
      <w:pgMar w:top="1814" w:right="1474" w:bottom="170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E2CA0"/>
    <w:rsid w:val="00057618"/>
    <w:rsid w:val="00174F7D"/>
    <w:rsid w:val="00D71BC5"/>
    <w:rsid w:val="042C3879"/>
    <w:rsid w:val="04334907"/>
    <w:rsid w:val="046F7072"/>
    <w:rsid w:val="04FD6DCF"/>
    <w:rsid w:val="04FE53E2"/>
    <w:rsid w:val="05D37567"/>
    <w:rsid w:val="05E15471"/>
    <w:rsid w:val="066B71F7"/>
    <w:rsid w:val="06767269"/>
    <w:rsid w:val="06E86077"/>
    <w:rsid w:val="07300C3C"/>
    <w:rsid w:val="077440BF"/>
    <w:rsid w:val="08246FEB"/>
    <w:rsid w:val="08FB382D"/>
    <w:rsid w:val="09210985"/>
    <w:rsid w:val="09911FC0"/>
    <w:rsid w:val="09F44F38"/>
    <w:rsid w:val="0A8173D2"/>
    <w:rsid w:val="0AA905AC"/>
    <w:rsid w:val="0B7425DC"/>
    <w:rsid w:val="0B8A7314"/>
    <w:rsid w:val="0D967CE3"/>
    <w:rsid w:val="0DF6694E"/>
    <w:rsid w:val="0FB54EE0"/>
    <w:rsid w:val="118B1664"/>
    <w:rsid w:val="12695F54"/>
    <w:rsid w:val="130A232D"/>
    <w:rsid w:val="13B512F7"/>
    <w:rsid w:val="13B873BF"/>
    <w:rsid w:val="1413218D"/>
    <w:rsid w:val="14144418"/>
    <w:rsid w:val="147167C9"/>
    <w:rsid w:val="16260D44"/>
    <w:rsid w:val="16560E0A"/>
    <w:rsid w:val="17335710"/>
    <w:rsid w:val="176804A3"/>
    <w:rsid w:val="176B6DEF"/>
    <w:rsid w:val="179913A0"/>
    <w:rsid w:val="17BF18CE"/>
    <w:rsid w:val="17C91393"/>
    <w:rsid w:val="18A27505"/>
    <w:rsid w:val="18FC4372"/>
    <w:rsid w:val="190737BD"/>
    <w:rsid w:val="1A773DA3"/>
    <w:rsid w:val="1B6C2AB0"/>
    <w:rsid w:val="1BF2244F"/>
    <w:rsid w:val="1BF232BA"/>
    <w:rsid w:val="1C9A62FE"/>
    <w:rsid w:val="1DAF04EC"/>
    <w:rsid w:val="1DE91A03"/>
    <w:rsid w:val="1E7363EB"/>
    <w:rsid w:val="1F0A2A7B"/>
    <w:rsid w:val="1F2B1838"/>
    <w:rsid w:val="1F39331E"/>
    <w:rsid w:val="1F8F1638"/>
    <w:rsid w:val="203D0335"/>
    <w:rsid w:val="207B7F91"/>
    <w:rsid w:val="2436599E"/>
    <w:rsid w:val="24E2394D"/>
    <w:rsid w:val="25364A18"/>
    <w:rsid w:val="271F02FC"/>
    <w:rsid w:val="273405F5"/>
    <w:rsid w:val="277072C0"/>
    <w:rsid w:val="28092F1E"/>
    <w:rsid w:val="28583A11"/>
    <w:rsid w:val="28AB48FF"/>
    <w:rsid w:val="29110A80"/>
    <w:rsid w:val="297E2CA0"/>
    <w:rsid w:val="2A084580"/>
    <w:rsid w:val="2AF809E6"/>
    <w:rsid w:val="2B0F7199"/>
    <w:rsid w:val="2C705E2C"/>
    <w:rsid w:val="2CAE2AFC"/>
    <w:rsid w:val="2D01143A"/>
    <w:rsid w:val="2D0D4A95"/>
    <w:rsid w:val="2DDC1528"/>
    <w:rsid w:val="2DFD500F"/>
    <w:rsid w:val="2E072E54"/>
    <w:rsid w:val="2E1E45D7"/>
    <w:rsid w:val="2E330CFA"/>
    <w:rsid w:val="2F3424E6"/>
    <w:rsid w:val="2F7A3C03"/>
    <w:rsid w:val="32BA435B"/>
    <w:rsid w:val="32C62045"/>
    <w:rsid w:val="33795694"/>
    <w:rsid w:val="33A00124"/>
    <w:rsid w:val="33C34CDF"/>
    <w:rsid w:val="34300CE5"/>
    <w:rsid w:val="35F72B6A"/>
    <w:rsid w:val="36053137"/>
    <w:rsid w:val="36331EFC"/>
    <w:rsid w:val="39787D8C"/>
    <w:rsid w:val="39994460"/>
    <w:rsid w:val="39D25EE0"/>
    <w:rsid w:val="3B4D2087"/>
    <w:rsid w:val="3BD2083B"/>
    <w:rsid w:val="3C8B3C8E"/>
    <w:rsid w:val="3D122328"/>
    <w:rsid w:val="3DF34AF6"/>
    <w:rsid w:val="3E6E4440"/>
    <w:rsid w:val="3E8B1C83"/>
    <w:rsid w:val="3EBC620A"/>
    <w:rsid w:val="3FE24A1B"/>
    <w:rsid w:val="400F5D0B"/>
    <w:rsid w:val="4010284F"/>
    <w:rsid w:val="402C4141"/>
    <w:rsid w:val="41114DB6"/>
    <w:rsid w:val="41F54F9C"/>
    <w:rsid w:val="420C519E"/>
    <w:rsid w:val="42441772"/>
    <w:rsid w:val="429E27E3"/>
    <w:rsid w:val="42CC22F4"/>
    <w:rsid w:val="437B244B"/>
    <w:rsid w:val="4397456B"/>
    <w:rsid w:val="443B040A"/>
    <w:rsid w:val="44562B54"/>
    <w:rsid w:val="44CE097D"/>
    <w:rsid w:val="46B61EEC"/>
    <w:rsid w:val="47CB31BB"/>
    <w:rsid w:val="47ED1674"/>
    <w:rsid w:val="49BA7327"/>
    <w:rsid w:val="49F302DA"/>
    <w:rsid w:val="4AD8675F"/>
    <w:rsid w:val="4B1A7572"/>
    <w:rsid w:val="4B307DAC"/>
    <w:rsid w:val="4B512F5D"/>
    <w:rsid w:val="4B9C0A60"/>
    <w:rsid w:val="4C3B1237"/>
    <w:rsid w:val="4D261F9B"/>
    <w:rsid w:val="4D45573A"/>
    <w:rsid w:val="4DB67EB2"/>
    <w:rsid w:val="4E2D6F71"/>
    <w:rsid w:val="4E54082B"/>
    <w:rsid w:val="4E8D51D2"/>
    <w:rsid w:val="4F0A260E"/>
    <w:rsid w:val="4FB52E87"/>
    <w:rsid w:val="500B6038"/>
    <w:rsid w:val="50554F45"/>
    <w:rsid w:val="50BF0A3B"/>
    <w:rsid w:val="511C0E1F"/>
    <w:rsid w:val="52ED2EF9"/>
    <w:rsid w:val="533F2957"/>
    <w:rsid w:val="53DC2EDC"/>
    <w:rsid w:val="547D0333"/>
    <w:rsid w:val="575C5E9B"/>
    <w:rsid w:val="58092630"/>
    <w:rsid w:val="582A558D"/>
    <w:rsid w:val="58450D78"/>
    <w:rsid w:val="59D8133A"/>
    <w:rsid w:val="5B894077"/>
    <w:rsid w:val="5BA877C6"/>
    <w:rsid w:val="5C9A1D07"/>
    <w:rsid w:val="5CF10ABA"/>
    <w:rsid w:val="5D4C3FF7"/>
    <w:rsid w:val="5DB00831"/>
    <w:rsid w:val="5DE504C8"/>
    <w:rsid w:val="5F1A5101"/>
    <w:rsid w:val="5F1B0CA9"/>
    <w:rsid w:val="5F806C81"/>
    <w:rsid w:val="5FF2679E"/>
    <w:rsid w:val="60CC7512"/>
    <w:rsid w:val="611371D6"/>
    <w:rsid w:val="62A12F90"/>
    <w:rsid w:val="62D0363F"/>
    <w:rsid w:val="62D86432"/>
    <w:rsid w:val="62F938D0"/>
    <w:rsid w:val="632C7229"/>
    <w:rsid w:val="6391364E"/>
    <w:rsid w:val="63942F58"/>
    <w:rsid w:val="63F75132"/>
    <w:rsid w:val="6518644A"/>
    <w:rsid w:val="65186B50"/>
    <w:rsid w:val="651A09F6"/>
    <w:rsid w:val="65EB5F44"/>
    <w:rsid w:val="673D32F4"/>
    <w:rsid w:val="6AD2164F"/>
    <w:rsid w:val="6B567EA4"/>
    <w:rsid w:val="6B5C7F6F"/>
    <w:rsid w:val="6C1812DB"/>
    <w:rsid w:val="6CA66C05"/>
    <w:rsid w:val="6CAD54A9"/>
    <w:rsid w:val="6CCB00D9"/>
    <w:rsid w:val="6D9F66CF"/>
    <w:rsid w:val="6DE363B6"/>
    <w:rsid w:val="6F51662E"/>
    <w:rsid w:val="6FC80E66"/>
    <w:rsid w:val="700978B0"/>
    <w:rsid w:val="71077402"/>
    <w:rsid w:val="714616C7"/>
    <w:rsid w:val="714C26BC"/>
    <w:rsid w:val="719C1ADE"/>
    <w:rsid w:val="71E562FB"/>
    <w:rsid w:val="727B3183"/>
    <w:rsid w:val="74491A96"/>
    <w:rsid w:val="756671CB"/>
    <w:rsid w:val="75E129D2"/>
    <w:rsid w:val="76827B2E"/>
    <w:rsid w:val="78E86BCA"/>
    <w:rsid w:val="79FE3DC2"/>
    <w:rsid w:val="7B643B01"/>
    <w:rsid w:val="7B795391"/>
    <w:rsid w:val="7C6B75EB"/>
    <w:rsid w:val="7C79599F"/>
    <w:rsid w:val="7CD3412D"/>
    <w:rsid w:val="7ECD2334"/>
    <w:rsid w:val="7EF1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spacing w:line="500" w:lineRule="exact"/>
      <w:ind w:firstLine="420"/>
    </w:pPr>
    <w:rPr>
      <w:rFonts w:eastAsia="宋体"/>
      <w:sz w:val="28"/>
    </w:rPr>
  </w:style>
  <w:style w:type="paragraph" w:styleId="4">
    <w:name w:val="Plain Text"/>
    <w:basedOn w:val="1"/>
    <w:qFormat/>
    <w:uiPriority w:val="0"/>
    <w:rPr>
      <w:rFonts w:ascii="宋体" w:hAnsi="Courier New" w:eastAsia="Times New Roman"/>
      <w:kern w:val="0"/>
      <w:sz w:val="20"/>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 w:type="paragraph" w:customStyle="1" w:styleId="10">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2021-10-26T01:05:00Z</dcterms:created>
  <dc:creator>稽查局</dc:creator>
  <cp:lastModifiedBy>办公室（党委办公室）</cp:lastModifiedBy>
  <dcterms:modified xsi:type="dcterms:W3CDTF">2022-07-01T09:12:45Z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