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国家税务总局北海市铁山港区</w:t>
      </w:r>
      <w:r>
        <w:rPr>
          <w:rFonts w:hint="eastAsia"/>
          <w:b/>
          <w:sz w:val="36"/>
          <w:szCs w:val="36"/>
        </w:rPr>
        <w:t>税务局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社会保险费征收决定书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  <w:lang w:eastAsia="zh-CN"/>
        </w:rPr>
        <w:t>北铁</w:t>
      </w: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</w:rPr>
        <w:t>税</w:t>
      </w:r>
      <w:r>
        <w:rPr>
          <w:rFonts w:hint="eastAsia" w:ascii="楷体_GB2312" w:hAnsi="楷体_GB2312" w:eastAsia="楷体_GB2312" w:cs="楷体_GB2312"/>
          <w:spacing w:val="20"/>
          <w:sz w:val="24"/>
        </w:rPr>
        <w:t>社</w:t>
      </w:r>
      <w:r>
        <w:rPr>
          <w:rFonts w:hint="eastAsia" w:ascii="楷体_GB2312" w:hAnsi="楷体_GB2312" w:eastAsia="楷体_GB2312" w:cs="楷体_GB2312"/>
          <w:spacing w:val="20"/>
          <w:sz w:val="24"/>
          <w:lang w:eastAsia="zh-CN"/>
        </w:rPr>
        <w:t>征决</w:t>
      </w:r>
      <w:r>
        <w:rPr>
          <w:rFonts w:hint="eastAsia" w:ascii="楷体_GB2312" w:hAnsi="楷体_GB2312" w:eastAsia="楷体_GB2312" w:cs="楷体_GB2312"/>
          <w:spacing w:val="20"/>
          <w:sz w:val="24"/>
        </w:rPr>
        <w:t>〔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pacing w:val="20"/>
          <w:sz w:val="24"/>
        </w:rPr>
        <w:t>〕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20"/>
          <w:sz w:val="24"/>
        </w:rPr>
        <w:t>号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用人单位全称：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北海三桦新材料有限公司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社会保险费管理码：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455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045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保险费管理码：45000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>**********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53137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法定代表人（负责人）：吴剑军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身份证件类型及号码：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居民身份证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452501********3233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Cs/>
          <w:sz w:val="32"/>
          <w:szCs w:val="32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单位地址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广西壮族自治区北海市铁山港区兴港镇港中路198号临港新材料产业园3号楼一层b1-3号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北海三桦新材料有限公司</w:t>
      </w:r>
      <w:r>
        <w:rPr>
          <w:rFonts w:hint="eastAsia" w:ascii="仿宋_GB2312" w:hAnsi="仿宋" w:eastAsia="仿宋_GB2312" w:cs="方正仿宋_GBK"/>
          <w:b/>
          <w:bCs/>
          <w:sz w:val="32"/>
          <w:szCs w:val="32"/>
        </w:rPr>
        <w:t>：</w:t>
      </w:r>
    </w:p>
    <w:p>
      <w:pPr>
        <w:autoSpaceDE w:val="0"/>
        <w:autoSpaceDN w:val="0"/>
        <w:spacing w:line="360" w:lineRule="auto"/>
        <w:ind w:left="115" w:leftChars="55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你单位应缴未缴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方正仿宋_GBK"/>
          <w:sz w:val="32"/>
          <w:szCs w:val="32"/>
        </w:rPr>
        <w:t>月至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方正仿宋_GBK"/>
          <w:sz w:val="32"/>
          <w:szCs w:val="32"/>
        </w:rPr>
        <w:t>月的基本养老保险费￥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105496.65</w:t>
      </w:r>
      <w:r>
        <w:rPr>
          <w:rFonts w:hint="eastAsia" w:ascii="仿宋_GB2312" w:hAnsi="仿宋" w:eastAsia="仿宋_GB2312" w:cs="方正仿宋_GBK"/>
          <w:sz w:val="32"/>
          <w:szCs w:val="32"/>
        </w:rPr>
        <w:t>元，工伤保险费￥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4176.06</w:t>
      </w:r>
      <w:r>
        <w:rPr>
          <w:rFonts w:hint="eastAsia" w:ascii="仿宋_GB2312" w:hAnsi="仿宋" w:eastAsia="仿宋_GB2312" w:cs="方正仿宋_GBK"/>
          <w:sz w:val="32"/>
          <w:szCs w:val="32"/>
        </w:rPr>
        <w:t>元，失业保险费￥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4396.72</w:t>
      </w:r>
      <w:r>
        <w:rPr>
          <w:rFonts w:hint="eastAsia" w:ascii="仿宋_GB2312" w:hAnsi="仿宋" w:eastAsia="仿宋_GB2312" w:cs="方正仿宋_GBK"/>
          <w:sz w:val="32"/>
          <w:szCs w:val="32"/>
        </w:rPr>
        <w:t>元，以上累计欠缴社会保险费￥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114069.43</w:t>
      </w:r>
      <w:r>
        <w:rPr>
          <w:rFonts w:hint="eastAsia" w:ascii="仿宋_GB2312" w:hAnsi="仿宋" w:eastAsia="仿宋_GB2312" w:cs="方正仿宋_GBK"/>
          <w:sz w:val="32"/>
          <w:szCs w:val="32"/>
        </w:rPr>
        <w:t>元。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根据《中华人民共和国社会保险法》</w:t>
      </w:r>
      <w:r>
        <w:rPr>
          <w:rFonts w:hint="eastAsia" w:ascii="仿宋_GB2312" w:hAnsi="仿宋" w:eastAsia="仿宋_GB2312"/>
          <w:sz w:val="32"/>
          <w:szCs w:val="32"/>
          <w:u w:val="none"/>
          <w:lang w:val="zh-CN" w:eastAsia="zh-CN"/>
        </w:rPr>
        <w:t>第八十六条规定，自欠缴之日起，按日加收滞纳金（2011年7月1日前欠缴社会保险费按日加收千分之二滞纳金，2011年7月1日后欠缴社会保险费按日加收万分之五滞纳金）。你单位最终实际应缴滞纳金，以《中华人民共和国社会保险法》第八十六条规定计算为准。</w:t>
      </w:r>
    </w:p>
    <w:p>
      <w:pPr>
        <w:autoSpaceDE w:val="0"/>
        <w:autoSpaceDN w:val="0"/>
        <w:spacing w:line="360" w:lineRule="auto"/>
        <w:ind w:left="120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经我局责令限期缴纳，你单位逾期仍未缴纳。根据《中华人民共和国社会保险法》第四条、第六十条第一款规定你单位应当依法、按时足额缴纳上述社会保险费。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日，我局依法作出《社会保险费限期缴纳通知书》（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eastAsia="zh-CN"/>
        </w:rPr>
        <w:t>北铁税社限字〔2024〕10号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），并依法送达，你单位逾期仍未缴纳。根据《中华人民共和国社会保险法》第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六十三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条，现作出如下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征缴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决定：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请你单位收到本决定后15日内到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</w:rPr>
        <w:t>税务局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缴纳欠缴的社会保险费人民币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（大写）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lang w:eastAsia="zh-CN"/>
        </w:rPr>
        <w:t>壹拾壹万肆仟零陆拾玖元肆角叁分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￥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114069.43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autoSpaceDE w:val="0"/>
        <w:autoSpaceDN w:val="0"/>
        <w:spacing w:line="360" w:lineRule="auto"/>
        <w:ind w:left="160" w:leftChars="76"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如对本决定不服，可以自收到本决定之日起60日内依法向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国家税务总局北海市税务局</w:t>
      </w:r>
      <w:r>
        <w:rPr>
          <w:rFonts w:hint="eastAsia" w:ascii="仿宋_GB2312" w:hAnsi="仿宋" w:eastAsia="仿宋_GB2312" w:cs="方正仿宋_GBK"/>
          <w:sz w:val="32"/>
          <w:szCs w:val="32"/>
        </w:rPr>
        <w:t>申请行政复议，或自收到本决定之日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起6个月内依法</w:t>
      </w:r>
      <w:r>
        <w:rPr>
          <w:rFonts w:hint="eastAsia" w:ascii="仿宋_GB2312" w:hAnsi="仿宋" w:eastAsia="仿宋_GB2312" w:cs="方正仿宋_GBK"/>
          <w:sz w:val="32"/>
          <w:szCs w:val="32"/>
        </w:rPr>
        <w:t>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人民法院</w:t>
      </w:r>
      <w:r>
        <w:rPr>
          <w:rFonts w:hint="eastAsia" w:ascii="仿宋_GB2312" w:hAnsi="仿宋" w:eastAsia="仿宋_GB2312" w:cs="方正仿宋_GBK"/>
          <w:sz w:val="32"/>
          <w:szCs w:val="32"/>
        </w:rPr>
        <w:t>起诉。如对本决定逾期既不申请复议也不向法院起诉，我局将依照《中华人民共和国社会保险法》相关规定申请人民法院依法强制执行。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            国家税务总局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北海市铁山港区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税务局</w:t>
      </w:r>
    </w:p>
    <w:p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 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4151"/>
    <w:rsid w:val="03A47CF8"/>
    <w:rsid w:val="03FB50BF"/>
    <w:rsid w:val="05D679AC"/>
    <w:rsid w:val="06F65345"/>
    <w:rsid w:val="072E27E7"/>
    <w:rsid w:val="07453523"/>
    <w:rsid w:val="0D0D5F63"/>
    <w:rsid w:val="0D86215B"/>
    <w:rsid w:val="0F9A1753"/>
    <w:rsid w:val="0FDD730C"/>
    <w:rsid w:val="10786479"/>
    <w:rsid w:val="11352588"/>
    <w:rsid w:val="11FC42B0"/>
    <w:rsid w:val="122E5CC3"/>
    <w:rsid w:val="13153A92"/>
    <w:rsid w:val="141D6DF5"/>
    <w:rsid w:val="1A75165E"/>
    <w:rsid w:val="1A7D0067"/>
    <w:rsid w:val="1EE41F42"/>
    <w:rsid w:val="1F812DBF"/>
    <w:rsid w:val="27803787"/>
    <w:rsid w:val="280F3B86"/>
    <w:rsid w:val="2A044B27"/>
    <w:rsid w:val="2F9417EC"/>
    <w:rsid w:val="2FB31CC3"/>
    <w:rsid w:val="30D37F48"/>
    <w:rsid w:val="31EC796E"/>
    <w:rsid w:val="33946226"/>
    <w:rsid w:val="35E92950"/>
    <w:rsid w:val="379763C3"/>
    <w:rsid w:val="39F96F78"/>
    <w:rsid w:val="3B451E4B"/>
    <w:rsid w:val="3B5B042C"/>
    <w:rsid w:val="3C351178"/>
    <w:rsid w:val="3E1D070A"/>
    <w:rsid w:val="3F196761"/>
    <w:rsid w:val="3F2D06A1"/>
    <w:rsid w:val="3F7B635A"/>
    <w:rsid w:val="410131F4"/>
    <w:rsid w:val="411B06FC"/>
    <w:rsid w:val="43BB2A46"/>
    <w:rsid w:val="446E7C1C"/>
    <w:rsid w:val="456A4F4A"/>
    <w:rsid w:val="45C756F9"/>
    <w:rsid w:val="47720FA5"/>
    <w:rsid w:val="4968704C"/>
    <w:rsid w:val="49CD279D"/>
    <w:rsid w:val="49D44C75"/>
    <w:rsid w:val="4F797E5D"/>
    <w:rsid w:val="501E78D3"/>
    <w:rsid w:val="51510409"/>
    <w:rsid w:val="5517363D"/>
    <w:rsid w:val="565E09C5"/>
    <w:rsid w:val="587A7FAC"/>
    <w:rsid w:val="5AB45C7C"/>
    <w:rsid w:val="5C653069"/>
    <w:rsid w:val="608526EC"/>
    <w:rsid w:val="64C73DBA"/>
    <w:rsid w:val="64DD3CA1"/>
    <w:rsid w:val="67156900"/>
    <w:rsid w:val="67C07CCC"/>
    <w:rsid w:val="685F33D9"/>
    <w:rsid w:val="692A7C9B"/>
    <w:rsid w:val="6AC31FDF"/>
    <w:rsid w:val="6B5C7FAC"/>
    <w:rsid w:val="6D990652"/>
    <w:rsid w:val="6F0161CF"/>
    <w:rsid w:val="7009645B"/>
    <w:rsid w:val="70B76377"/>
    <w:rsid w:val="73F32398"/>
    <w:rsid w:val="74694F03"/>
    <w:rsid w:val="76D73D4B"/>
    <w:rsid w:val="77F5735F"/>
    <w:rsid w:val="78766FC8"/>
    <w:rsid w:val="7C535347"/>
    <w:rsid w:val="7CC62904"/>
    <w:rsid w:val="7FE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2021-08-02T08:37:00Z</dcterms:created>
  <dc:creator>TS_BGS_Kem</dc:creator>
  <cp:lastModifiedBy>戚健婷</cp:lastModifiedBy>
  <cp:lastPrinted>2025-01-03T02:25:00Z</cp:lastPrinted>
  <dcterms:modified xsi:type="dcterms:W3CDTF">2025-04-15T09:53:01Z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