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b w:val="0"/>
          <w:bCs/>
          <w:sz w:val="28"/>
          <w:szCs w:val="28"/>
          <w:vertAlign w:val="baseline"/>
        </w:rPr>
      </w:pPr>
      <w:r>
        <w:rPr>
          <w:rFonts w:hint="default" w:ascii="Times New Roman" w:hAnsi="Times New Roman" w:eastAsia="方正小标宋简体" w:cs="Times New Roman"/>
          <w:b/>
          <w:spacing w:val="-11"/>
          <w:kern w:val="13"/>
          <w:position w:val="-5"/>
          <w:sz w:val="40"/>
          <w:szCs w:val="40"/>
          <w:lang w:val="en-US" w:eastAsia="zh-CN" w:bidi="zh-CN"/>
        </w:rPr>
        <w:t>天峨县社会保险费缴费争议处置</w:t>
      </w:r>
      <w:r>
        <w:rPr>
          <w:rFonts w:hint="eastAsia" w:ascii="Times New Roman" w:hAnsi="Times New Roman" w:eastAsia="方正小标宋简体" w:cs="Times New Roman"/>
          <w:b/>
          <w:spacing w:val="-11"/>
          <w:kern w:val="13"/>
          <w:position w:val="-5"/>
          <w:sz w:val="40"/>
          <w:szCs w:val="40"/>
          <w:lang w:val="en-US" w:eastAsia="zh-CN" w:bidi="zh-CN"/>
        </w:rPr>
        <w:t>中心受理台账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5"/>
        <w:gridCol w:w="1092"/>
        <w:gridCol w:w="1092"/>
        <w:gridCol w:w="1212"/>
        <w:gridCol w:w="1140"/>
        <w:gridCol w:w="1020"/>
        <w:gridCol w:w="1092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60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eastAsia="zh-CN"/>
              </w:rPr>
              <w:t>受理日期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eastAsia="zh-CN"/>
              </w:rPr>
              <w:t>受理人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eastAsia="zh-CN"/>
              </w:rPr>
              <w:t>岗位传递单编号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eastAsia="zh-CN"/>
              </w:rPr>
              <w:t>受理事项</w:t>
            </w:r>
            <w:bookmarkStart w:id="0" w:name="_GoBack"/>
            <w:bookmarkEnd w:id="0"/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eastAsia="zh-CN"/>
              </w:rPr>
              <w:t>转办部门名称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eastAsia="zh-CN"/>
              </w:rPr>
              <w:t>传递日期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eastAsia="zh-CN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" w:type="dxa"/>
          </w:tcPr>
          <w:p>
            <w:pPr>
              <w:jc w:val="center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F2C44"/>
    <w:rsid w:val="0F6F2C44"/>
    <w:rsid w:val="54660E89"/>
    <w:rsid w:val="6F23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楷体_GB2312"/>
      <w:b/>
      <w:spacing w:val="-11"/>
      <w:kern w:val="13"/>
      <w:position w:val="-5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2024-10-10T02:33:00Z</dcterms:created>
  <dc:creator>Administrator</dc:creator>
  <cp:lastModifiedBy>Administrator</cp:lastModifiedBy>
  <dcterms:modified xsi:type="dcterms:W3CDTF">2024-10-10T02:38:06Z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