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宋体" w:hAnsi="宋体" w:cs="宋体"/>
          <w:b/>
          <w:bCs/>
          <w:sz w:val="32"/>
          <w:szCs w:val="32"/>
          <w:lang w:eastAsia="zh-CN"/>
        </w:rPr>
      </w:pPr>
      <w:r>
        <w:rPr>
          <w:rFonts w:hint="eastAsia" w:ascii="宋体" w:hAnsi="宋体" w:cs="宋体"/>
          <w:b/>
          <w:bCs/>
          <w:sz w:val="32"/>
          <w:szCs w:val="32"/>
          <w:lang w:eastAsia="zh-CN"/>
        </w:rPr>
        <w:t>广西城建咨询有限公司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宋体" w:hAnsi="宋体" w:cs="宋体"/>
          <w:b/>
          <w:bCs/>
          <w:sz w:val="32"/>
          <w:szCs w:val="32"/>
          <w:lang w:eastAsia="zh-CN"/>
        </w:rPr>
      </w:pPr>
      <w:r>
        <w:rPr>
          <w:rFonts w:hint="eastAsia" w:ascii="宋体" w:hAnsi="宋体" w:cs="宋体"/>
          <w:b/>
          <w:bCs/>
          <w:sz w:val="32"/>
          <w:szCs w:val="32"/>
          <w:lang w:eastAsia="zh-CN"/>
        </w:rPr>
        <w:t>关于国家税务总局贺州市平桂区税务局2022年度物业服务采购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成交结果公告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cs="宋体"/>
          <w:sz w:val="24"/>
          <w:szCs w:val="24"/>
        </w:rPr>
      </w:pPr>
    </w:p>
    <w:p>
      <w:pPr>
        <w:spacing w:line="440" w:lineRule="exac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一、项目编号：CJJF2022064F</w:t>
      </w:r>
    </w:p>
    <w:p>
      <w:pPr>
        <w:spacing w:line="440" w:lineRule="exac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二、项目名称：国家税务总局贺州市平桂区税务局2022年度物业服务采购</w:t>
      </w:r>
    </w:p>
    <w:p>
      <w:pPr>
        <w:spacing w:line="440" w:lineRule="exac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三、成交信息</w:t>
      </w:r>
    </w:p>
    <w:p>
      <w:pPr>
        <w:spacing w:line="440" w:lineRule="exact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供应商名称：</w:t>
      </w:r>
      <w:r>
        <w:rPr>
          <w:rFonts w:hint="eastAsia" w:ascii="宋体" w:hAnsi="宋体" w:eastAsia="宋体" w:cs="Times New Roman"/>
          <w:bCs/>
          <w:color w:val="auto"/>
          <w:sz w:val="24"/>
          <w:szCs w:val="24"/>
          <w:lang w:val="en-US" w:eastAsia="zh-CN"/>
        </w:rPr>
        <w:t>广西盛信物业管理有限公司</w:t>
      </w:r>
    </w:p>
    <w:p>
      <w:pPr>
        <w:spacing w:line="440" w:lineRule="exact"/>
        <w:ind w:firstLine="480" w:firstLineChars="200"/>
        <w:rPr>
          <w:rFonts w:hint="default" w:eastAsia="宋体"/>
          <w:lang w:val="en-US" w:eastAsia="zh-CN"/>
        </w:rPr>
      </w:pPr>
      <w:r>
        <w:rPr>
          <w:rFonts w:hint="eastAsia" w:ascii="宋体" w:hAnsi="宋体" w:cs="宋体"/>
          <w:sz w:val="24"/>
          <w:szCs w:val="24"/>
        </w:rPr>
        <w:t>供应商地址：</w:t>
      </w:r>
      <w:r>
        <w:rPr>
          <w:rFonts w:hint="eastAsia" w:ascii="宋体" w:hAnsi="宋体" w:cs="宋体"/>
          <w:sz w:val="24"/>
          <w:szCs w:val="24"/>
          <w:lang w:eastAsia="zh-CN"/>
        </w:rPr>
        <w:t>南宁市青秀区民主路</w:t>
      </w:r>
      <w:r>
        <w:rPr>
          <w:rFonts w:hint="eastAsia" w:ascii="宋体" w:hAnsi="宋体" w:cs="宋体"/>
          <w:sz w:val="24"/>
          <w:szCs w:val="24"/>
          <w:lang w:val="en-US" w:eastAsia="zh-CN"/>
        </w:rPr>
        <w:t>35号</w:t>
      </w:r>
    </w:p>
    <w:p>
      <w:pPr>
        <w:spacing w:line="440" w:lineRule="exact"/>
        <w:ind w:firstLine="480" w:firstLineChars="200"/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成交金额：人民币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柒拾肆万玖仟陆佰肆拾捌元整</w:t>
      </w:r>
      <w:r>
        <w:rPr>
          <w:rFonts w:hint="eastAsia" w:ascii="宋体" w:hAnsi="宋体" w:cs="宋体"/>
          <w:color w:val="auto"/>
          <w:sz w:val="24"/>
          <w:szCs w:val="24"/>
        </w:rPr>
        <w:t>（￥749648.00）</w:t>
      </w:r>
    </w:p>
    <w:p>
      <w:pPr>
        <w:spacing w:line="440" w:lineRule="exac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四、主要标的信息</w:t>
      </w:r>
    </w:p>
    <w:p>
      <w:pPr>
        <w:spacing w:line="440" w:lineRule="exact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名称：国家税务总局贺州市平桂区税务局2022年度物业服务采购</w:t>
      </w:r>
    </w:p>
    <w:p>
      <w:pPr>
        <w:spacing w:line="440" w:lineRule="exact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采购需求：国家税务总局贺州市平桂区税务局（广西贺州市平桂区平桂大道工业发展大厦A座（一楼、三楼））、国家税务总局贺州市平桂区税务局黄田分局（贺州市姑婆山路486号）、国家税务总局贺州市平桂区税务局望高分局（贺州市平桂区望高镇广场北路旺高工业园区管委旁）、机关职工食堂（贺州市平桂区西湾街道电厂南路29号大院）、西发街职工宿舍（贺州市平桂区西湾街道西发街60号大院）的房屋管理、公共设施管理（含水电检修，大院下水道、化粪池、化油池等清理）、安全保卫、环境卫生及保洁服务、绿化养护、单位食堂管理、内勤服务（含搬运、防疫消杀）等。如需进一步了解详细内容，详见竞争性磋商文件。项目类型为目录外标准下项目。</w:t>
      </w:r>
    </w:p>
    <w:p>
      <w:pPr>
        <w:spacing w:line="440" w:lineRule="exact"/>
        <w:ind w:firstLine="480" w:firstLineChars="200"/>
        <w:rPr>
          <w:rFonts w:hint="eastAsia"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合同履行期限：1年。</w:t>
      </w:r>
    </w:p>
    <w:p>
      <w:pPr>
        <w:spacing w:line="440" w:lineRule="exact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</w:rPr>
        <w:t>五、评审专家名单：梁少伟、柳延东</w:t>
      </w:r>
      <w:r>
        <w:rPr>
          <w:rFonts w:hint="eastAsia" w:ascii="宋体" w:hAnsi="宋体" w:cs="宋体"/>
          <w:color w:val="auto"/>
          <w:sz w:val="24"/>
          <w:szCs w:val="24"/>
        </w:rPr>
        <w:t>、唐丽芳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（采购人代表）</w:t>
      </w:r>
    </w:p>
    <w:p>
      <w:pPr>
        <w:spacing w:line="440" w:lineRule="exact"/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六、代理服务收费标准及金额：本项目代理服务费按照国家发展计划委员会计价格〔2002〕1980号《招标代理服</w:t>
      </w:r>
      <w:r>
        <w:rPr>
          <w:rFonts w:hint="eastAsia" w:ascii="宋体" w:hAnsi="宋体" w:cs="宋体"/>
          <w:color w:val="auto"/>
          <w:sz w:val="24"/>
          <w:szCs w:val="24"/>
        </w:rPr>
        <w:t>务费管理暂行办法》收费标准及发改价格〔2011〕534号文的规定的基准价下浮20%收取。金额为人民币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捌仟玖佰玖拾陆元整</w:t>
      </w:r>
      <w:r>
        <w:rPr>
          <w:rFonts w:hint="eastAsia" w:ascii="宋体" w:hAnsi="宋体" w:cs="宋体"/>
          <w:color w:val="auto"/>
          <w:sz w:val="24"/>
          <w:szCs w:val="24"/>
        </w:rPr>
        <w:t>（￥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8996.00</w:t>
      </w:r>
      <w:r>
        <w:rPr>
          <w:rFonts w:hint="eastAsia" w:ascii="宋体" w:hAnsi="宋体" w:cs="宋体"/>
          <w:color w:val="auto"/>
          <w:sz w:val="24"/>
          <w:szCs w:val="24"/>
        </w:rPr>
        <w:t>），上述费用由中标人在领取中标通知书时一次性向采购代理机构支付。</w:t>
      </w:r>
    </w:p>
    <w:p>
      <w:pPr>
        <w:spacing w:line="440" w:lineRule="exac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七、公告期限</w:t>
      </w:r>
    </w:p>
    <w:p>
      <w:pPr>
        <w:spacing w:line="440" w:lineRule="exact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自本公告发布之日起1个工作日。</w:t>
      </w:r>
    </w:p>
    <w:p>
      <w:pPr>
        <w:spacing w:line="440" w:lineRule="exac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八、其他补充事宜</w:t>
      </w:r>
    </w:p>
    <w:p>
      <w:pPr>
        <w:spacing w:line="440" w:lineRule="exact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网上公告媒体查询：国家税务总局广西壮族自治区税务局网贺州分网（http://guangxi.chinatax.gov.cn/hezhou/）、广西城建咨询有限公司网（http://www.gxchengjian.com/）。</w:t>
      </w:r>
    </w:p>
    <w:p>
      <w:pPr>
        <w:spacing w:line="440" w:lineRule="exact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九、凡对本次公告内容提出询问，请按以下方式联系。</w:t>
      </w:r>
    </w:p>
    <w:p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1.采购人信息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名 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国家税务总局贺州市平桂区税务局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　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地址：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贺州市平桂区平桂大道工业发展大厦A座3楼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　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联系方式：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0774-8834567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2.采购代理机构信息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名 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　广西城建咨询有限公司　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地　址：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　贺州市新风街126号贺州分公司　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联系方式：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　0774-5122998　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3.项目联系方式</w:t>
      </w:r>
    </w:p>
    <w:p>
      <w:pPr>
        <w:pStyle w:val="6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项目联系人：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蓝展英</w:t>
      </w:r>
    </w:p>
    <w:p>
      <w:pPr>
        <w:spacing w:line="440" w:lineRule="exact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电　话：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　0774-5122998　</w:t>
      </w:r>
      <w:r>
        <w:rPr>
          <w:rFonts w:hint="eastAsia" w:ascii="宋体" w:hAnsi="宋体" w:cs="宋体"/>
          <w:sz w:val="24"/>
          <w:szCs w:val="24"/>
        </w:rPr>
        <w:t>　　　　　　　　</w:t>
      </w:r>
    </w:p>
    <w:p>
      <w:pPr>
        <w:spacing w:line="440" w:lineRule="exac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十、附件</w:t>
      </w:r>
    </w:p>
    <w:p>
      <w:pPr>
        <w:spacing w:line="440" w:lineRule="exact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1.竞争性</w:t>
      </w:r>
      <w:r>
        <w:rPr>
          <w:rFonts w:hint="eastAsia" w:ascii="宋体" w:hAnsi="宋体" w:cs="宋体"/>
          <w:sz w:val="24"/>
          <w:szCs w:val="24"/>
          <w:lang w:eastAsia="zh-CN"/>
        </w:rPr>
        <w:t>磋商</w:t>
      </w:r>
      <w:r>
        <w:rPr>
          <w:rFonts w:hint="eastAsia" w:ascii="宋体" w:hAnsi="宋体" w:cs="宋体"/>
          <w:sz w:val="24"/>
          <w:szCs w:val="24"/>
        </w:rPr>
        <w:t>采购文件</w:t>
      </w:r>
    </w:p>
    <w:p>
      <w:pPr>
        <w:spacing w:line="440" w:lineRule="exact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2.主要成交标的的名称、规格型号、数量、单价、服务要求</w:t>
      </w:r>
    </w:p>
    <w:p>
      <w:pPr>
        <w:spacing w:line="440" w:lineRule="exact"/>
        <w:ind w:firstLine="480" w:firstLineChars="20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3.广西盛信物业管理有限公司中小企业声明函</w:t>
      </w:r>
    </w:p>
    <w:p>
      <w:pPr>
        <w:spacing w:line="440" w:lineRule="exact"/>
        <w:ind w:firstLine="420" w:firstLineChars="200"/>
        <w:rPr>
          <w:rFonts w:hint="eastAsia" w:eastAsia="宋体"/>
          <w:lang w:eastAsia="zh-CN"/>
        </w:rPr>
      </w:pPr>
    </w:p>
    <w:p>
      <w:pPr>
        <w:pStyle w:val="10"/>
      </w:pPr>
    </w:p>
    <w:p/>
    <w:p>
      <w:pPr>
        <w:pStyle w:val="10"/>
        <w:ind w:firstLine="2880" w:firstLineChars="1200"/>
        <w:jc w:val="right"/>
        <w:rPr>
          <w:rFonts w:ascii="宋体" w:hAnsi="宋体" w:cs="宋体"/>
          <w:sz w:val="24"/>
          <w:szCs w:val="24"/>
        </w:rPr>
      </w:pPr>
    </w:p>
    <w:p>
      <w:pPr>
        <w:pStyle w:val="10"/>
        <w:ind w:firstLine="2880" w:firstLineChars="1200"/>
        <w:jc w:val="righ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采购人：国家税务总局贺州市平桂区税务局（盖章）</w:t>
      </w:r>
    </w:p>
    <w:p>
      <w:pPr>
        <w:pStyle w:val="10"/>
        <w:jc w:val="righ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</w:t>
      </w:r>
    </w:p>
    <w:p>
      <w:pPr>
        <w:pStyle w:val="10"/>
        <w:ind w:firstLine="2880" w:firstLineChars="1200"/>
        <w:jc w:val="right"/>
        <w:rPr>
          <w:rFonts w:ascii="宋体" w:hAnsi="宋体" w:cs="宋体"/>
          <w:sz w:val="24"/>
          <w:szCs w:val="24"/>
        </w:rPr>
      </w:pPr>
    </w:p>
    <w:p>
      <w:pPr>
        <w:pStyle w:val="10"/>
        <w:ind w:firstLine="2880" w:firstLineChars="1200"/>
        <w:jc w:val="righ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采购代理机构： 广西城建咨询有限公司（盖章）  </w:t>
      </w:r>
    </w:p>
    <w:p>
      <w:pPr>
        <w:pStyle w:val="10"/>
        <w:jc w:val="center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                                          </w:t>
      </w:r>
    </w:p>
    <w:p>
      <w:pPr>
        <w:pStyle w:val="10"/>
        <w:jc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                                                202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cs="宋体"/>
          <w:sz w:val="24"/>
          <w:szCs w:val="24"/>
        </w:rPr>
        <w:t>年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cs="宋体"/>
          <w:sz w:val="24"/>
          <w:szCs w:val="24"/>
        </w:rPr>
        <w:t>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24</w:t>
      </w:r>
      <w:bookmarkStart w:id="0" w:name="_GoBack"/>
      <w:bookmarkEnd w:id="0"/>
      <w:r>
        <w:rPr>
          <w:rFonts w:hint="eastAsia" w:ascii="宋体" w:hAnsi="宋体" w:cs="宋体"/>
          <w:sz w:val="24"/>
          <w:szCs w:val="24"/>
        </w:rPr>
        <w:t>日</w:t>
      </w:r>
    </w:p>
    <w:p>
      <w:pPr>
        <w:rPr>
          <w:rFonts w:hint="eastAsia" w:ascii="宋体" w:hAnsi="宋体" w:cs="宋体"/>
          <w:sz w:val="24"/>
          <w:szCs w:val="24"/>
        </w:rPr>
      </w:pPr>
    </w:p>
    <w:p>
      <w:pPr>
        <w:pStyle w:val="10"/>
      </w:pPr>
    </w:p>
    <w:sectPr>
      <w:footerReference r:id="rId3" w:type="default"/>
      <w:pgSz w:w="11906" w:h="16838"/>
      <w:pgMar w:top="1134" w:right="1134" w:bottom="1134" w:left="1134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C7595A"/>
    <w:rsid w:val="0022019C"/>
    <w:rsid w:val="006F4E7B"/>
    <w:rsid w:val="02011198"/>
    <w:rsid w:val="023A2565"/>
    <w:rsid w:val="0246504C"/>
    <w:rsid w:val="03290A64"/>
    <w:rsid w:val="04A45DF6"/>
    <w:rsid w:val="05157A01"/>
    <w:rsid w:val="062214BA"/>
    <w:rsid w:val="06286545"/>
    <w:rsid w:val="06DB364E"/>
    <w:rsid w:val="071879E7"/>
    <w:rsid w:val="071C6D2F"/>
    <w:rsid w:val="075D55F1"/>
    <w:rsid w:val="0A526C4B"/>
    <w:rsid w:val="0D341AC0"/>
    <w:rsid w:val="0E3646CB"/>
    <w:rsid w:val="0F60784B"/>
    <w:rsid w:val="0F881CDA"/>
    <w:rsid w:val="10B245E3"/>
    <w:rsid w:val="1132361E"/>
    <w:rsid w:val="11424A69"/>
    <w:rsid w:val="118D10C7"/>
    <w:rsid w:val="12CC039E"/>
    <w:rsid w:val="13250F9D"/>
    <w:rsid w:val="189534EF"/>
    <w:rsid w:val="18CB5119"/>
    <w:rsid w:val="1D4622ED"/>
    <w:rsid w:val="20BB05F4"/>
    <w:rsid w:val="222E1A16"/>
    <w:rsid w:val="22803737"/>
    <w:rsid w:val="23AB2A85"/>
    <w:rsid w:val="24664F54"/>
    <w:rsid w:val="24996A66"/>
    <w:rsid w:val="25194378"/>
    <w:rsid w:val="284670EE"/>
    <w:rsid w:val="29D17CA4"/>
    <w:rsid w:val="2C0A5DEB"/>
    <w:rsid w:val="2C6A129B"/>
    <w:rsid w:val="2CF25559"/>
    <w:rsid w:val="2E630A91"/>
    <w:rsid w:val="2E8957C8"/>
    <w:rsid w:val="2F295F45"/>
    <w:rsid w:val="2FC90BC8"/>
    <w:rsid w:val="32DD365B"/>
    <w:rsid w:val="340041BF"/>
    <w:rsid w:val="35047F88"/>
    <w:rsid w:val="356263B6"/>
    <w:rsid w:val="35774B70"/>
    <w:rsid w:val="37DD781A"/>
    <w:rsid w:val="39C72F89"/>
    <w:rsid w:val="3A9D0FF5"/>
    <w:rsid w:val="3B6C1DDE"/>
    <w:rsid w:val="3C4563E7"/>
    <w:rsid w:val="3C550D0A"/>
    <w:rsid w:val="3D2A12B9"/>
    <w:rsid w:val="3EE736F6"/>
    <w:rsid w:val="3F4F005B"/>
    <w:rsid w:val="3F8B68E7"/>
    <w:rsid w:val="416C7555"/>
    <w:rsid w:val="429569C1"/>
    <w:rsid w:val="439B26E7"/>
    <w:rsid w:val="44961868"/>
    <w:rsid w:val="45246D27"/>
    <w:rsid w:val="47264BC6"/>
    <w:rsid w:val="47B36FB6"/>
    <w:rsid w:val="49103C5E"/>
    <w:rsid w:val="4C3F10A2"/>
    <w:rsid w:val="4C6D2D67"/>
    <w:rsid w:val="4ED20572"/>
    <w:rsid w:val="4EE364A3"/>
    <w:rsid w:val="4F417019"/>
    <w:rsid w:val="4F9470A6"/>
    <w:rsid w:val="4FBB1FEC"/>
    <w:rsid w:val="529B2122"/>
    <w:rsid w:val="52D35D97"/>
    <w:rsid w:val="56513D0F"/>
    <w:rsid w:val="58B7501A"/>
    <w:rsid w:val="58FA4F48"/>
    <w:rsid w:val="5DA44E07"/>
    <w:rsid w:val="5DB35333"/>
    <w:rsid w:val="5F9269DA"/>
    <w:rsid w:val="609257DE"/>
    <w:rsid w:val="61F82247"/>
    <w:rsid w:val="633D5AF8"/>
    <w:rsid w:val="65C7595A"/>
    <w:rsid w:val="673A522C"/>
    <w:rsid w:val="6BEE6874"/>
    <w:rsid w:val="6C4545CD"/>
    <w:rsid w:val="6D4D1B78"/>
    <w:rsid w:val="6D8C6A22"/>
    <w:rsid w:val="6DFB70B6"/>
    <w:rsid w:val="6E1356B1"/>
    <w:rsid w:val="6EB11AF5"/>
    <w:rsid w:val="6ED458F6"/>
    <w:rsid w:val="75A60CD6"/>
    <w:rsid w:val="75A7477B"/>
    <w:rsid w:val="75B15901"/>
    <w:rsid w:val="76D3118A"/>
    <w:rsid w:val="77232A4A"/>
    <w:rsid w:val="777F2A54"/>
    <w:rsid w:val="787D127C"/>
    <w:rsid w:val="7D75696C"/>
    <w:rsid w:val="7D8703A8"/>
    <w:rsid w:val="7E7F0C11"/>
    <w:rsid w:val="7FBC1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0"/>
    <w:pPr>
      <w:spacing w:after="120"/>
    </w:pPr>
    <w:rPr>
      <w:rFonts w:ascii="Calibri" w:hAnsi="Calibri" w:cs="Calibri"/>
      <w:szCs w:val="21"/>
    </w:rPr>
  </w:style>
  <w:style w:type="paragraph" w:styleId="5">
    <w:name w:val="annotation text"/>
    <w:basedOn w:val="1"/>
    <w:link w:val="17"/>
    <w:qFormat/>
    <w:uiPriority w:val="0"/>
    <w:pPr>
      <w:jc w:val="left"/>
    </w:pPr>
  </w:style>
  <w:style w:type="paragraph" w:styleId="6">
    <w:name w:val="Plain Text"/>
    <w:basedOn w:val="1"/>
    <w:next w:val="1"/>
    <w:qFormat/>
    <w:uiPriority w:val="0"/>
    <w:rPr>
      <w:rFonts w:ascii="宋体" w:hAnsi="Courier New" w:eastAsiaTheme="minorEastAsia" w:cstheme="minorBidi"/>
      <w:szCs w:val="22"/>
    </w:rPr>
  </w:style>
  <w:style w:type="paragraph" w:styleId="7">
    <w:name w:val="Balloon Text"/>
    <w:basedOn w:val="1"/>
    <w:link w:val="19"/>
    <w:qFormat/>
    <w:uiPriority w:val="0"/>
    <w:rPr>
      <w:sz w:val="18"/>
      <w:szCs w:val="18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0">
    <w:name w:val="toc 1"/>
    <w:basedOn w:val="1"/>
    <w:next w:val="1"/>
    <w:qFormat/>
    <w:uiPriority w:val="39"/>
  </w:style>
  <w:style w:type="paragraph" w:styleId="11">
    <w:name w:val="annotation subject"/>
    <w:basedOn w:val="5"/>
    <w:next w:val="5"/>
    <w:link w:val="18"/>
    <w:qFormat/>
    <w:uiPriority w:val="0"/>
    <w:rPr>
      <w:b/>
      <w:bCs/>
    </w:rPr>
  </w:style>
  <w:style w:type="table" w:styleId="13">
    <w:name w:val="Table Grid"/>
    <w:basedOn w:val="12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5">
    <w:name w:val="annotation reference"/>
    <w:basedOn w:val="14"/>
    <w:qFormat/>
    <w:uiPriority w:val="0"/>
    <w:rPr>
      <w:sz w:val="21"/>
      <w:szCs w:val="21"/>
    </w:rPr>
  </w:style>
  <w:style w:type="paragraph" w:customStyle="1" w:styleId="16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character" w:customStyle="1" w:styleId="17">
    <w:name w:val="批注文字 Char"/>
    <w:basedOn w:val="14"/>
    <w:link w:val="5"/>
    <w:qFormat/>
    <w:uiPriority w:val="0"/>
    <w:rPr>
      <w:kern w:val="2"/>
      <w:sz w:val="21"/>
      <w:szCs w:val="21"/>
    </w:rPr>
  </w:style>
  <w:style w:type="character" w:customStyle="1" w:styleId="18">
    <w:name w:val="批注主题 Char"/>
    <w:basedOn w:val="17"/>
    <w:link w:val="11"/>
    <w:qFormat/>
    <w:uiPriority w:val="0"/>
    <w:rPr>
      <w:b/>
      <w:bCs/>
    </w:rPr>
  </w:style>
  <w:style w:type="character" w:customStyle="1" w:styleId="19">
    <w:name w:val="批注框文本 Char"/>
    <w:basedOn w:val="14"/>
    <w:link w:val="7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1132</Words>
  <Characters>292</Characters>
  <Lines>2</Lines>
  <Paragraphs>2</Paragraphs>
  <TotalTime>0</TotalTime>
  <ScaleCrop>false</ScaleCrop>
  <LinksUpToDate>false</LinksUpToDate>
  <CharactersWithSpaces>1422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2020-07-23T08:38:00Z</dcterms:created>
  <dc:creator>阿珠姐姐</dc:creator>
  <cp:lastModifiedBy>半颗糖葫芦</cp:lastModifiedBy>
  <cp:lastPrinted>2021-07-20T02:26:00Z</cp:lastPrinted>
  <dcterms:modified xsi:type="dcterms:W3CDTF">2022-02-24T02:33:03Z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3EE22A7EB3F34443A744D48ECC90465C</vt:lpwstr>
  </property>
</Properties>
</file>