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B16DE">
      <w:pPr>
        <w:spacing w:line="360" w:lineRule="auto"/>
        <w:jc w:val="center"/>
        <w:rPr>
          <w:rFonts w:hint="eastAsia" w:ascii="宋体" w:hAnsi="宋体" w:cs="宋体"/>
          <w:b/>
          <w:color w:val="auto"/>
          <w:sz w:val="32"/>
          <w:szCs w:val="32"/>
          <w:highlight w:val="none"/>
        </w:rPr>
      </w:pPr>
      <w:bookmarkStart w:id="0" w:name="_Toc71704614"/>
      <w:r>
        <w:rPr>
          <w:rFonts w:hint="eastAsia" w:ascii="宋体" w:hAnsi="宋体" w:cs="宋体"/>
          <w:b/>
          <w:color w:val="auto"/>
          <w:sz w:val="32"/>
          <w:szCs w:val="32"/>
          <w:highlight w:val="none"/>
        </w:rPr>
        <w:t>国家税务总局贺州市八步区税务局征纳互动专项支撑服务（YZLHZ2025-C3-002-HZQT）</w:t>
      </w:r>
    </w:p>
    <w:p w14:paraId="4E52B3B9">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磋商公告</w:t>
      </w:r>
      <w:bookmarkEnd w:id="0"/>
    </w:p>
    <w:p w14:paraId="30A20049"/>
    <w:p w14:paraId="21A071F6"/>
    <w:p w14:paraId="26D334A6">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szCs w:val="21"/>
        </w:rPr>
      </w:pPr>
      <w:r>
        <w:rPr>
          <w:rFonts w:hint="eastAsia" w:ascii="宋体" w:hAnsi="宋体"/>
          <w:szCs w:val="21"/>
        </w:rPr>
        <w:t>项目概况</w:t>
      </w:r>
    </w:p>
    <w:p w14:paraId="16CEB7E2">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szCs w:val="21"/>
        </w:rPr>
      </w:pPr>
      <w:r>
        <w:rPr>
          <w:rFonts w:hint="eastAsia" w:ascii="宋体" w:hAnsi="宋体"/>
          <w:szCs w:val="21"/>
          <w:u w:val="single"/>
        </w:rPr>
        <w:t xml:space="preserve">国家税务总局贺州市八步区税务局征纳互动专项支撑服务 </w:t>
      </w:r>
      <w:r>
        <w:rPr>
          <w:rFonts w:hint="eastAsia" w:ascii="宋体" w:hAnsi="宋体"/>
          <w:szCs w:val="21"/>
        </w:rPr>
        <w:t>项目的潜在供应商应在</w:t>
      </w:r>
      <w:r>
        <w:rPr>
          <w:rFonts w:hint="eastAsia" w:ascii="宋体" w:hAnsi="宋体"/>
          <w:szCs w:val="21"/>
          <w:u w:val="single"/>
        </w:rPr>
        <w:t>广西贺州市八步区翔云街87号金丰大厦5楼（云之龙咨询集团有限公司）</w:t>
      </w:r>
      <w:r>
        <w:rPr>
          <w:rFonts w:hint="eastAsia" w:ascii="宋体" w:hAnsi="宋体"/>
          <w:szCs w:val="21"/>
        </w:rPr>
        <w:t>获取磋商文件，并于</w:t>
      </w:r>
      <w:r>
        <w:rPr>
          <w:rFonts w:ascii="宋体" w:hAnsi="宋体"/>
          <w:szCs w:val="21"/>
        </w:rPr>
        <w:t>202</w:t>
      </w:r>
      <w:r>
        <w:rPr>
          <w:rFonts w:hint="eastAsia" w:ascii="宋体" w:hAnsi="宋体"/>
          <w:szCs w:val="21"/>
        </w:rPr>
        <w:t>5年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r>
        <w:rPr>
          <w:rFonts w:hint="eastAsia" w:ascii="宋体" w:hAnsi="宋体"/>
          <w:szCs w:val="21"/>
          <w:lang w:val="en-US" w:eastAsia="zh-CN"/>
        </w:rPr>
        <w:t>15</w:t>
      </w:r>
      <w:r>
        <w:rPr>
          <w:rFonts w:hint="eastAsia" w:ascii="宋体" w:hAnsi="宋体"/>
          <w:szCs w:val="21"/>
        </w:rPr>
        <w:t>:</w:t>
      </w:r>
      <w:r>
        <w:rPr>
          <w:rFonts w:hint="eastAsia" w:ascii="宋体" w:hAnsi="宋体"/>
          <w:szCs w:val="21"/>
          <w:lang w:val="en-US" w:eastAsia="zh-CN"/>
        </w:rPr>
        <w:t>3</w:t>
      </w:r>
      <w:r>
        <w:rPr>
          <w:rFonts w:hint="eastAsia" w:ascii="宋体" w:hAnsi="宋体"/>
          <w:szCs w:val="21"/>
        </w:rPr>
        <w:t>0（北京时间）前递交响应文件。</w:t>
      </w:r>
      <w:bookmarkStart w:id="23" w:name="_GoBack"/>
      <w:bookmarkEnd w:id="23"/>
    </w:p>
    <w:p w14:paraId="6AE61174">
      <w:pPr>
        <w:spacing w:line="400" w:lineRule="exact"/>
        <w:rPr>
          <w:rFonts w:ascii="宋体" w:hAnsi="宋体"/>
          <w:szCs w:val="21"/>
        </w:rPr>
      </w:pPr>
    </w:p>
    <w:p w14:paraId="0FEC067B">
      <w:pPr>
        <w:pStyle w:val="4"/>
        <w:spacing w:before="0" w:after="0" w:line="400" w:lineRule="exact"/>
        <w:rPr>
          <w:rFonts w:ascii="宋体" w:hAnsi="宋体" w:cs="宋体"/>
          <w:bCs w:val="0"/>
          <w:sz w:val="21"/>
          <w:szCs w:val="21"/>
        </w:rPr>
      </w:pPr>
      <w:bookmarkStart w:id="1" w:name="_Toc28359012"/>
      <w:bookmarkStart w:id="2" w:name="_Toc44229878"/>
      <w:bookmarkStart w:id="3" w:name="_Toc153296317"/>
      <w:bookmarkStart w:id="4" w:name="_Toc28359089"/>
      <w:bookmarkStart w:id="5" w:name="_Toc35393798"/>
      <w:bookmarkStart w:id="6" w:name="_Toc35393629"/>
      <w:r>
        <w:rPr>
          <w:rFonts w:hint="eastAsia" w:ascii="宋体" w:hAnsi="宋体" w:cs="宋体"/>
          <w:bCs w:val="0"/>
          <w:sz w:val="21"/>
          <w:szCs w:val="21"/>
        </w:rPr>
        <w:t>一、项目基本情况</w:t>
      </w:r>
      <w:bookmarkEnd w:id="1"/>
      <w:bookmarkEnd w:id="2"/>
      <w:bookmarkEnd w:id="3"/>
      <w:bookmarkEnd w:id="4"/>
      <w:bookmarkEnd w:id="5"/>
      <w:bookmarkEnd w:id="6"/>
    </w:p>
    <w:p w14:paraId="491A4DDE">
      <w:pPr>
        <w:spacing w:line="400" w:lineRule="exact"/>
        <w:ind w:firstLine="420" w:firstLineChars="200"/>
        <w:rPr>
          <w:rFonts w:ascii="宋体" w:hAnsi="宋体"/>
          <w:szCs w:val="21"/>
        </w:rPr>
      </w:pPr>
      <w:r>
        <w:rPr>
          <w:rFonts w:hint="eastAsia" w:ascii="宋体" w:hAnsi="宋体"/>
          <w:szCs w:val="21"/>
        </w:rPr>
        <w:t xml:space="preserve">项目编号：YZLHZ2025-C3-002-HZQT </w:t>
      </w:r>
    </w:p>
    <w:p w14:paraId="1D6A8E48">
      <w:pPr>
        <w:spacing w:line="400" w:lineRule="exact"/>
        <w:ind w:firstLine="420" w:firstLineChars="200"/>
        <w:rPr>
          <w:rFonts w:ascii="宋体" w:hAnsi="宋体"/>
          <w:szCs w:val="21"/>
        </w:rPr>
      </w:pPr>
      <w:r>
        <w:rPr>
          <w:rFonts w:hint="eastAsia" w:ascii="宋体" w:hAnsi="宋体"/>
          <w:szCs w:val="21"/>
        </w:rPr>
        <w:t>项目名称：国家税务总局贺州市八步区税务局征纳互动专项支撑服务</w:t>
      </w:r>
    </w:p>
    <w:p w14:paraId="4B920B18">
      <w:pPr>
        <w:spacing w:line="400" w:lineRule="exact"/>
        <w:ind w:firstLine="420" w:firstLineChars="200"/>
        <w:rPr>
          <w:rFonts w:ascii="宋体" w:hAnsi="宋体"/>
          <w:szCs w:val="21"/>
        </w:rPr>
      </w:pPr>
      <w:r>
        <w:rPr>
          <w:rFonts w:hint="eastAsia" w:ascii="宋体" w:hAnsi="宋体"/>
          <w:szCs w:val="21"/>
        </w:rPr>
        <w:t xml:space="preserve">采购方式：磋商 </w:t>
      </w:r>
    </w:p>
    <w:p w14:paraId="64825755">
      <w:pPr>
        <w:spacing w:line="400" w:lineRule="exact"/>
        <w:ind w:firstLine="422" w:firstLineChars="200"/>
        <w:rPr>
          <w:rFonts w:ascii="宋体" w:hAnsi="宋体"/>
          <w:b/>
          <w:bCs/>
          <w:szCs w:val="21"/>
        </w:rPr>
      </w:pPr>
      <w:r>
        <w:rPr>
          <w:rFonts w:hint="eastAsia" w:ascii="宋体" w:hAnsi="宋体"/>
          <w:b/>
          <w:bCs/>
          <w:szCs w:val="21"/>
        </w:rPr>
        <w:t>本采购项目属于目录外标准下项目</w:t>
      </w:r>
    </w:p>
    <w:p w14:paraId="0FCB0848">
      <w:pPr>
        <w:spacing w:line="400" w:lineRule="exact"/>
        <w:ind w:firstLine="420" w:firstLineChars="200"/>
        <w:rPr>
          <w:rFonts w:ascii="宋体" w:hAnsi="宋体"/>
          <w:szCs w:val="21"/>
        </w:rPr>
      </w:pPr>
      <w:r>
        <w:rPr>
          <w:rFonts w:hint="eastAsia" w:ascii="宋体" w:hAnsi="宋体"/>
          <w:szCs w:val="21"/>
        </w:rPr>
        <w:t>预算金额（元）：人民币肆拾伍万元整（¥450000.00）</w:t>
      </w:r>
    </w:p>
    <w:p w14:paraId="61F40CBF">
      <w:pPr>
        <w:spacing w:line="400" w:lineRule="exact"/>
        <w:ind w:firstLine="420" w:firstLineChars="200"/>
        <w:rPr>
          <w:rFonts w:ascii="宋体" w:hAnsi="宋体"/>
          <w:szCs w:val="21"/>
        </w:rPr>
      </w:pPr>
      <w:r>
        <w:rPr>
          <w:rFonts w:hint="eastAsia" w:ascii="宋体" w:hAnsi="宋体"/>
          <w:szCs w:val="21"/>
        </w:rPr>
        <w:t>最高</w:t>
      </w:r>
      <w:r>
        <w:rPr>
          <w:rFonts w:ascii="宋体" w:hAnsi="宋体"/>
          <w:szCs w:val="21"/>
        </w:rPr>
        <w:t>限价（</w:t>
      </w:r>
      <w:r>
        <w:rPr>
          <w:rFonts w:hint="eastAsia" w:ascii="宋体" w:hAnsi="宋体"/>
          <w:szCs w:val="21"/>
        </w:rPr>
        <w:t>元</w:t>
      </w:r>
      <w:r>
        <w:rPr>
          <w:rFonts w:ascii="宋体" w:hAnsi="宋体"/>
          <w:szCs w:val="21"/>
        </w:rPr>
        <w:t>）</w:t>
      </w:r>
      <w:r>
        <w:rPr>
          <w:rFonts w:hint="eastAsia" w:ascii="宋体" w:hAnsi="宋体"/>
          <w:szCs w:val="21"/>
        </w:rPr>
        <w:t>：人民币肆拾伍万元整（¥450000.00）</w:t>
      </w:r>
    </w:p>
    <w:p w14:paraId="5058963F">
      <w:pPr>
        <w:spacing w:line="400" w:lineRule="exact"/>
        <w:ind w:firstLine="420" w:firstLineChars="200"/>
        <w:rPr>
          <w:rFonts w:ascii="宋体" w:hAnsi="宋体"/>
          <w:szCs w:val="21"/>
        </w:rPr>
      </w:pPr>
      <w:r>
        <w:rPr>
          <w:rFonts w:hint="eastAsia" w:ascii="宋体" w:hAnsi="宋体"/>
          <w:szCs w:val="21"/>
        </w:rPr>
        <w:t>采购需求：</w:t>
      </w:r>
    </w:p>
    <w:tbl>
      <w:tblPr>
        <w:tblStyle w:val="8"/>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146"/>
        <w:gridCol w:w="868"/>
        <w:gridCol w:w="4935"/>
      </w:tblGrid>
      <w:tr w14:paraId="6414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82" w:type="dxa"/>
            <w:vAlign w:val="center"/>
          </w:tcPr>
          <w:p w14:paraId="24478BA8">
            <w:pPr>
              <w:spacing w:line="400" w:lineRule="exact"/>
              <w:jc w:val="center"/>
              <w:rPr>
                <w:rFonts w:ascii="宋体" w:hAnsi="宋体" w:cs="宋体"/>
              </w:rPr>
            </w:pPr>
            <w:r>
              <w:rPr>
                <w:rFonts w:hint="eastAsia" w:ascii="宋体" w:hAnsi="宋体" w:cs="宋体"/>
              </w:rPr>
              <w:t>序号</w:t>
            </w:r>
          </w:p>
        </w:tc>
        <w:tc>
          <w:tcPr>
            <w:tcW w:w="2146" w:type="dxa"/>
            <w:vAlign w:val="center"/>
          </w:tcPr>
          <w:p w14:paraId="57E278F9">
            <w:pPr>
              <w:spacing w:line="400" w:lineRule="exact"/>
              <w:jc w:val="center"/>
              <w:rPr>
                <w:rFonts w:ascii="宋体" w:hAnsi="宋体" w:cs="宋体"/>
              </w:rPr>
            </w:pPr>
            <w:r>
              <w:rPr>
                <w:rFonts w:hint="eastAsia" w:ascii="宋体" w:hAnsi="宋体" w:cs="宋体"/>
              </w:rPr>
              <w:t>服务名称</w:t>
            </w:r>
          </w:p>
        </w:tc>
        <w:tc>
          <w:tcPr>
            <w:tcW w:w="868" w:type="dxa"/>
            <w:vAlign w:val="center"/>
          </w:tcPr>
          <w:p w14:paraId="0ADAE2C5">
            <w:pPr>
              <w:spacing w:line="400" w:lineRule="exact"/>
              <w:jc w:val="center"/>
              <w:rPr>
                <w:rFonts w:ascii="宋体" w:hAnsi="宋体" w:cs="宋体"/>
              </w:rPr>
            </w:pPr>
            <w:r>
              <w:rPr>
                <w:rFonts w:hint="eastAsia" w:ascii="宋体" w:hAnsi="宋体" w:cs="宋体"/>
              </w:rPr>
              <w:t>数量</w:t>
            </w:r>
          </w:p>
        </w:tc>
        <w:tc>
          <w:tcPr>
            <w:tcW w:w="4935" w:type="dxa"/>
            <w:vAlign w:val="center"/>
          </w:tcPr>
          <w:p w14:paraId="52816C14">
            <w:pPr>
              <w:spacing w:line="400" w:lineRule="exact"/>
              <w:jc w:val="center"/>
              <w:rPr>
                <w:rFonts w:ascii="宋体" w:hAnsi="宋体" w:cs="宋体"/>
              </w:rPr>
            </w:pPr>
            <w:r>
              <w:rPr>
                <w:rFonts w:hint="eastAsia" w:ascii="宋体" w:hAnsi="宋体" w:cs="宋体"/>
              </w:rPr>
              <w:t>简要服务要求描述</w:t>
            </w:r>
          </w:p>
        </w:tc>
      </w:tr>
      <w:tr w14:paraId="624E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682" w:type="dxa"/>
            <w:vAlign w:val="center"/>
          </w:tcPr>
          <w:p w14:paraId="0D33FF2E">
            <w:pPr>
              <w:tabs>
                <w:tab w:val="left" w:pos="270"/>
              </w:tabs>
              <w:spacing w:line="400" w:lineRule="exact"/>
              <w:jc w:val="center"/>
              <w:rPr>
                <w:rFonts w:ascii="宋体" w:hAnsi="宋体" w:cs="宋体"/>
              </w:rPr>
            </w:pPr>
            <w:r>
              <w:rPr>
                <w:rFonts w:hint="eastAsia" w:ascii="宋体" w:hAnsi="宋体" w:cs="宋体"/>
              </w:rPr>
              <w:t>1</w:t>
            </w:r>
          </w:p>
        </w:tc>
        <w:tc>
          <w:tcPr>
            <w:tcW w:w="2146" w:type="dxa"/>
            <w:vAlign w:val="center"/>
          </w:tcPr>
          <w:p w14:paraId="27C90D19">
            <w:pPr>
              <w:spacing w:line="400" w:lineRule="exact"/>
              <w:jc w:val="center"/>
              <w:rPr>
                <w:rFonts w:ascii="宋体" w:hAnsi="宋体" w:cs="宋体"/>
              </w:rPr>
            </w:pPr>
            <w:r>
              <w:rPr>
                <w:rFonts w:hint="eastAsia" w:ascii="宋体" w:hAnsi="宋体" w:cs="宋体"/>
              </w:rPr>
              <w:t>国家税务总局贺州市八步区税务局征纳互动专项支撑服务</w:t>
            </w:r>
          </w:p>
        </w:tc>
        <w:tc>
          <w:tcPr>
            <w:tcW w:w="868" w:type="dxa"/>
            <w:vAlign w:val="center"/>
          </w:tcPr>
          <w:p w14:paraId="22086FBF">
            <w:pPr>
              <w:spacing w:line="400" w:lineRule="exact"/>
              <w:jc w:val="center"/>
              <w:rPr>
                <w:rFonts w:ascii="宋体" w:hAnsi="宋体" w:cs="宋体"/>
              </w:rPr>
            </w:pPr>
            <w:r>
              <w:rPr>
                <w:rFonts w:hint="eastAsia" w:ascii="宋体" w:hAnsi="宋体" w:cs="宋体"/>
              </w:rPr>
              <w:t>1项</w:t>
            </w:r>
          </w:p>
        </w:tc>
        <w:tc>
          <w:tcPr>
            <w:tcW w:w="4935" w:type="dxa"/>
            <w:vAlign w:val="center"/>
          </w:tcPr>
          <w:p w14:paraId="191A987F">
            <w:pPr>
              <w:numPr>
                <w:ilvl w:val="0"/>
                <w:numId w:val="2"/>
              </w:numPr>
              <w:spacing w:line="400" w:lineRule="exact"/>
              <w:ind w:firstLine="420" w:firstLineChars="200"/>
              <w:rPr>
                <w:rFonts w:ascii="宋体" w:hAnsi="宋体"/>
              </w:rPr>
            </w:pPr>
            <w:r>
              <w:rPr>
                <w:rFonts w:hint="eastAsia" w:ascii="宋体" w:hAnsi="宋体"/>
              </w:rPr>
              <w:t>项目背景：</w:t>
            </w:r>
          </w:p>
          <w:p w14:paraId="24D43BFB">
            <w:pPr>
              <w:spacing w:line="400" w:lineRule="exact"/>
              <w:ind w:firstLine="420" w:firstLineChars="200"/>
              <w:rPr>
                <w:rFonts w:ascii="宋体" w:hAnsi="宋体"/>
              </w:rPr>
            </w:pPr>
            <w:r>
              <w:rPr>
                <w:rFonts w:hint="eastAsia" w:ascii="宋体" w:hAnsi="宋体"/>
              </w:rPr>
              <w:t>随着目前金税四期的全面推进，数字化电子发票的广泛使用，以及社会保险费征收统模式的实施，八步区纳税人缴费人对线上办理、咨询、同步填报的需求日渐强烈。传统的办税大厅已经难以满足纳税人缴费人的办税缴费需求，为适应现阶段征收管理及纳税服务工作中线上化、网络化、交互视频化等日益凸显的工作需求，提高纳税服务效率，优化纳税人缴费人的办税缴费体验，八步区税务局建立一个集电话咨询、线上帮办、线下辅导、税宣服务、问题分析、需求管理等功能于一体的征纳互动服务中心，进一步强化八步区税费服务团队综合业务能力和权益性服务能力，高效率解决涉税涉费诉求。</w:t>
            </w:r>
          </w:p>
          <w:p w14:paraId="7A35EE29">
            <w:pPr>
              <w:numPr>
                <w:ilvl w:val="0"/>
                <w:numId w:val="2"/>
              </w:numPr>
              <w:spacing w:line="400" w:lineRule="exact"/>
              <w:ind w:firstLine="420" w:firstLineChars="200"/>
              <w:rPr>
                <w:rFonts w:ascii="宋体" w:hAnsi="宋体"/>
              </w:rPr>
            </w:pPr>
            <w:r>
              <w:rPr>
                <w:rFonts w:hint="eastAsia" w:ascii="宋体" w:hAnsi="宋体"/>
              </w:rPr>
              <w:t>服务要求</w:t>
            </w:r>
          </w:p>
          <w:p w14:paraId="459C5C35">
            <w:pPr>
              <w:spacing w:line="400" w:lineRule="exact"/>
              <w:ind w:firstLine="420" w:firstLineChars="200"/>
              <w:rPr>
                <w:rFonts w:ascii="宋体" w:hAnsi="宋体"/>
              </w:rPr>
            </w:pPr>
            <w:r>
              <w:rPr>
                <w:rFonts w:hint="eastAsia" w:ascii="宋体" w:hAnsi="宋体"/>
              </w:rPr>
              <w:t>1、全天候线上咨询服务。设立在线咨询平台，提供在线咨询服务，为纳税人提供关于税务政策、操作流程、系统使用等方面的实时解答。</w:t>
            </w:r>
          </w:p>
          <w:p w14:paraId="21CD5F9C">
            <w:pPr>
              <w:spacing w:line="400" w:lineRule="exact"/>
              <w:ind w:firstLine="420" w:firstLineChars="200"/>
              <w:rPr>
                <w:rFonts w:ascii="宋体" w:hAnsi="宋体"/>
              </w:rPr>
            </w:pPr>
            <w:r>
              <w:rPr>
                <w:rFonts w:hint="eastAsia" w:ascii="宋体" w:hAnsi="宋体"/>
              </w:rPr>
              <w:t>2、电话咨询服务。针对较为复杂或需要详细解释的问题，设立专门的电话咨询热线。确保纳税人疑问都能得到及时、专业的解答。</w:t>
            </w:r>
          </w:p>
          <w:p w14:paraId="540B2BB3">
            <w:pPr>
              <w:spacing w:line="400" w:lineRule="exact"/>
              <w:ind w:firstLine="420" w:firstLineChars="200"/>
              <w:rPr>
                <w:rFonts w:ascii="宋体" w:hAnsi="宋体"/>
              </w:rPr>
            </w:pPr>
            <w:r>
              <w:rPr>
                <w:rFonts w:hint="eastAsia" w:ascii="宋体" w:hAnsi="宋体"/>
              </w:rPr>
              <w:t>......详见项目采购需求</w:t>
            </w:r>
          </w:p>
        </w:tc>
      </w:tr>
    </w:tbl>
    <w:p w14:paraId="0C830A4F">
      <w:pPr>
        <w:spacing w:line="400" w:lineRule="exact"/>
        <w:ind w:firstLine="420" w:firstLineChars="200"/>
        <w:rPr>
          <w:rFonts w:ascii="宋体" w:hAnsi="宋体"/>
          <w:szCs w:val="21"/>
        </w:rPr>
      </w:pPr>
      <w:r>
        <w:rPr>
          <w:rFonts w:hint="eastAsia" w:ascii="宋体" w:hAnsi="宋体"/>
          <w:szCs w:val="21"/>
        </w:rPr>
        <w:t>服务时间：一年（签订合同之日起算）。</w:t>
      </w:r>
    </w:p>
    <w:p w14:paraId="2EB0CC29">
      <w:pPr>
        <w:spacing w:line="400" w:lineRule="exact"/>
        <w:ind w:firstLine="420" w:firstLineChars="200"/>
        <w:rPr>
          <w:rFonts w:ascii="宋体" w:hAnsi="宋体"/>
          <w:szCs w:val="21"/>
        </w:rPr>
      </w:pPr>
      <w:r>
        <w:rPr>
          <w:rFonts w:hint="eastAsia" w:ascii="宋体" w:hAnsi="宋体"/>
          <w:szCs w:val="21"/>
        </w:rPr>
        <w:t>本项目不接受联合体投标</w:t>
      </w:r>
    </w:p>
    <w:p w14:paraId="7B16B1E4">
      <w:pPr>
        <w:pStyle w:val="4"/>
        <w:spacing w:before="0" w:after="0" w:line="400" w:lineRule="exact"/>
        <w:rPr>
          <w:rFonts w:ascii="宋体" w:hAnsi="宋体" w:cs="宋体"/>
          <w:bCs w:val="0"/>
          <w:sz w:val="21"/>
          <w:szCs w:val="21"/>
        </w:rPr>
      </w:pPr>
      <w:bookmarkStart w:id="7" w:name="_Toc28359013"/>
      <w:bookmarkStart w:id="8" w:name="_Toc153296318"/>
      <w:bookmarkStart w:id="9" w:name="_Toc28359090"/>
      <w:bookmarkStart w:id="10" w:name="_Toc35393630"/>
      <w:bookmarkStart w:id="11" w:name="_Toc44229879"/>
      <w:bookmarkStart w:id="12" w:name="_Toc35393799"/>
      <w:r>
        <w:rPr>
          <w:rFonts w:hint="eastAsia" w:ascii="宋体" w:hAnsi="宋体" w:cs="宋体"/>
          <w:bCs w:val="0"/>
          <w:sz w:val="21"/>
          <w:szCs w:val="21"/>
        </w:rPr>
        <w:t>二、供应商的资格条件：</w:t>
      </w:r>
      <w:bookmarkEnd w:id="7"/>
      <w:bookmarkEnd w:id="8"/>
      <w:bookmarkEnd w:id="9"/>
      <w:bookmarkEnd w:id="10"/>
      <w:bookmarkEnd w:id="11"/>
      <w:bookmarkEnd w:id="12"/>
    </w:p>
    <w:p w14:paraId="37FE75FE">
      <w:pPr>
        <w:spacing w:line="400" w:lineRule="exact"/>
        <w:ind w:firstLine="420" w:firstLineChars="200"/>
        <w:rPr>
          <w:rFonts w:ascii="宋体" w:hAnsi="宋体"/>
          <w:szCs w:val="21"/>
        </w:rPr>
      </w:pPr>
      <w:r>
        <w:rPr>
          <w:rFonts w:hint="eastAsia" w:ascii="宋体" w:hAnsi="宋体"/>
          <w:szCs w:val="21"/>
        </w:rPr>
        <w:t>1.供应商参加本采购活动应当具备下列条件：</w:t>
      </w:r>
    </w:p>
    <w:p w14:paraId="598A714B">
      <w:pPr>
        <w:spacing w:line="400" w:lineRule="exact"/>
        <w:ind w:firstLine="420" w:firstLineChars="200"/>
        <w:rPr>
          <w:rFonts w:ascii="宋体" w:hAnsi="宋体"/>
          <w:szCs w:val="21"/>
        </w:rPr>
      </w:pPr>
      <w:r>
        <w:rPr>
          <w:rFonts w:hint="eastAsia" w:ascii="宋体" w:hAnsi="宋体"/>
          <w:szCs w:val="21"/>
        </w:rPr>
        <w:t>（1）具有独立承担民事责任的能力；</w:t>
      </w:r>
    </w:p>
    <w:p w14:paraId="4FE8C037">
      <w:pPr>
        <w:spacing w:line="400" w:lineRule="exact"/>
        <w:ind w:firstLine="420" w:firstLineChars="200"/>
        <w:rPr>
          <w:rFonts w:ascii="宋体" w:hAnsi="宋体"/>
          <w:szCs w:val="21"/>
        </w:rPr>
      </w:pPr>
      <w:r>
        <w:rPr>
          <w:rFonts w:hint="eastAsia" w:ascii="宋体" w:hAnsi="宋体"/>
          <w:szCs w:val="21"/>
        </w:rPr>
        <w:t>（2）具有良好的商业信誉和健全的财务会计制度；</w:t>
      </w:r>
    </w:p>
    <w:p w14:paraId="53D96B5A">
      <w:pPr>
        <w:spacing w:line="400" w:lineRule="exact"/>
        <w:ind w:firstLine="420" w:firstLineChars="200"/>
        <w:rPr>
          <w:rFonts w:ascii="宋体" w:hAnsi="宋体"/>
          <w:szCs w:val="21"/>
        </w:rPr>
      </w:pPr>
      <w:r>
        <w:rPr>
          <w:rFonts w:hint="eastAsia" w:ascii="宋体" w:hAnsi="宋体"/>
          <w:szCs w:val="21"/>
        </w:rPr>
        <w:t>（3）具有履行合同所必需的设备和专业技术能力；</w:t>
      </w:r>
    </w:p>
    <w:p w14:paraId="6C7FDD85">
      <w:pPr>
        <w:spacing w:line="400" w:lineRule="exact"/>
        <w:ind w:firstLine="420" w:firstLineChars="200"/>
        <w:rPr>
          <w:rFonts w:ascii="宋体" w:hAnsi="宋体"/>
          <w:szCs w:val="21"/>
        </w:rPr>
      </w:pPr>
      <w:r>
        <w:rPr>
          <w:rFonts w:hint="eastAsia" w:ascii="宋体" w:hAnsi="宋体"/>
          <w:szCs w:val="21"/>
        </w:rPr>
        <w:t>（4）有依法缴纳税收和社会保障资金的良好记录；</w:t>
      </w:r>
    </w:p>
    <w:p w14:paraId="7694F55E">
      <w:pPr>
        <w:spacing w:line="400" w:lineRule="exact"/>
        <w:ind w:firstLine="420" w:firstLineChars="200"/>
        <w:rPr>
          <w:rFonts w:ascii="宋体" w:hAnsi="宋体"/>
          <w:szCs w:val="21"/>
        </w:rPr>
      </w:pPr>
      <w:r>
        <w:rPr>
          <w:rFonts w:hint="eastAsia" w:ascii="宋体" w:hAnsi="宋体"/>
          <w:szCs w:val="21"/>
        </w:rPr>
        <w:t>（5）参加采购活动前三年内，在经营活动中没有重大违法记录。</w:t>
      </w:r>
    </w:p>
    <w:p w14:paraId="0BD941EE">
      <w:pPr>
        <w:spacing w:line="400" w:lineRule="exact"/>
        <w:ind w:firstLine="420" w:firstLineChars="200"/>
        <w:rPr>
          <w:rFonts w:ascii="宋体" w:hAnsi="宋体"/>
          <w:szCs w:val="21"/>
        </w:rPr>
      </w:pPr>
      <w:r>
        <w:rPr>
          <w:rFonts w:hint="eastAsia" w:ascii="宋体" w:hAnsi="宋体"/>
          <w:szCs w:val="21"/>
        </w:rPr>
        <w:t>2.</w:t>
      </w:r>
      <w:r>
        <w:rPr>
          <w:rFonts w:hint="eastAsia" w:ascii="宋体" w:hAnsi="宋体" w:cs="宋体"/>
        </w:rPr>
        <w:t xml:space="preserve"> 中华人民共和国境内注册或登记（指按国家有关规定要求注册或登记的）依法能提供本次采购服务的供应商</w:t>
      </w:r>
      <w:r>
        <w:rPr>
          <w:rFonts w:hint="eastAsia" w:ascii="宋体" w:hAnsi="宋体"/>
          <w:szCs w:val="21"/>
        </w:rPr>
        <w:t>。</w:t>
      </w:r>
    </w:p>
    <w:p w14:paraId="4F601BE3">
      <w:pPr>
        <w:spacing w:line="400" w:lineRule="exact"/>
        <w:ind w:firstLine="420" w:firstLineChars="200"/>
        <w:rPr>
          <w:rFonts w:ascii="宋体" w:hAnsi="宋体"/>
          <w:szCs w:val="21"/>
        </w:rPr>
      </w:pPr>
      <w:r>
        <w:rPr>
          <w:rFonts w:hint="eastAsia" w:ascii="宋体" w:hAnsi="宋体"/>
          <w:szCs w:val="21"/>
        </w:rPr>
        <w:t>3.本项目属于专门面向中小企业采购的项目。</w:t>
      </w:r>
    </w:p>
    <w:p w14:paraId="666F2358">
      <w:pPr>
        <w:spacing w:line="400" w:lineRule="exact"/>
        <w:ind w:firstLine="420" w:firstLineChars="200"/>
        <w:rPr>
          <w:rFonts w:ascii="宋体" w:hAnsi="宋体"/>
          <w:szCs w:val="21"/>
        </w:rPr>
      </w:pPr>
      <w:r>
        <w:rPr>
          <w:rFonts w:hint="eastAsia" w:ascii="宋体" w:hAnsi="宋体"/>
          <w:szCs w:val="21"/>
        </w:rPr>
        <w:t>本项目采购标的对应的中小企业划分标准所属行业为</w:t>
      </w:r>
      <w:r>
        <w:rPr>
          <w:rFonts w:hint="eastAsia" w:ascii="宋体" w:hAnsi="宋体"/>
          <w:b/>
          <w:szCs w:val="21"/>
          <w:u w:val="single"/>
        </w:rPr>
        <w:t>租赁和商务服务业</w:t>
      </w:r>
      <w:r>
        <w:rPr>
          <w:rFonts w:hint="eastAsia" w:ascii="宋体" w:hAnsi="宋体"/>
          <w:szCs w:val="21"/>
        </w:rPr>
        <w:t>。</w:t>
      </w:r>
    </w:p>
    <w:p w14:paraId="1F898F4D">
      <w:pPr>
        <w:spacing w:line="400" w:lineRule="exact"/>
        <w:ind w:firstLine="420" w:firstLineChars="200"/>
        <w:rPr>
          <w:rFonts w:ascii="宋体" w:hAnsi="宋体"/>
          <w:szCs w:val="21"/>
        </w:rPr>
      </w:pPr>
      <w:r>
        <w:rPr>
          <w:rFonts w:hint="eastAsia" w:ascii="宋体" w:hAnsi="宋体"/>
          <w:szCs w:val="21"/>
        </w:rPr>
        <w:t>4.对在“信用中国”网站&lt;www.creditchina.gov.cn&gt;、中国政府采购网&lt;www.ccgp.gov.cn&gt;等渠道被列入失信被执行人、重大税收违法失信主体、政府采购严重违法失信行为记录名单及其他不符合《中华人民共和国政府采购法》第二十二条规定条件的供应商，不得参与政府采购活动。</w:t>
      </w:r>
    </w:p>
    <w:p w14:paraId="03C36B86">
      <w:pPr>
        <w:spacing w:line="400" w:lineRule="exact"/>
        <w:ind w:firstLine="420" w:firstLineChars="200"/>
        <w:rPr>
          <w:rFonts w:ascii="宋体" w:hAnsi="宋体"/>
          <w:szCs w:val="21"/>
        </w:rPr>
      </w:pPr>
      <w:r>
        <w:rPr>
          <w:rFonts w:hint="eastAsia" w:ascii="宋体" w:hAnsi="宋体"/>
          <w:szCs w:val="21"/>
        </w:rPr>
        <w:t>5.单位负责人为同一人或者存在直接控股、管理关系的不同供应商，不得参加同一合同项下的采购活动。</w:t>
      </w:r>
    </w:p>
    <w:p w14:paraId="54C6240F">
      <w:pPr>
        <w:spacing w:line="400" w:lineRule="exact"/>
        <w:ind w:firstLine="420" w:firstLineChars="200"/>
        <w:rPr>
          <w:rFonts w:ascii="宋体" w:hAnsi="宋体"/>
          <w:szCs w:val="21"/>
        </w:rPr>
      </w:pPr>
      <w:r>
        <w:rPr>
          <w:rFonts w:hint="eastAsia" w:ascii="宋体" w:hAnsi="宋体"/>
          <w:szCs w:val="21"/>
        </w:rPr>
        <w:t>6.为本项目提供整体设计、规范编制或者项目管理、监理、检测等服务的供应商，不得再参加本次采购活动。</w:t>
      </w:r>
    </w:p>
    <w:p w14:paraId="588E1134">
      <w:pPr>
        <w:pStyle w:val="4"/>
        <w:spacing w:before="0" w:after="0" w:line="400" w:lineRule="exact"/>
        <w:rPr>
          <w:rFonts w:ascii="宋体" w:hAnsi="宋体" w:cs="宋体"/>
          <w:bCs w:val="0"/>
          <w:sz w:val="21"/>
          <w:szCs w:val="21"/>
        </w:rPr>
      </w:pPr>
      <w:bookmarkStart w:id="13" w:name="_Toc35393800"/>
      <w:bookmarkStart w:id="14" w:name="_Toc35393631"/>
      <w:bookmarkStart w:id="15" w:name="_Toc153296319"/>
      <w:bookmarkStart w:id="16" w:name="_Toc44229880"/>
      <w:r>
        <w:rPr>
          <w:rFonts w:hint="eastAsia" w:ascii="宋体" w:hAnsi="宋体" w:cs="宋体"/>
          <w:bCs w:val="0"/>
          <w:sz w:val="21"/>
          <w:szCs w:val="21"/>
        </w:rPr>
        <w:t>三、获取采购文件</w:t>
      </w:r>
      <w:bookmarkEnd w:id="13"/>
      <w:bookmarkEnd w:id="14"/>
      <w:bookmarkEnd w:id="15"/>
      <w:bookmarkEnd w:id="16"/>
    </w:p>
    <w:p w14:paraId="4831340D">
      <w:pPr>
        <w:spacing w:line="400" w:lineRule="exact"/>
        <w:ind w:firstLine="420" w:firstLineChars="200"/>
        <w:rPr>
          <w:rFonts w:ascii="宋体" w:hAnsi="宋体" w:cs="宋体"/>
        </w:rPr>
      </w:pPr>
      <w:r>
        <w:rPr>
          <w:rFonts w:hint="eastAsia" w:ascii="宋体" w:hAnsi="宋体" w:cs="宋体"/>
          <w:szCs w:val="21"/>
        </w:rPr>
        <w:t>时间：2025年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14</w:t>
      </w:r>
      <w:r>
        <w:rPr>
          <w:rFonts w:hint="eastAsia" w:ascii="宋体" w:hAnsi="宋体" w:cs="宋体"/>
          <w:szCs w:val="21"/>
        </w:rPr>
        <w:t>日至2025年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w:t>
      </w:r>
      <w:r>
        <w:rPr>
          <w:rFonts w:hint="eastAsia" w:ascii="宋体" w:hAnsi="宋体" w:cs="宋体"/>
        </w:rPr>
        <w:t>每天上午8：00-12：00；下午3：00-6：00（北京时间，法定节假日除外）</w:t>
      </w:r>
    </w:p>
    <w:p w14:paraId="3C7CEC6C">
      <w:pPr>
        <w:spacing w:line="400" w:lineRule="exact"/>
        <w:ind w:firstLine="420" w:firstLineChars="200"/>
        <w:rPr>
          <w:rFonts w:ascii="宋体" w:hAnsi="宋体" w:cs="宋体"/>
        </w:rPr>
      </w:pPr>
      <w:r>
        <w:rPr>
          <w:rFonts w:hint="eastAsia" w:ascii="宋体" w:hAnsi="宋体" w:cs="宋体"/>
          <w:szCs w:val="21"/>
        </w:rPr>
        <w:t>地点：</w:t>
      </w:r>
      <w:r>
        <w:rPr>
          <w:rFonts w:hint="eastAsia" w:ascii="宋体" w:hAnsi="宋体" w:cs="宋体"/>
        </w:rPr>
        <w:t>广西贺州市八步区翔云街87号金丰大厦5楼（云之龙咨询集团有限公司）</w:t>
      </w:r>
    </w:p>
    <w:p w14:paraId="18775285">
      <w:pPr>
        <w:spacing w:line="400" w:lineRule="exact"/>
        <w:ind w:firstLine="420" w:firstLineChars="200"/>
        <w:rPr>
          <w:rFonts w:ascii="宋体" w:hAnsi="宋体" w:cs="宋体"/>
          <w:szCs w:val="21"/>
        </w:rPr>
      </w:pPr>
      <w:r>
        <w:rPr>
          <w:rFonts w:hint="eastAsia" w:ascii="宋体" w:hAnsi="宋体" w:cs="宋体"/>
          <w:szCs w:val="21"/>
        </w:rPr>
        <w:t>方式：供应商须按照公告规定的时间、地点及售价现场购买或邮购磋商文件。邮购磋商文件的，每本另加手续费（含邮费）人民币50元，且必须于磋商文件的获取时间截止前将磋商文件价款及手续费汇到采购代理机构指定账户，须提供</w:t>
      </w:r>
      <w:r>
        <w:rPr>
          <w:rFonts w:hint="eastAsia" w:ascii="宋体" w:hAnsi="宋体" w:cs="宋体"/>
          <w:b/>
          <w:bCs/>
          <w:szCs w:val="21"/>
        </w:rPr>
        <w:t>项目名称、项目编号、单位名称、收件人姓名、收件人联系方式及收件地址</w:t>
      </w:r>
      <w:r>
        <w:rPr>
          <w:rFonts w:hint="eastAsia" w:ascii="宋体" w:hAnsi="宋体" w:cs="宋体"/>
          <w:szCs w:val="21"/>
        </w:rPr>
        <w:t xml:space="preserve">等，未按本公告要求提供的，不予办理邮寄手续；因此造成供应商无法按时获取磋商文件的，责任由供应商承担。依据《国家税务总局关于增值税发票开具有关问题的公告》国家税务总局公告2017年第16号的规定，供应商在索取发票时，请提供纳税人识别号或统一社会信用代码。开户银行：中信银行南宁东葛支行；开户名称：云之龙咨询集团有限公司贺州分公司；银行账号：8113001014800158356；电子邮箱：gxyunlonghz@163.com </w:t>
      </w:r>
    </w:p>
    <w:p w14:paraId="51CA3B14">
      <w:pPr>
        <w:spacing w:line="400" w:lineRule="exact"/>
        <w:ind w:firstLine="420" w:firstLineChars="200"/>
        <w:rPr>
          <w:rFonts w:ascii="宋体" w:hAnsi="宋体" w:cs="宋体"/>
          <w:szCs w:val="21"/>
        </w:rPr>
      </w:pPr>
      <w:r>
        <w:rPr>
          <w:rFonts w:hint="eastAsia" w:ascii="宋体" w:hAnsi="宋体" w:cs="宋体"/>
          <w:szCs w:val="21"/>
        </w:rPr>
        <w:t>注：</w:t>
      </w:r>
    </w:p>
    <w:p w14:paraId="20A7F8D9">
      <w:pPr>
        <w:spacing w:line="400" w:lineRule="exact"/>
        <w:ind w:firstLine="420" w:firstLineChars="200"/>
        <w:rPr>
          <w:rFonts w:ascii="宋体" w:hAnsi="宋体" w:cs="宋体"/>
          <w:szCs w:val="21"/>
        </w:rPr>
      </w:pPr>
      <w:r>
        <w:rPr>
          <w:rFonts w:hint="eastAsia" w:ascii="宋体" w:hAnsi="宋体" w:cs="宋体"/>
          <w:szCs w:val="21"/>
        </w:rPr>
        <w:t>1.供应商获取磋商文件时应当填写完整准确的单位名称。</w:t>
      </w:r>
    </w:p>
    <w:p w14:paraId="06F94A3B">
      <w:pPr>
        <w:spacing w:line="400" w:lineRule="exact"/>
        <w:ind w:firstLine="420" w:firstLineChars="200"/>
        <w:rPr>
          <w:rFonts w:ascii="宋体" w:hAnsi="宋体" w:cs="宋体"/>
          <w:szCs w:val="21"/>
        </w:rPr>
      </w:pPr>
      <w:r>
        <w:rPr>
          <w:rFonts w:hint="eastAsia" w:ascii="宋体" w:hAnsi="宋体" w:cs="宋体"/>
          <w:szCs w:val="21"/>
        </w:rPr>
        <w:t>2.已获取磋商文件的供应商不等于符合本项目的供应商资格条件。</w:t>
      </w:r>
    </w:p>
    <w:p w14:paraId="24C47653">
      <w:pPr>
        <w:spacing w:line="400" w:lineRule="exact"/>
        <w:ind w:firstLine="420" w:firstLineChars="200"/>
        <w:rPr>
          <w:rFonts w:ascii="宋体" w:hAnsi="宋体" w:cs="宋体"/>
          <w:szCs w:val="21"/>
        </w:rPr>
      </w:pPr>
      <w:r>
        <w:rPr>
          <w:rFonts w:hint="eastAsia" w:ascii="宋体" w:hAnsi="宋体" w:cs="宋体"/>
          <w:szCs w:val="21"/>
        </w:rPr>
        <w:t>售价（元）：300</w:t>
      </w:r>
    </w:p>
    <w:p w14:paraId="435DF161">
      <w:pPr>
        <w:spacing w:line="400" w:lineRule="exact"/>
        <w:rPr>
          <w:rFonts w:ascii="宋体" w:hAnsi="宋体" w:cs="宋体"/>
          <w:b/>
          <w:szCs w:val="21"/>
        </w:rPr>
      </w:pPr>
      <w:r>
        <w:rPr>
          <w:rFonts w:hint="eastAsia" w:ascii="宋体" w:hAnsi="宋体" w:cs="宋体"/>
          <w:b/>
          <w:bCs/>
          <w:szCs w:val="21"/>
        </w:rPr>
        <w:t>四、响应文件递交</w:t>
      </w:r>
    </w:p>
    <w:p w14:paraId="7B14E093">
      <w:pPr>
        <w:spacing w:line="400" w:lineRule="exact"/>
        <w:ind w:firstLine="420" w:firstLineChars="200"/>
        <w:rPr>
          <w:rFonts w:ascii="宋体" w:hAnsi="宋体" w:cs="宋体"/>
          <w:szCs w:val="21"/>
        </w:rPr>
      </w:pPr>
      <w:r>
        <w:rPr>
          <w:rFonts w:hint="eastAsia" w:ascii="宋体" w:hAnsi="宋体" w:cs="宋体"/>
          <w:szCs w:val="21"/>
        </w:rPr>
        <w:t>截止时间：</w:t>
      </w:r>
      <w:r>
        <w:rPr>
          <w:rFonts w:ascii="宋体" w:hAnsi="宋体"/>
          <w:szCs w:val="21"/>
        </w:rPr>
        <w:t>202</w:t>
      </w:r>
      <w:r>
        <w:rPr>
          <w:rFonts w:hint="eastAsia" w:ascii="宋体" w:hAnsi="宋体"/>
          <w:szCs w:val="21"/>
        </w:rPr>
        <w:t>5年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r>
        <w:rPr>
          <w:rFonts w:hint="eastAsia" w:ascii="宋体" w:hAnsi="宋体"/>
          <w:szCs w:val="21"/>
          <w:lang w:val="en-US" w:eastAsia="zh-CN"/>
        </w:rPr>
        <w:t>15</w:t>
      </w:r>
      <w:r>
        <w:rPr>
          <w:rFonts w:hint="eastAsia" w:ascii="宋体" w:hAnsi="宋体"/>
          <w:szCs w:val="21"/>
        </w:rPr>
        <w:t>:</w:t>
      </w:r>
      <w:r>
        <w:rPr>
          <w:rFonts w:hint="eastAsia" w:ascii="宋体" w:hAnsi="宋体"/>
          <w:szCs w:val="21"/>
          <w:lang w:val="en-US" w:eastAsia="zh-CN"/>
        </w:rPr>
        <w:t>3</w:t>
      </w:r>
      <w:r>
        <w:rPr>
          <w:rFonts w:hint="eastAsia" w:ascii="宋体" w:hAnsi="宋体"/>
          <w:szCs w:val="21"/>
        </w:rPr>
        <w:t>0</w:t>
      </w:r>
      <w:r>
        <w:rPr>
          <w:rFonts w:hint="eastAsia" w:ascii="宋体" w:hAnsi="宋体" w:cs="宋体"/>
          <w:szCs w:val="21"/>
        </w:rPr>
        <w:t>（北京时间）</w:t>
      </w:r>
    </w:p>
    <w:p w14:paraId="19FF0F80">
      <w:pPr>
        <w:spacing w:line="400" w:lineRule="exact"/>
        <w:ind w:firstLine="420" w:firstLineChars="200"/>
        <w:rPr>
          <w:rFonts w:ascii="宋体" w:hAnsi="宋体" w:cs="宋体"/>
          <w:szCs w:val="21"/>
        </w:rPr>
      </w:pPr>
      <w:r>
        <w:rPr>
          <w:rFonts w:hint="eastAsia" w:ascii="宋体" w:hAnsi="宋体" w:cs="宋体"/>
          <w:szCs w:val="21"/>
        </w:rPr>
        <w:t>地点：云之龙咨询集团有限公司（广西贺州市八步区翔云街87号金丰大厦5楼接标台）</w:t>
      </w:r>
    </w:p>
    <w:p w14:paraId="472A768E">
      <w:pPr>
        <w:spacing w:line="400" w:lineRule="exact"/>
        <w:rPr>
          <w:rFonts w:ascii="宋体" w:hAnsi="宋体" w:cs="宋体"/>
          <w:b/>
          <w:szCs w:val="21"/>
        </w:rPr>
      </w:pPr>
      <w:r>
        <w:rPr>
          <w:rFonts w:hint="eastAsia" w:ascii="宋体" w:hAnsi="宋体" w:cs="宋体"/>
          <w:b/>
          <w:bCs/>
          <w:szCs w:val="21"/>
        </w:rPr>
        <w:t>五、响应文件开启</w:t>
      </w:r>
      <w:r>
        <w:rPr>
          <w:rFonts w:hint="eastAsia" w:ascii="宋体" w:hAnsi="宋体" w:cs="宋体"/>
          <w:b/>
          <w:szCs w:val="21"/>
        </w:rPr>
        <w:t> </w:t>
      </w:r>
    </w:p>
    <w:p w14:paraId="58A57CE0">
      <w:pPr>
        <w:spacing w:line="400" w:lineRule="exact"/>
        <w:ind w:firstLine="420" w:firstLineChars="200"/>
        <w:rPr>
          <w:rFonts w:ascii="宋体" w:hAnsi="宋体" w:cs="宋体"/>
          <w:szCs w:val="21"/>
        </w:rPr>
      </w:pPr>
      <w:r>
        <w:rPr>
          <w:rFonts w:hint="eastAsia" w:ascii="宋体" w:hAnsi="宋体" w:cs="宋体"/>
          <w:szCs w:val="21"/>
        </w:rPr>
        <w:t>开启时间：</w:t>
      </w:r>
      <w:r>
        <w:rPr>
          <w:rFonts w:ascii="宋体" w:hAnsi="宋体"/>
          <w:szCs w:val="21"/>
        </w:rPr>
        <w:t>202</w:t>
      </w:r>
      <w:r>
        <w:rPr>
          <w:rFonts w:hint="eastAsia" w:ascii="宋体" w:hAnsi="宋体"/>
          <w:szCs w:val="21"/>
        </w:rPr>
        <w:t>5年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r>
        <w:rPr>
          <w:rFonts w:hint="eastAsia" w:ascii="宋体" w:hAnsi="宋体"/>
          <w:szCs w:val="21"/>
          <w:lang w:val="en-US" w:eastAsia="zh-CN"/>
        </w:rPr>
        <w:t>15</w:t>
      </w:r>
      <w:r>
        <w:rPr>
          <w:rFonts w:hint="eastAsia" w:ascii="宋体" w:hAnsi="宋体"/>
          <w:szCs w:val="21"/>
        </w:rPr>
        <w:t>:</w:t>
      </w:r>
      <w:r>
        <w:rPr>
          <w:rFonts w:hint="eastAsia" w:ascii="宋体" w:hAnsi="宋体"/>
          <w:szCs w:val="21"/>
          <w:lang w:val="en-US" w:eastAsia="zh-CN"/>
        </w:rPr>
        <w:t>3</w:t>
      </w:r>
      <w:r>
        <w:rPr>
          <w:rFonts w:hint="eastAsia" w:ascii="宋体" w:hAnsi="宋体"/>
          <w:szCs w:val="21"/>
        </w:rPr>
        <w:t>0</w:t>
      </w:r>
      <w:r>
        <w:rPr>
          <w:rFonts w:hint="eastAsia" w:ascii="宋体" w:hAnsi="宋体" w:cs="宋体"/>
          <w:szCs w:val="21"/>
        </w:rPr>
        <w:t>（北京时间）</w:t>
      </w:r>
    </w:p>
    <w:p w14:paraId="37FB8182">
      <w:pPr>
        <w:spacing w:line="400" w:lineRule="exact"/>
        <w:ind w:firstLine="420" w:firstLineChars="200"/>
        <w:rPr>
          <w:rFonts w:ascii="宋体" w:hAnsi="宋体" w:cs="宋体"/>
          <w:szCs w:val="21"/>
        </w:rPr>
      </w:pPr>
      <w:r>
        <w:rPr>
          <w:rFonts w:hint="eastAsia" w:ascii="宋体" w:hAnsi="宋体" w:cs="宋体"/>
          <w:szCs w:val="21"/>
        </w:rPr>
        <w:t>地点：云之龙咨询集团有限公司（广西贺州市八步区翔云街87号金丰大厦5楼评标室）</w:t>
      </w:r>
    </w:p>
    <w:p w14:paraId="7B4E649F">
      <w:pPr>
        <w:spacing w:line="400" w:lineRule="exact"/>
        <w:rPr>
          <w:rFonts w:ascii="宋体" w:hAnsi="宋体" w:cs="宋体"/>
          <w:b/>
          <w:szCs w:val="21"/>
        </w:rPr>
      </w:pPr>
      <w:r>
        <w:rPr>
          <w:rFonts w:hint="eastAsia" w:ascii="宋体" w:hAnsi="宋体" w:cs="宋体"/>
          <w:b/>
          <w:bCs/>
          <w:szCs w:val="21"/>
        </w:rPr>
        <w:t>六、公告期限</w:t>
      </w:r>
      <w:r>
        <w:rPr>
          <w:rFonts w:hint="eastAsia" w:ascii="宋体" w:hAnsi="宋体" w:cs="宋体"/>
          <w:b/>
          <w:szCs w:val="21"/>
        </w:rPr>
        <w:t> </w:t>
      </w:r>
    </w:p>
    <w:p w14:paraId="2FC9ED0C">
      <w:pPr>
        <w:spacing w:line="400" w:lineRule="exact"/>
        <w:ind w:firstLine="420" w:firstLineChars="200"/>
        <w:rPr>
          <w:rFonts w:ascii="宋体" w:hAnsi="宋体" w:cs="宋体"/>
          <w:szCs w:val="21"/>
        </w:rPr>
      </w:pPr>
      <w:r>
        <w:rPr>
          <w:rFonts w:ascii="宋体" w:hAnsi="宋体" w:cs="宋体"/>
          <w:szCs w:val="21"/>
        </w:rPr>
        <w:t>自本公告发布之日起3个工作日。</w:t>
      </w:r>
    </w:p>
    <w:p w14:paraId="5253E745">
      <w:pPr>
        <w:spacing w:line="400" w:lineRule="exact"/>
        <w:rPr>
          <w:rFonts w:ascii="宋体" w:hAnsi="宋体" w:cs="宋体"/>
          <w:b/>
          <w:bCs/>
          <w:szCs w:val="21"/>
        </w:rPr>
      </w:pPr>
      <w:r>
        <w:rPr>
          <w:rFonts w:hint="eastAsia" w:ascii="宋体" w:hAnsi="宋体" w:cs="宋体"/>
          <w:b/>
          <w:bCs/>
          <w:szCs w:val="21"/>
        </w:rPr>
        <w:t>七、其他补充事宜</w:t>
      </w:r>
    </w:p>
    <w:p w14:paraId="4E4A915F">
      <w:pPr>
        <w:wordWrap w:val="0"/>
        <w:topLinePunct/>
        <w:spacing w:line="400" w:lineRule="exact"/>
        <w:ind w:firstLine="420" w:firstLineChars="200"/>
        <w:rPr>
          <w:rFonts w:ascii="宋体" w:hAnsi="宋体" w:cs="宋体"/>
          <w:bCs/>
          <w:szCs w:val="21"/>
        </w:rPr>
      </w:pPr>
      <w:r>
        <w:rPr>
          <w:rFonts w:hint="eastAsia" w:ascii="宋体" w:hAnsi="宋体" w:cs="宋体"/>
          <w:bCs/>
          <w:szCs w:val="21"/>
        </w:rPr>
        <w:t>1.关于磋商及最后报价的有关要求：</w:t>
      </w:r>
    </w:p>
    <w:p w14:paraId="74FEAB3F">
      <w:pPr>
        <w:wordWrap w:val="0"/>
        <w:topLinePunct/>
        <w:spacing w:line="400" w:lineRule="exact"/>
        <w:ind w:firstLine="420" w:firstLineChars="200"/>
        <w:rPr>
          <w:rFonts w:ascii="宋体" w:hAnsi="宋体" w:cs="宋体"/>
          <w:bCs/>
          <w:szCs w:val="21"/>
        </w:rPr>
      </w:pPr>
      <w:r>
        <w:rPr>
          <w:rFonts w:hint="eastAsia" w:ascii="宋体" w:hAnsi="宋体" w:cs="宋体"/>
          <w:bCs/>
          <w:szCs w:val="21"/>
        </w:rPr>
        <w:t>（1）磋商时间及地点：2025年</w:t>
      </w:r>
      <w:r>
        <w:rPr>
          <w:rFonts w:hint="eastAsia" w:ascii="宋体" w:hAnsi="宋体" w:cs="宋体"/>
          <w:bCs/>
          <w:szCs w:val="21"/>
          <w:lang w:val="en-US" w:eastAsia="zh-CN"/>
        </w:rPr>
        <w:t>2</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r>
        <w:rPr>
          <w:rFonts w:hint="eastAsia" w:ascii="宋体" w:hAnsi="宋体"/>
          <w:szCs w:val="21"/>
          <w:lang w:val="en-US" w:eastAsia="zh-CN"/>
        </w:rPr>
        <w:t>15</w:t>
      </w:r>
      <w:r>
        <w:rPr>
          <w:rFonts w:hint="eastAsia" w:ascii="宋体" w:hAnsi="宋体" w:cs="宋体"/>
          <w:bCs/>
          <w:szCs w:val="21"/>
        </w:rPr>
        <w:t>点</w:t>
      </w:r>
      <w:r>
        <w:rPr>
          <w:rFonts w:hint="eastAsia" w:ascii="宋体" w:hAnsi="宋体" w:cs="宋体"/>
          <w:bCs/>
          <w:szCs w:val="21"/>
          <w:lang w:val="en-US" w:eastAsia="zh-CN"/>
        </w:rPr>
        <w:t>30</w:t>
      </w:r>
      <w:r>
        <w:rPr>
          <w:rFonts w:hint="eastAsia" w:ascii="宋体" w:hAnsi="宋体" w:cs="宋体"/>
          <w:bCs/>
          <w:szCs w:val="21"/>
        </w:rPr>
        <w:t>分（北京时间）截止后为磋商小组与供应商磋商时间，具体时间由采购代理机构另行通知。</w:t>
      </w:r>
    </w:p>
    <w:p w14:paraId="2E725DF3">
      <w:pPr>
        <w:wordWrap w:val="0"/>
        <w:topLinePunct/>
        <w:spacing w:line="400" w:lineRule="exact"/>
        <w:ind w:firstLine="420" w:firstLineChars="200"/>
        <w:rPr>
          <w:rFonts w:ascii="宋体" w:hAnsi="宋体" w:cs="宋体"/>
          <w:bCs/>
          <w:szCs w:val="21"/>
        </w:rPr>
      </w:pPr>
      <w:r>
        <w:rPr>
          <w:rFonts w:hint="eastAsia" w:ascii="宋体" w:hAnsi="宋体" w:cs="宋体"/>
          <w:bCs/>
          <w:szCs w:val="21"/>
        </w:rPr>
        <w:t>磋商地点：广西贺州市八步区翔云街87号金丰大厦5楼评标室，参加磋商的法定代表人或委托代理人必须持有效证件依时到达指定地点等候当面磋商。</w:t>
      </w:r>
    </w:p>
    <w:p w14:paraId="65240060">
      <w:pPr>
        <w:numPr>
          <w:ilvl w:val="0"/>
          <w:numId w:val="3"/>
        </w:numPr>
        <w:wordWrap w:val="0"/>
        <w:topLinePunct/>
        <w:spacing w:line="400" w:lineRule="exact"/>
        <w:ind w:firstLine="420" w:firstLineChars="200"/>
        <w:rPr>
          <w:rFonts w:ascii="宋体" w:hAnsi="宋体" w:cs="宋体"/>
          <w:bCs/>
          <w:szCs w:val="21"/>
        </w:rPr>
      </w:pPr>
      <w:r>
        <w:rPr>
          <w:rFonts w:hint="eastAsia" w:ascii="宋体" w:hAnsi="宋体" w:cs="宋体"/>
          <w:bCs/>
          <w:szCs w:val="21"/>
        </w:rPr>
        <w:t>磋商方式：采用现场进行磋商。</w:t>
      </w:r>
    </w:p>
    <w:p w14:paraId="12C6FF73">
      <w:pPr>
        <w:wordWrap w:val="0"/>
        <w:topLinePunct/>
        <w:spacing w:line="400" w:lineRule="exact"/>
        <w:ind w:firstLine="420" w:firstLineChars="200"/>
        <w:rPr>
          <w:rFonts w:ascii="宋体" w:hAnsi="宋体" w:cs="宋体"/>
          <w:bCs/>
          <w:szCs w:val="21"/>
        </w:rPr>
      </w:pPr>
      <w:r>
        <w:rPr>
          <w:rFonts w:hint="eastAsia" w:ascii="宋体" w:hAnsi="宋体" w:cs="宋体"/>
          <w:bCs/>
          <w:szCs w:val="21"/>
        </w:rPr>
        <w:t xml:space="preserve"> 2.网上查询地址：</w:t>
      </w:r>
      <w:r>
        <w:rPr>
          <w:rFonts w:hint="eastAsia" w:ascii="宋体" w:hAnsi="宋体" w:cs="宋体"/>
          <w:szCs w:val="21"/>
        </w:rPr>
        <w:t>国家税务总局广西壮族自治区税务局网贺州分网（https://guangxi.chinatax.gov.cn/hezhou/）</w:t>
      </w:r>
      <w:r>
        <w:rPr>
          <w:rFonts w:hint="eastAsia" w:ascii="宋体" w:hAnsi="宋体" w:cs="宋体"/>
          <w:bCs/>
          <w:szCs w:val="21"/>
        </w:rPr>
        <w:t>、</w:t>
      </w:r>
      <w:r>
        <w:rPr>
          <w:rFonts w:hint="eastAsia" w:ascii="宋体" w:hAnsi="宋体" w:cs="宋体"/>
          <w:szCs w:val="21"/>
        </w:rPr>
        <w:t>云之龙咨询集团有限公司网</w:t>
      </w:r>
      <w:r>
        <w:rPr>
          <w:rFonts w:hint="eastAsia" w:ascii="宋体" w:hAnsi="宋体" w:cs="宋体"/>
          <w:bCs/>
          <w:szCs w:val="21"/>
        </w:rPr>
        <w:t>（www.yzljt.cn）</w:t>
      </w:r>
    </w:p>
    <w:p w14:paraId="0F66D8B3">
      <w:pPr>
        <w:pStyle w:val="4"/>
        <w:spacing w:before="0" w:after="0" w:line="400" w:lineRule="exact"/>
        <w:rPr>
          <w:rFonts w:ascii="宋体" w:hAnsi="宋体" w:cs="宋体"/>
          <w:bCs w:val="0"/>
          <w:sz w:val="21"/>
          <w:szCs w:val="21"/>
        </w:rPr>
      </w:pPr>
      <w:bookmarkStart w:id="17" w:name="_Toc44229885"/>
      <w:bookmarkStart w:id="18" w:name="_Toc153296320"/>
      <w:bookmarkStart w:id="19" w:name="_Toc35393805"/>
      <w:bookmarkStart w:id="20" w:name="_Toc28359095"/>
      <w:bookmarkStart w:id="21" w:name="_Toc35393636"/>
      <w:bookmarkStart w:id="22" w:name="_Toc28359018"/>
      <w:r>
        <w:rPr>
          <w:rFonts w:hint="eastAsia" w:ascii="宋体" w:hAnsi="宋体" w:cs="宋体"/>
          <w:bCs w:val="0"/>
          <w:sz w:val="21"/>
          <w:szCs w:val="21"/>
        </w:rPr>
        <w:t>八、凡对本次采购提出询问，请按</w:t>
      </w:r>
      <w:r>
        <w:rPr>
          <w:rFonts w:ascii="宋体" w:hAnsi="宋体" w:cs="宋体"/>
          <w:bCs w:val="0"/>
          <w:sz w:val="21"/>
          <w:szCs w:val="21"/>
        </w:rPr>
        <w:t>以下方式</w:t>
      </w:r>
      <w:r>
        <w:rPr>
          <w:rFonts w:hint="eastAsia" w:ascii="宋体" w:hAnsi="宋体" w:cs="宋体"/>
          <w:bCs w:val="0"/>
          <w:sz w:val="21"/>
          <w:szCs w:val="21"/>
        </w:rPr>
        <w:t>联系。</w:t>
      </w:r>
      <w:bookmarkEnd w:id="17"/>
      <w:bookmarkEnd w:id="18"/>
      <w:bookmarkEnd w:id="19"/>
      <w:bookmarkEnd w:id="20"/>
      <w:bookmarkEnd w:id="21"/>
      <w:bookmarkEnd w:id="22"/>
    </w:p>
    <w:p w14:paraId="08FF7E65">
      <w:pPr>
        <w:spacing w:line="400" w:lineRule="exact"/>
        <w:ind w:firstLine="420" w:firstLineChars="200"/>
        <w:rPr>
          <w:rFonts w:ascii="宋体" w:hAnsi="宋体" w:cs="宋体"/>
          <w:kern w:val="0"/>
          <w:szCs w:val="21"/>
        </w:rPr>
      </w:pPr>
      <w:r>
        <w:rPr>
          <w:rFonts w:ascii="宋体" w:hAnsi="宋体" w:cs="宋体"/>
          <w:kern w:val="0"/>
          <w:szCs w:val="21"/>
        </w:rPr>
        <w:t>1.采购人信息</w:t>
      </w:r>
    </w:p>
    <w:p w14:paraId="1F208A31">
      <w:pPr>
        <w:spacing w:line="400" w:lineRule="exact"/>
        <w:ind w:firstLine="420" w:firstLineChars="200"/>
        <w:rPr>
          <w:rFonts w:ascii="宋体" w:hAnsi="宋体" w:cs="宋体"/>
          <w:kern w:val="0"/>
          <w:szCs w:val="21"/>
        </w:rPr>
      </w:pPr>
      <w:r>
        <w:rPr>
          <w:rFonts w:ascii="宋体" w:hAnsi="宋体" w:cs="宋体"/>
          <w:kern w:val="0"/>
          <w:szCs w:val="21"/>
        </w:rPr>
        <w:t>名  称：</w:t>
      </w:r>
      <w:r>
        <w:rPr>
          <w:rFonts w:hint="eastAsia" w:ascii="宋体" w:hAnsi="宋体" w:cs="宋体"/>
          <w:kern w:val="0"/>
          <w:szCs w:val="21"/>
        </w:rPr>
        <w:t>国家税务总局贺州市八步区税务局</w:t>
      </w:r>
      <w:r>
        <w:rPr>
          <w:rFonts w:ascii="宋体" w:hAnsi="宋体" w:cs="宋体"/>
          <w:kern w:val="0"/>
          <w:szCs w:val="21"/>
        </w:rPr>
        <w:t> </w:t>
      </w:r>
    </w:p>
    <w:p w14:paraId="0D9A3428">
      <w:pPr>
        <w:spacing w:line="400" w:lineRule="exact"/>
        <w:ind w:firstLine="420" w:firstLineChars="200"/>
        <w:rPr>
          <w:rFonts w:ascii="宋体" w:hAnsi="宋体" w:cs="宋体"/>
          <w:kern w:val="0"/>
          <w:szCs w:val="21"/>
        </w:rPr>
      </w:pPr>
      <w:r>
        <w:rPr>
          <w:rFonts w:ascii="宋体" w:hAnsi="宋体" w:cs="宋体"/>
          <w:kern w:val="0"/>
          <w:szCs w:val="21"/>
        </w:rPr>
        <w:t>地  址：</w:t>
      </w:r>
      <w:r>
        <w:rPr>
          <w:rFonts w:hint="eastAsia" w:ascii="宋体" w:hAnsi="宋体" w:cs="宋体"/>
        </w:rPr>
        <w:t>广西贺州市八步区太白西路166号</w:t>
      </w:r>
    </w:p>
    <w:p w14:paraId="7340D0D9">
      <w:pPr>
        <w:spacing w:line="400" w:lineRule="exact"/>
        <w:ind w:firstLine="420" w:firstLineChars="200"/>
        <w:rPr>
          <w:rFonts w:ascii="宋体" w:hAnsi="宋体" w:cs="宋体"/>
          <w:kern w:val="0"/>
          <w:szCs w:val="21"/>
        </w:rPr>
      </w:pPr>
      <w:r>
        <w:rPr>
          <w:rFonts w:ascii="宋体" w:hAnsi="宋体" w:cs="宋体"/>
          <w:kern w:val="0"/>
          <w:szCs w:val="21"/>
        </w:rPr>
        <w:t>项目联系人：</w:t>
      </w:r>
      <w:r>
        <w:rPr>
          <w:rFonts w:hint="eastAsia" w:ascii="宋体" w:hAnsi="宋体" w:cs="宋体"/>
        </w:rPr>
        <w:t>罗翠文</w:t>
      </w:r>
    </w:p>
    <w:p w14:paraId="416CFC4F">
      <w:pPr>
        <w:spacing w:line="400" w:lineRule="exact"/>
        <w:ind w:firstLine="420" w:firstLineChars="200"/>
        <w:rPr>
          <w:rFonts w:ascii="宋体" w:hAnsi="宋体" w:cs="宋体"/>
          <w:kern w:val="0"/>
          <w:szCs w:val="21"/>
        </w:rPr>
      </w:pPr>
      <w:r>
        <w:rPr>
          <w:rFonts w:ascii="宋体" w:hAnsi="宋体" w:cs="宋体"/>
          <w:kern w:val="0"/>
          <w:szCs w:val="21"/>
        </w:rPr>
        <w:t>项目联系方式：</w:t>
      </w:r>
      <w:r>
        <w:rPr>
          <w:rFonts w:hint="eastAsia" w:ascii="宋体" w:hAnsi="宋体" w:cs="宋体"/>
        </w:rPr>
        <w:t>0774-5293626</w:t>
      </w:r>
    </w:p>
    <w:p w14:paraId="1493F960">
      <w:pPr>
        <w:spacing w:line="400" w:lineRule="exact"/>
        <w:ind w:left="420" w:hanging="420" w:hangingChars="200"/>
        <w:rPr>
          <w:rFonts w:ascii="宋体" w:hAnsi="宋体" w:cs="宋体"/>
          <w:kern w:val="0"/>
          <w:szCs w:val="21"/>
        </w:rPr>
      </w:pPr>
      <w:r>
        <w:rPr>
          <w:rFonts w:ascii="宋体" w:hAnsi="宋体" w:cs="宋体"/>
          <w:kern w:val="0"/>
          <w:szCs w:val="21"/>
        </w:rPr>
        <w:t>   </w:t>
      </w:r>
    </w:p>
    <w:p w14:paraId="66048893">
      <w:pPr>
        <w:spacing w:line="400" w:lineRule="exact"/>
        <w:ind w:left="420" w:leftChars="200" w:firstLine="0" w:firstLineChars="0"/>
        <w:rPr>
          <w:rFonts w:ascii="宋体" w:hAnsi="宋体" w:cs="宋体"/>
          <w:kern w:val="0"/>
          <w:szCs w:val="21"/>
        </w:rPr>
      </w:pPr>
      <w:r>
        <w:rPr>
          <w:rFonts w:ascii="宋体" w:hAnsi="宋体" w:cs="宋体"/>
          <w:kern w:val="0"/>
          <w:szCs w:val="21"/>
        </w:rPr>
        <w:t>2.采购代理机构信息</w:t>
      </w:r>
    </w:p>
    <w:p w14:paraId="5FDEA3AE">
      <w:pPr>
        <w:spacing w:line="400" w:lineRule="exact"/>
        <w:ind w:firstLine="420" w:firstLineChars="200"/>
        <w:rPr>
          <w:rFonts w:ascii="宋体" w:hAnsi="宋体" w:cs="宋体"/>
          <w:kern w:val="0"/>
          <w:szCs w:val="21"/>
        </w:rPr>
      </w:pPr>
      <w:r>
        <w:rPr>
          <w:rFonts w:ascii="宋体" w:hAnsi="宋体" w:cs="宋体"/>
          <w:kern w:val="0"/>
          <w:szCs w:val="21"/>
        </w:rPr>
        <w:t>名  称：云之龙咨询集团有限公司 </w:t>
      </w:r>
    </w:p>
    <w:p w14:paraId="427A69AB">
      <w:pPr>
        <w:spacing w:line="400" w:lineRule="exact"/>
        <w:ind w:firstLine="420" w:firstLineChars="200"/>
        <w:rPr>
          <w:rFonts w:ascii="宋体" w:hAnsi="宋体" w:cs="宋体"/>
          <w:kern w:val="0"/>
          <w:szCs w:val="21"/>
        </w:rPr>
      </w:pPr>
      <w:r>
        <w:rPr>
          <w:rFonts w:ascii="宋体" w:hAnsi="宋体" w:cs="宋体"/>
          <w:kern w:val="0"/>
          <w:szCs w:val="21"/>
        </w:rPr>
        <w:t>地  址：</w:t>
      </w:r>
      <w:r>
        <w:rPr>
          <w:rFonts w:hint="eastAsia" w:ascii="宋体" w:hAnsi="宋体" w:cs="宋体"/>
          <w:bCs/>
        </w:rPr>
        <w:t>广西贺州市八步区翔云街87号金丰大厦5楼</w:t>
      </w:r>
    </w:p>
    <w:p w14:paraId="785FC373">
      <w:pPr>
        <w:spacing w:line="400" w:lineRule="exact"/>
        <w:ind w:firstLine="420" w:firstLineChars="200"/>
        <w:rPr>
          <w:rFonts w:ascii="宋体" w:hAnsi="宋体" w:cs="宋体"/>
          <w:kern w:val="0"/>
          <w:szCs w:val="21"/>
        </w:rPr>
      </w:pPr>
      <w:r>
        <w:rPr>
          <w:rFonts w:ascii="宋体" w:hAnsi="宋体" w:cs="宋体"/>
          <w:kern w:val="0"/>
          <w:szCs w:val="21"/>
        </w:rPr>
        <w:t>项目联系方式：</w:t>
      </w:r>
      <w:r>
        <w:rPr>
          <w:rFonts w:hint="eastAsia" w:ascii="宋体" w:hAnsi="宋体" w:cs="宋体"/>
          <w:kern w:val="0"/>
          <w:szCs w:val="21"/>
        </w:rPr>
        <w:t>0774-5285056</w:t>
      </w:r>
    </w:p>
    <w:p w14:paraId="76B5A7BB">
      <w:pPr>
        <w:spacing w:line="400" w:lineRule="exact"/>
        <w:ind w:firstLine="420" w:firstLineChars="200"/>
        <w:rPr>
          <w:rFonts w:ascii="宋体" w:hAnsi="宋体" w:cs="宋体"/>
          <w:kern w:val="0"/>
          <w:szCs w:val="21"/>
        </w:rPr>
      </w:pPr>
      <w:r>
        <w:rPr>
          <w:rFonts w:hint="eastAsia" w:ascii="宋体" w:hAnsi="宋体" w:cs="宋体"/>
          <w:kern w:val="0"/>
          <w:szCs w:val="21"/>
        </w:rPr>
        <w:t>3.项目联系方式</w:t>
      </w:r>
    </w:p>
    <w:p w14:paraId="4587A454">
      <w:pPr>
        <w:spacing w:line="400" w:lineRule="exact"/>
        <w:ind w:firstLine="420" w:firstLineChars="200"/>
        <w:rPr>
          <w:rFonts w:ascii="宋体" w:hAnsi="宋体" w:cs="宋体"/>
          <w:kern w:val="0"/>
          <w:szCs w:val="21"/>
        </w:rPr>
      </w:pPr>
      <w:r>
        <w:rPr>
          <w:rFonts w:hint="eastAsia" w:ascii="宋体" w:hAnsi="宋体" w:cs="宋体"/>
          <w:kern w:val="0"/>
          <w:szCs w:val="21"/>
        </w:rPr>
        <w:t>项目联系人：康瀞予、黄宝娟</w:t>
      </w:r>
    </w:p>
    <w:p w14:paraId="337E512A">
      <w:pPr>
        <w:spacing w:line="400" w:lineRule="exact"/>
        <w:ind w:firstLine="420" w:firstLineChars="200"/>
        <w:rPr>
          <w:rFonts w:ascii="宋体" w:hAnsi="宋体" w:cs="宋体"/>
          <w:kern w:val="0"/>
          <w:szCs w:val="21"/>
        </w:rPr>
      </w:pPr>
      <w:r>
        <w:rPr>
          <w:rFonts w:hint="eastAsia" w:ascii="宋体" w:hAnsi="宋体" w:cs="宋体"/>
          <w:kern w:val="0"/>
          <w:szCs w:val="21"/>
        </w:rPr>
        <w:t>电 话：0774-5285056</w:t>
      </w:r>
    </w:p>
    <w:p w14:paraId="46D8C563">
      <w:pPr>
        <w:spacing w:line="320" w:lineRule="exact"/>
        <w:ind w:firstLine="630" w:firstLineChars="300"/>
        <w:jc w:val="right"/>
        <w:rPr>
          <w:rFonts w:ascii="宋体" w:hAnsi="宋体"/>
          <w:szCs w:val="21"/>
          <w:u w:val="single"/>
        </w:rPr>
      </w:pPr>
    </w:p>
    <w:p w14:paraId="52641D2C">
      <w:pPr>
        <w:spacing w:line="320" w:lineRule="exact"/>
        <w:ind w:firstLine="630" w:firstLineChars="300"/>
        <w:jc w:val="right"/>
        <w:rPr>
          <w:rFonts w:ascii="宋体" w:hAnsi="宋体"/>
          <w:szCs w:val="21"/>
          <w:u w:val="single"/>
        </w:rPr>
      </w:pPr>
    </w:p>
    <w:p w14:paraId="6668B934">
      <w:pPr>
        <w:spacing w:line="320" w:lineRule="exact"/>
        <w:ind w:firstLine="630" w:firstLineChars="300"/>
        <w:jc w:val="right"/>
        <w:rPr>
          <w:rFonts w:hint="eastAsia" w:ascii="宋体" w:hAnsi="宋体"/>
          <w:szCs w:val="21"/>
        </w:rPr>
      </w:pPr>
    </w:p>
    <w:p w14:paraId="0D17448B">
      <w:pPr>
        <w:spacing w:line="320" w:lineRule="exact"/>
        <w:ind w:firstLine="630" w:firstLineChars="300"/>
        <w:jc w:val="right"/>
        <w:rPr>
          <w:rFonts w:hint="eastAsia" w:ascii="宋体" w:hAnsi="宋体"/>
          <w:szCs w:val="21"/>
        </w:rPr>
      </w:pPr>
    </w:p>
    <w:p w14:paraId="20177CA2">
      <w:pPr>
        <w:spacing w:line="320" w:lineRule="exact"/>
        <w:ind w:firstLine="630" w:firstLineChars="300"/>
        <w:jc w:val="right"/>
        <w:rPr>
          <w:rFonts w:ascii="宋体" w:hAnsi="宋体"/>
          <w:szCs w:val="21"/>
        </w:rPr>
      </w:pPr>
      <w:r>
        <w:rPr>
          <w:rFonts w:hint="eastAsia" w:ascii="宋体" w:hAnsi="宋体"/>
          <w:szCs w:val="21"/>
        </w:rPr>
        <w:t>云之龙咨询集团有限公司</w:t>
      </w:r>
    </w:p>
    <w:p w14:paraId="14AC2FE1">
      <w:pPr>
        <w:wordWrap w:val="0"/>
        <w:spacing w:line="320" w:lineRule="exact"/>
        <w:jc w:val="right"/>
        <w:rPr>
          <w:rFonts w:ascii="宋体" w:hAnsi="宋体"/>
          <w:szCs w:val="21"/>
          <w:u w:val="single"/>
        </w:rPr>
      </w:pPr>
      <w:r>
        <w:rPr>
          <w:rFonts w:hint="eastAsia" w:ascii="宋体" w:hAnsi="宋体"/>
          <w:szCs w:val="21"/>
        </w:rPr>
        <w:t xml:space="preserve">                                  20</w:t>
      </w:r>
      <w:r>
        <w:rPr>
          <w:rFonts w:ascii="宋体" w:hAnsi="宋体"/>
          <w:szCs w:val="21"/>
        </w:rPr>
        <w:t>2</w:t>
      </w:r>
      <w:r>
        <w:rPr>
          <w:rFonts w:hint="eastAsia" w:ascii="宋体" w:hAnsi="宋体"/>
          <w:szCs w:val="21"/>
        </w:rPr>
        <w:t>5年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w:t>
      </w:r>
    </w:p>
    <w:p w14:paraId="22F3525F">
      <w:pPr>
        <w:pStyle w:val="6"/>
        <w:jc w:val="right"/>
        <w:rPr>
          <w:rFonts w:hint="eastAsia" w:ascii="宋体" w:hAnsi="宋体" w:eastAsia="宋体" w:cs="宋体"/>
          <w:color w:val="auto"/>
          <w:sz w:val="24"/>
          <w:szCs w:val="2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ECB0F1"/>
    <w:multiLevelType w:val="singleLevel"/>
    <w:tmpl w:val="DCECB0F1"/>
    <w:lvl w:ilvl="0" w:tentative="0">
      <w:start w:val="2"/>
      <w:numFmt w:val="decimal"/>
      <w:suff w:val="nothing"/>
      <w:lvlText w:val="（%1）"/>
      <w:lvlJc w:val="left"/>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4F598E20"/>
    <w:multiLevelType w:val="singleLevel"/>
    <w:tmpl w:val="4F598E20"/>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F5E67"/>
    <w:rsid w:val="071E53CA"/>
    <w:rsid w:val="0B4B7E79"/>
    <w:rsid w:val="1C346708"/>
    <w:rsid w:val="41FF6CEC"/>
    <w:rsid w:val="42061EC7"/>
    <w:rsid w:val="4694586B"/>
    <w:rsid w:val="50655B43"/>
    <w:rsid w:val="507A5348"/>
    <w:rsid w:val="5E20206C"/>
    <w:rsid w:val="60A8439D"/>
    <w:rsid w:val="75CA48FE"/>
    <w:rsid w:val="761F5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line="480" w:lineRule="auto"/>
      <w:jc w:val="left"/>
      <w:outlineLvl w:val="2"/>
    </w:pPr>
    <w:rPr>
      <w:rFonts w:ascii="宋体" w:hAnsi="宋体" w:eastAsia="黑体" w:cs="宋体"/>
      <w:b/>
      <w:kern w:val="0"/>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cs="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6">
    <w:name w:val="Plain Text"/>
    <w:basedOn w:val="1"/>
    <w:next w:val="1"/>
    <w:qFormat/>
    <w:uiPriority w:val="0"/>
    <w:pPr>
      <w:spacing w:line="440" w:lineRule="exact"/>
      <w:jc w:val="left"/>
    </w:pPr>
    <w:rPr>
      <w:rFonts w:ascii="仿宋" w:hAnsi="Courier New" w:eastAsia="仿宋" w:cs="Times New Roman"/>
      <w:kern w:val="0"/>
      <w:sz w:val="28"/>
    </w:rPr>
  </w:style>
  <w:style w:type="paragraph" w:styleId="7">
    <w:name w:val="toc 1"/>
    <w:basedOn w:val="1"/>
    <w:next w:val="1"/>
    <w:unhideWhenUsed/>
    <w:qFormat/>
    <w:uiPriority w:val="39"/>
    <w:pPr>
      <w:widowControl/>
      <w:spacing w:after="100" w:line="276" w:lineRule="auto"/>
      <w:jc w:val="left"/>
    </w:pPr>
    <w:rPr>
      <w:rFonts w:ascii="Calibri" w:hAnsi="Calibri" w:cs="Times New Roman"/>
      <w:kern w:val="0"/>
      <w:sz w:val="2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2163</Words>
  <Characters>2462</Characters>
  <Lines>0</Lines>
  <Paragraphs>0</Paragraphs>
  <TotalTime>0</TotalTime>
  <ScaleCrop>false</ScaleCrop>
  <LinksUpToDate>false</LinksUpToDate>
  <CharactersWithSpaces>2518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2024-12-12T07:52:00Z</dcterms:created>
  <dc:creator>KJY</dc:creator>
  <cp:lastModifiedBy>KJY</cp:lastModifiedBy>
  <dcterms:modified xsi:type="dcterms:W3CDTF">2025-02-13T08:54:50Z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5A8814D6F90240A39E27299C6C2A9579_11</vt:lpwstr>
  </property>
  <property fmtid="{D5CDD505-2E9C-101B-9397-08002B2CF9AE}" pid="4" name="KSOTemplateDocerSaveRecord">
    <vt:lpwstr>eyJoZGlkIjoiZmQ5MjExMGIwZDdmNjFkYjVmNjBmYjg5ZGViYmU0ODEiLCJ1c2VySWQiOiIzNzQ5ODcxNjUifQ==</vt:lpwstr>
  </property>
</Properties>
</file>