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武宣县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税收管理领域基层政务公开事项标准目录</w:t>
      </w:r>
    </w:p>
    <w:p>
      <w:pPr>
        <w:pStyle w:val="2"/>
        <w:rPr>
          <w:rFonts w:hint="eastAsia"/>
        </w:rPr>
      </w:pPr>
    </w:p>
    <w:tbl>
      <w:tblPr>
        <w:tblStyle w:val="5"/>
        <w:tblW w:w="1528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720"/>
        <w:gridCol w:w="759"/>
        <w:gridCol w:w="2860"/>
        <w:gridCol w:w="951"/>
        <w:gridCol w:w="1790"/>
        <w:gridCol w:w="1520"/>
        <w:gridCol w:w="2030"/>
        <w:gridCol w:w="680"/>
        <w:gridCol w:w="680"/>
        <w:gridCol w:w="660"/>
        <w:gridCol w:w="880"/>
        <w:gridCol w:w="51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4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tblHeader/>
        </w:trPr>
        <w:tc>
          <w:tcPr>
            <w:tcW w:w="4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政策法规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税收法律法规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税务机关履职相关的法律、法规、规章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税收规范性文件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税务机关履职相关的规范性文件</w:t>
            </w: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纳税服务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纳税人权利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税收法律法规规定的纳税人权利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《税收征收管理法》、《国家税务总局关于纳税人权利与义务的公告》</w:t>
            </w:r>
          </w:p>
        </w:tc>
        <w:tc>
          <w:tcPr>
            <w:tcW w:w="15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纳税人义务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税收法律法规规定的纳税人义务</w:t>
            </w: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纳税服务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A级纳税人名单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纳税人识别号、纳税人名称、评价年度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涉税专业服务相关信息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《涉税专业服务监管办法（试行）》、《涉税专业服务信用评价管理办法（试行）》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纳税服务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办税地图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办税服务厅名称、地址、电话、办公时间、主要职责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《关于印发&lt;全面推进政务公开工作实施办法&gt;的通知》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4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办税日历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申报征收期、申报征收项目、备注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《关于印发&lt;全面推进政务公开工作实施办法&gt;的通知》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4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办税指南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《关于印发&lt;全面推进政务公开工作实施办法&gt;的通知》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bottom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行政执法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权责清单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《关于印发&lt;全面推进政务公开工作实施办法&gt;的通知》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准予行政许可决定公示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《关于做好行政许可和行政处罚等信用信息公示工作的通知》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在做出行政许可决定之日起7个工作日内完成公示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行政处罚决定和结果公示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在做出行政处罚决定之日起7个工作日内完成公示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行政执法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非正常户公告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在非正常户认定的次月公告非正常户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行政执法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欠税公告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《税收征收管理法》、《税收征收管理法实施细则》、《欠税公告办法（试行）》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行政执法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个体工商户定额公示公告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纳税人名称、统一社会信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代码（纳税人识别号）、生产经营地址、定额项目、行业类别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、核定定额、应纳税额、定额执行起止日期、主管税务机关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4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行政执法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委托代征公告</w:t>
            </w:r>
          </w:p>
        </w:tc>
        <w:tc>
          <w:tcPr>
            <w:tcW w:w="28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武宣县税务局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自该政府信息形成或者变更之日起20个工作日内及时公开</w:t>
            </w:r>
          </w:p>
        </w:tc>
        <w:tc>
          <w:tcPr>
            <w:tcW w:w="203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☑政府网站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☑公开查阅点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☑政务服务中心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□公示栏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□发布会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□两微一端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□12345热线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□办事指南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□精准推送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□其他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9"/>
    <w:rsid w:val="00001F93"/>
    <w:rsid w:val="00335BE9"/>
    <w:rsid w:val="00377CA2"/>
    <w:rsid w:val="003D4035"/>
    <w:rsid w:val="0054542E"/>
    <w:rsid w:val="00673AE4"/>
    <w:rsid w:val="007C3BDF"/>
    <w:rsid w:val="008230E1"/>
    <w:rsid w:val="008F2940"/>
    <w:rsid w:val="009312E2"/>
    <w:rsid w:val="00A13805"/>
    <w:rsid w:val="00AE3E13"/>
    <w:rsid w:val="00CB1082"/>
    <w:rsid w:val="00CD7A49"/>
    <w:rsid w:val="00E55D44"/>
    <w:rsid w:val="00EB0000"/>
    <w:rsid w:val="1DE97A81"/>
    <w:rsid w:val="52FA7804"/>
    <w:rsid w:val="6C413CE0"/>
    <w:rsid w:val="744B57A7"/>
    <w:rsid w:val="7A7F2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582</Words>
  <Characters>3323</Characters>
  <Lines>27</Lines>
  <Paragraphs>7</Paragraphs>
  <TotalTime>6</TotalTime>
  <ScaleCrop>false</ScaleCrop>
  <LinksUpToDate>false</LinksUpToDate>
  <CharactersWithSpaces>3898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2020-09-01T02:52:00Z</dcterms:created>
  <dc:creator>User</dc:creator>
  <cp:lastModifiedBy>赵曼</cp:lastModifiedBy>
  <cp:lastPrinted>2020-09-01T03:38:00Z</cp:lastPrinted>
  <dcterms:modified xsi:type="dcterms:W3CDTF">2022-06-10T09:39:01Z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