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28"/>
          <w:szCs w:val="28"/>
          <w:highlight w:val="none"/>
        </w:rPr>
      </w:pPr>
      <w:bookmarkStart w:id="0" w:name="_Toc11004"/>
      <w:bookmarkStart w:id="1" w:name="_Toc46761412"/>
      <w:bookmarkStart w:id="2" w:name="_Toc8075"/>
      <w:r>
        <w:rPr>
          <w:rFonts w:hint="eastAsia" w:ascii="宋体" w:hAnsi="宋体" w:eastAsia="宋体" w:cs="宋体"/>
          <w:b/>
          <w:color w:val="auto"/>
          <w:sz w:val="28"/>
          <w:szCs w:val="28"/>
          <w:highlight w:val="none"/>
          <w:lang w:val="en-US" w:eastAsia="zh-CN"/>
        </w:rPr>
        <w:t>国家税务总局隆安县税务局服务外包项目（GXKLC20223011）</w:t>
      </w:r>
      <w:r>
        <w:rPr>
          <w:rFonts w:hint="eastAsia" w:ascii="宋体" w:hAnsi="宋体" w:eastAsia="宋体" w:cs="宋体"/>
          <w:b/>
          <w:color w:val="auto"/>
          <w:sz w:val="28"/>
          <w:szCs w:val="28"/>
          <w:highlight w:val="none"/>
        </w:rPr>
        <w:t>竞争性磋商公告</w:t>
      </w:r>
      <w:bookmarkEnd w:id="0"/>
      <w:bookmarkEnd w:id="1"/>
      <w:bookmarkEnd w:id="2"/>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国家税务总局隆安县税务局服务外包</w:t>
      </w:r>
      <w:r>
        <w:rPr>
          <w:rFonts w:hint="eastAsia" w:ascii="宋体" w:hAnsi="宋体" w:eastAsia="宋体" w:cs="宋体"/>
          <w:color w:val="auto"/>
          <w:szCs w:val="21"/>
          <w:highlight w:val="none"/>
        </w:rPr>
        <w:t>的潜在供应商应在南宁市大学东路170号广西科联招标中心有限公司获取采购文件，并于</w:t>
      </w:r>
      <w:r>
        <w:rPr>
          <w:rFonts w:hint="eastAsia" w:ascii="宋体" w:hAnsi="宋体" w:eastAsia="宋体" w:cs="宋体"/>
          <w:bCs/>
          <w:color w:val="auto"/>
          <w:szCs w:val="21"/>
          <w:highlight w:val="none"/>
          <w:u w:val="single"/>
          <w:lang w:eastAsia="zh-CN"/>
        </w:rPr>
        <w:t>2022年</w:t>
      </w:r>
      <w:r>
        <w:rPr>
          <w:rFonts w:hint="eastAsia" w:ascii="宋体" w:hAnsi="宋体" w:eastAsia="宋体" w:cs="宋体"/>
          <w:bCs/>
          <w:color w:val="auto"/>
          <w:szCs w:val="21"/>
          <w:highlight w:val="none"/>
          <w:u w:val="single"/>
          <w:lang w:val="en-US" w:eastAsia="zh-CN"/>
        </w:rPr>
        <w:t>3</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18</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10</w:t>
      </w:r>
      <w:r>
        <w:rPr>
          <w:rFonts w:hint="eastAsia" w:ascii="宋体" w:hAnsi="宋体" w:eastAsia="宋体" w:cs="宋体"/>
          <w:bCs/>
          <w:color w:val="auto"/>
          <w:szCs w:val="21"/>
          <w:highlight w:val="none"/>
          <w:u w:val="single"/>
        </w:rPr>
        <w:t>点</w:t>
      </w:r>
      <w:r>
        <w:rPr>
          <w:rFonts w:hint="eastAsia" w:ascii="宋体" w:hAnsi="宋体" w:eastAsia="宋体" w:cs="宋体"/>
          <w:bCs/>
          <w:color w:val="auto"/>
          <w:szCs w:val="21"/>
          <w:highlight w:val="none"/>
          <w:u w:val="single"/>
          <w:lang w:val="en-US" w:eastAsia="zh-CN"/>
        </w:rPr>
        <w:t>00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pPr>
        <w:keepNext/>
        <w:keepLines/>
        <w:pageBreakBefore w:val="0"/>
        <w:widowControl w:val="0"/>
        <w:kinsoku/>
        <w:wordWrap/>
        <w:overflowPunct/>
        <w:topLinePunct w:val="0"/>
        <w:autoSpaceDE/>
        <w:autoSpaceDN/>
        <w:bidi w:val="0"/>
        <w:adjustRightInd/>
        <w:snapToGrid/>
        <w:spacing w:before="240" w:beforeLines="100" w:line="360" w:lineRule="auto"/>
        <w:textAlignment w:val="auto"/>
        <w:outlineLvl w:val="1"/>
        <w:rPr>
          <w:rFonts w:hint="eastAsia" w:ascii="宋体" w:hAnsi="宋体" w:eastAsia="宋体" w:cs="宋体"/>
          <w:bCs/>
          <w:color w:val="auto"/>
          <w:szCs w:val="21"/>
          <w:highlight w:val="none"/>
        </w:rPr>
      </w:pPr>
      <w:bookmarkStart w:id="3" w:name="_Toc14690"/>
      <w:bookmarkStart w:id="4" w:name="_Toc12470"/>
      <w:bookmarkStart w:id="5" w:name="_Toc35393798"/>
      <w:bookmarkStart w:id="6" w:name="_Toc46761413"/>
      <w:bookmarkStart w:id="7" w:name="_Toc28359089"/>
      <w:bookmarkStart w:id="8" w:name="_Toc35393629"/>
      <w:bookmarkStart w:id="9" w:name="_Toc28359012"/>
      <w:r>
        <w:rPr>
          <w:rFonts w:hint="eastAsia" w:ascii="宋体" w:hAnsi="宋体" w:eastAsia="宋体" w:cs="宋体"/>
          <w:bCs/>
          <w:color w:val="auto"/>
          <w:szCs w:val="21"/>
          <w:highlight w:val="none"/>
        </w:rPr>
        <w:t>一、项目基本情况</w:t>
      </w:r>
      <w:bookmarkEnd w:id="3"/>
      <w:bookmarkEnd w:id="4"/>
      <w:bookmarkEnd w:id="5"/>
      <w:bookmarkEnd w:id="6"/>
      <w:bookmarkEnd w:id="7"/>
      <w:bookmarkEnd w:id="8"/>
      <w:bookmarkEnd w:id="9"/>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GXKLC20223011</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国家税务总局隆安县税务局服务外包项目</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预算金额：人民币（大写）</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 1650000 \* CHINESENUM2 \* MERGEFORMAT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rPr>
        <w:t>壹佰</w:t>
      </w:r>
      <w:r>
        <w:rPr>
          <w:rFonts w:hint="eastAsia" w:ascii="宋体" w:hAnsi="宋体" w:eastAsia="宋体" w:cs="宋体"/>
          <w:color w:val="auto"/>
          <w:szCs w:val="21"/>
          <w:highlight w:val="none"/>
          <w:lang w:val="en-US" w:eastAsia="zh-CN"/>
        </w:rPr>
        <w:t>贰</w:t>
      </w:r>
      <w:r>
        <w:rPr>
          <w:rFonts w:hint="eastAsia" w:ascii="宋体" w:hAnsi="宋体" w:eastAsia="宋体" w:cs="宋体"/>
          <w:color w:val="auto"/>
          <w:szCs w:val="21"/>
          <w:highlight w:val="none"/>
        </w:rPr>
        <w:t>拾伍万</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rPr>
        <w:t>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1250000</w:t>
      </w:r>
      <w:r>
        <w:rPr>
          <w:rFonts w:hint="eastAsia" w:ascii="宋体" w:hAnsi="宋体" w:eastAsia="宋体" w:cs="宋体"/>
          <w:color w:val="auto"/>
          <w:szCs w:val="21"/>
          <w:highlight w:val="none"/>
        </w:rPr>
        <w:t>.00元）</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最高限价：人民币（大写）</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 1650000 \* CHINESENUM2 \* MERGEFORMAT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rPr>
        <w:t>壹佰</w:t>
      </w:r>
      <w:r>
        <w:rPr>
          <w:rFonts w:hint="eastAsia" w:ascii="宋体" w:hAnsi="宋体" w:eastAsia="宋体" w:cs="宋体"/>
          <w:color w:val="auto"/>
          <w:szCs w:val="21"/>
          <w:highlight w:val="none"/>
          <w:lang w:val="en-US" w:eastAsia="zh-CN"/>
        </w:rPr>
        <w:t>贰</w:t>
      </w:r>
      <w:r>
        <w:rPr>
          <w:rFonts w:hint="eastAsia" w:ascii="宋体" w:hAnsi="宋体" w:eastAsia="宋体" w:cs="宋体"/>
          <w:color w:val="auto"/>
          <w:szCs w:val="21"/>
          <w:highlight w:val="none"/>
        </w:rPr>
        <w:t>拾伍万</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rPr>
        <w:t>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1250000</w:t>
      </w:r>
      <w:r>
        <w:rPr>
          <w:rFonts w:hint="eastAsia" w:ascii="宋体" w:hAnsi="宋体" w:eastAsia="宋体" w:cs="宋体"/>
          <w:color w:val="auto"/>
          <w:szCs w:val="21"/>
          <w:highlight w:val="none"/>
        </w:rPr>
        <w:t>.00元）</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采购需求：本项目</w:t>
      </w:r>
      <w:r>
        <w:rPr>
          <w:rFonts w:hint="eastAsia" w:ascii="宋体" w:hAnsi="宋体" w:eastAsia="宋体" w:cs="宋体"/>
          <w:color w:val="auto"/>
          <w:szCs w:val="21"/>
          <w:highlight w:val="none"/>
          <w:lang w:val="en-US" w:eastAsia="zh-CN"/>
        </w:rPr>
        <w:t>属劳务外包服务，服务地点为国家税务总局隆安县税务局第一税务分局（办税服务厅）、县局办公区、蝶城办公区、南圩税务分局等办公区域，</w:t>
      </w:r>
      <w:r>
        <w:rPr>
          <w:rFonts w:hint="eastAsia" w:ascii="宋体" w:hAnsi="宋体" w:eastAsia="宋体" w:cs="宋体"/>
          <w:color w:val="auto"/>
          <w:szCs w:val="21"/>
          <w:highlight w:val="none"/>
        </w:rPr>
        <w:t>服务内容</w:t>
      </w:r>
      <w:r>
        <w:rPr>
          <w:rFonts w:hint="eastAsia" w:ascii="宋体" w:hAnsi="宋体" w:eastAsia="宋体" w:cs="宋体"/>
          <w:color w:val="auto"/>
          <w:szCs w:val="21"/>
          <w:highlight w:val="none"/>
          <w:lang w:val="en-US" w:eastAsia="zh-CN"/>
        </w:rPr>
        <w:t>包括</w:t>
      </w:r>
      <w:r>
        <w:rPr>
          <w:rFonts w:hint="eastAsia" w:ascii="宋体" w:hAnsi="宋体" w:eastAsia="宋体" w:cs="宋体"/>
          <w:color w:val="auto"/>
          <w:szCs w:val="21"/>
          <w:highlight w:val="none"/>
        </w:rPr>
        <w:t>导税服务、税务咨询服务、纳税辅导服务、老友号坐席服务、综合后勤服务等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详见</w:t>
      </w:r>
      <w:r>
        <w:rPr>
          <w:rFonts w:hint="eastAsia" w:ascii="宋体" w:hAnsi="宋体" w:eastAsia="宋体" w:cs="宋体"/>
          <w:color w:val="auto"/>
          <w:szCs w:val="21"/>
          <w:highlight w:val="none"/>
          <w:lang w:val="en-US" w:eastAsia="zh-CN"/>
        </w:rPr>
        <w:t>附件项目采购需求</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val="en-US" w:eastAsia="zh-CN"/>
        </w:rPr>
        <w:t>合同签订之日起1年。</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本项目（是/否）接受联合体：</w:t>
      </w:r>
      <w:bookmarkStart w:id="10" w:name="_Toc28359090"/>
      <w:bookmarkStart w:id="11" w:name="_Toc28359013"/>
      <w:bookmarkStart w:id="12" w:name="_Toc35393799"/>
      <w:bookmarkStart w:id="13" w:name="_Toc35393630"/>
      <w:r>
        <w:rPr>
          <w:rFonts w:hint="eastAsia" w:ascii="宋体" w:hAnsi="宋体" w:eastAsia="宋体" w:cs="宋体"/>
          <w:color w:val="auto"/>
          <w:szCs w:val="21"/>
          <w:highlight w:val="none"/>
          <w:lang w:eastAsia="zh-CN"/>
        </w:rPr>
        <w:t>不接受。</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二、申请人的资格要求：</w:t>
      </w:r>
      <w:bookmarkEnd w:id="10"/>
      <w:bookmarkEnd w:id="11"/>
      <w:bookmarkEnd w:id="12"/>
      <w:bookmarkEnd w:id="13"/>
      <w:bookmarkStart w:id="14" w:name="_Toc28359014"/>
      <w:bookmarkStart w:id="15" w:name="_Toc35393800"/>
      <w:bookmarkStart w:id="16" w:name="_Toc35393631"/>
      <w:bookmarkStart w:id="17" w:name="_Toc28359091"/>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供应商属于中小企业的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（3）本项目采购标的对应的中小企业划分标准所属行业为商务服务业。</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val="en-US" w:eastAsia="zh-CN"/>
        </w:rPr>
        <w:t>无。</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4.本项目由符合国家有关法律法规规定、同时满足本项目资质要求、在中国境内注册的合格供应商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参加磋商。</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不存在不良信用记录（在“信用中国”网站&lt;www.creditchina.gov.cn&gt;、中国政府采购网&lt;www.ccgp.gov.cn&gt;等渠道被列入失信被执行人、重大税收违法案件当事人名单、政府采购严重违法失信行为记录名单的供应商将被拒绝其参与本次政府采购活动）</w:t>
      </w:r>
      <w:r>
        <w:rPr>
          <w:rFonts w:hint="eastAsia" w:ascii="宋体" w:hAnsi="宋体" w:eastAsia="宋体" w:cs="宋体"/>
          <w:color w:val="auto"/>
          <w:kern w:val="0"/>
          <w:sz w:val="21"/>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.单位负责人为同一人或者存在直接控股、管理关系的不同供应商，不得参加同一合同项下的政府采购活动。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.为本项目提供整体设计、规范编制或者项目管理、监理、检测等服务的供应商，不得再参加本次政府采购活动。</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三、获取采购文件</w:t>
      </w:r>
      <w:bookmarkEnd w:id="14"/>
      <w:bookmarkEnd w:id="15"/>
      <w:bookmarkEnd w:id="16"/>
      <w:bookmarkEnd w:id="17"/>
    </w:p>
    <w:p>
      <w:pPr>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Cs/>
          <w:color w:val="auto"/>
          <w:szCs w:val="21"/>
          <w:highlight w:val="none"/>
          <w:u w:val="single"/>
          <w:lang w:eastAsia="zh-CN"/>
        </w:rPr>
        <w:t>2022年</w:t>
      </w:r>
      <w:r>
        <w:rPr>
          <w:rFonts w:hint="eastAsia" w:ascii="宋体" w:hAnsi="宋体" w:eastAsia="宋体" w:cs="宋体"/>
          <w:bCs/>
          <w:color w:val="auto"/>
          <w:szCs w:val="21"/>
          <w:highlight w:val="none"/>
          <w:u w:val="single"/>
          <w:lang w:val="en-US" w:eastAsia="zh-CN"/>
        </w:rPr>
        <w:t>3</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7</w:t>
      </w:r>
      <w:r>
        <w:rPr>
          <w:rFonts w:hint="eastAsia" w:ascii="宋体" w:hAnsi="宋体" w:eastAsia="宋体" w:cs="宋体"/>
          <w:bCs/>
          <w:color w:val="auto"/>
          <w:szCs w:val="21"/>
          <w:highlight w:val="none"/>
          <w:u w:val="single"/>
        </w:rPr>
        <w:t>日</w:t>
      </w:r>
      <w:r>
        <w:rPr>
          <w:rFonts w:hint="eastAsia" w:ascii="宋体" w:hAnsi="宋体" w:eastAsia="宋体" w:cs="宋体"/>
          <w:color w:val="auto"/>
          <w:szCs w:val="21"/>
          <w:highlight w:val="none"/>
        </w:rPr>
        <w:t>公告发布之时起至</w:t>
      </w:r>
      <w:r>
        <w:rPr>
          <w:rFonts w:hint="eastAsia" w:ascii="宋体" w:hAnsi="宋体" w:eastAsia="宋体" w:cs="宋体"/>
          <w:bCs/>
          <w:color w:val="auto"/>
          <w:szCs w:val="21"/>
          <w:highlight w:val="none"/>
          <w:u w:val="single"/>
          <w:lang w:eastAsia="zh-CN"/>
        </w:rPr>
        <w:t>2022年</w:t>
      </w:r>
      <w:r>
        <w:rPr>
          <w:rFonts w:hint="eastAsia" w:ascii="宋体" w:hAnsi="宋体" w:eastAsia="宋体" w:cs="宋体"/>
          <w:bCs/>
          <w:color w:val="auto"/>
          <w:szCs w:val="21"/>
          <w:highlight w:val="none"/>
          <w:u w:val="single"/>
          <w:lang w:val="en-US" w:eastAsia="zh-CN"/>
        </w:rPr>
        <w:t>3</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14</w:t>
      </w:r>
      <w:r>
        <w:rPr>
          <w:rFonts w:hint="eastAsia" w:ascii="宋体" w:hAnsi="宋体" w:eastAsia="宋体" w:cs="宋体"/>
          <w:bCs/>
          <w:color w:val="auto"/>
          <w:szCs w:val="21"/>
          <w:highlight w:val="none"/>
          <w:u w:val="single"/>
        </w:rPr>
        <w:t>日</w:t>
      </w:r>
      <w:r>
        <w:rPr>
          <w:rFonts w:hint="eastAsia" w:ascii="宋体" w:hAnsi="宋体" w:eastAsia="宋体" w:cs="宋体"/>
          <w:color w:val="auto"/>
          <w:szCs w:val="21"/>
          <w:highlight w:val="none"/>
        </w:rPr>
        <w:t>止，工作日上午8时至12时，下午15时至18时（北京时间，法定节假日除外 ）。</w:t>
      </w:r>
    </w:p>
    <w:p>
      <w:pPr>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地点：广西南宁市大学东路170号（广西农业机械研究院内）广西科联招标中心有限公司一楼前台。</w:t>
      </w:r>
    </w:p>
    <w:p>
      <w:pPr>
        <w:pageBreakBefore w:val="0"/>
        <w:widowControl w:val="0"/>
        <w:tabs>
          <w:tab w:val="left" w:pos="1260"/>
        </w:tabs>
        <w:kinsoku/>
        <w:wordWrap/>
        <w:overflowPunct/>
        <w:topLinePunct w:val="0"/>
        <w:autoSpaceDE/>
        <w:autoSpaceDN/>
        <w:bidi w:val="0"/>
        <w:adjustRightInd/>
        <w:snapToGrid/>
        <w:spacing w:line="360" w:lineRule="auto"/>
        <w:ind w:firstLine="426" w:firstLineChars="202"/>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方式：现场或网上获取</w:t>
      </w:r>
    </w:p>
    <w:p>
      <w:pPr>
        <w:pageBreakBefore w:val="0"/>
        <w:widowControl w:val="0"/>
        <w:kinsoku/>
        <w:wordWrap/>
        <w:overflowPunct/>
        <w:topLinePunct w:val="0"/>
        <w:autoSpaceDE/>
        <w:autoSpaceDN/>
        <w:bidi w:val="0"/>
        <w:adjustRightInd/>
        <w:snapToGrid/>
        <w:spacing w:line="360" w:lineRule="auto"/>
        <w:ind w:firstLine="426" w:firstLineChars="202"/>
        <w:textAlignment w:val="auto"/>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方式</w:t>
      </w:r>
      <w:r>
        <w:rPr>
          <w:rFonts w:hint="eastAsia" w:ascii="宋体" w:hAnsi="宋体" w:eastAsia="宋体" w:cs="宋体"/>
          <w:b/>
          <w:color w:val="auto"/>
          <w:szCs w:val="21"/>
          <w:highlight w:val="none"/>
          <w:u w:val="none"/>
          <w:lang w:val="en-US" w:eastAsia="zh-CN"/>
        </w:rPr>
        <w:t>一</w:t>
      </w:r>
      <w:r>
        <w:rPr>
          <w:rFonts w:hint="eastAsia" w:ascii="宋体" w:hAnsi="宋体" w:eastAsia="宋体" w:cs="宋体"/>
          <w:b/>
          <w:color w:val="auto"/>
          <w:szCs w:val="21"/>
          <w:highlight w:val="none"/>
          <w:u w:val="none"/>
        </w:rPr>
        <w:t>：现场报名获取（供应商无需携带报名资料）。</w:t>
      </w:r>
    </w:p>
    <w:p>
      <w:pPr>
        <w:pageBreakBefore w:val="0"/>
        <w:widowControl w:val="0"/>
        <w:kinsoku/>
        <w:wordWrap/>
        <w:overflowPunct/>
        <w:topLinePunct w:val="0"/>
        <w:autoSpaceDE/>
        <w:autoSpaceDN/>
        <w:bidi w:val="0"/>
        <w:adjustRightInd/>
        <w:snapToGrid/>
        <w:spacing w:line="360" w:lineRule="auto"/>
        <w:ind w:firstLine="426" w:firstLineChars="202"/>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方式</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网上获取</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供应商将</w:t>
      </w:r>
      <w:r>
        <w:rPr>
          <w:rFonts w:hint="eastAsia" w:ascii="宋体" w:hAnsi="宋体" w:eastAsia="宋体" w:cs="宋体"/>
          <w:color w:val="auto"/>
          <w:szCs w:val="21"/>
          <w:highlight w:val="none"/>
          <w:u w:val="single"/>
        </w:rPr>
        <w:t>项目名称、项目编号、</w:t>
      </w:r>
      <w:r>
        <w:rPr>
          <w:rFonts w:hint="eastAsia" w:ascii="宋体" w:hAnsi="宋体" w:eastAsia="宋体" w:cs="宋体"/>
          <w:color w:val="auto"/>
          <w:szCs w:val="21"/>
          <w:highlight w:val="none"/>
          <w:u w:val="single"/>
          <w:lang w:val="en-US" w:eastAsia="zh-CN"/>
        </w:rPr>
        <w:t>供应商名称、</w:t>
      </w:r>
      <w:r>
        <w:rPr>
          <w:rFonts w:hint="eastAsia" w:ascii="宋体" w:hAnsi="宋体" w:eastAsia="宋体" w:cs="宋体"/>
          <w:color w:val="auto"/>
          <w:szCs w:val="21"/>
          <w:highlight w:val="none"/>
          <w:u w:val="single"/>
        </w:rPr>
        <w:t>收件人姓名、联系电话、收件地址、开票信息</w:t>
      </w:r>
      <w:r>
        <w:rPr>
          <w:rFonts w:hint="eastAsia" w:ascii="宋体" w:hAnsi="宋体" w:eastAsia="宋体" w:cs="宋体"/>
          <w:color w:val="auto"/>
          <w:szCs w:val="21"/>
          <w:highlight w:val="none"/>
        </w:rPr>
        <w:t>在获取采购文件的时间内发送至指定邮箱：</w:t>
      </w:r>
      <w:r>
        <w:rPr>
          <w:rFonts w:hint="eastAsia" w:ascii="宋体" w:hAnsi="宋体" w:cs="宋体"/>
          <w:color w:val="auto"/>
          <w:szCs w:val="21"/>
          <w:highlight w:val="none"/>
        </w:rPr>
        <w:t>188264094@qq.com（联系电话：</w:t>
      </w:r>
      <w:r>
        <w:rPr>
          <w:rFonts w:hint="eastAsia" w:ascii="宋体" w:hAnsi="宋体" w:cs="宋体"/>
          <w:color w:val="auto"/>
          <w:szCs w:val="21"/>
          <w:highlight w:val="none"/>
          <w:lang w:val="en-US" w:eastAsia="zh-CN"/>
        </w:rPr>
        <w:t>李艳，</w:t>
      </w:r>
      <w:r>
        <w:rPr>
          <w:rFonts w:hint="eastAsia" w:ascii="宋体" w:hAnsi="宋体" w:cs="宋体"/>
          <w:color w:val="auto"/>
          <w:szCs w:val="21"/>
          <w:highlight w:val="none"/>
        </w:rPr>
        <w:t>0771-2273368）</w:t>
      </w:r>
      <w:r>
        <w:rPr>
          <w:rFonts w:hint="eastAsia" w:ascii="宋体" w:hAnsi="宋体" w:eastAsia="宋体" w:cs="宋体"/>
          <w:color w:val="auto"/>
          <w:szCs w:val="21"/>
          <w:highlight w:val="none"/>
        </w:rPr>
        <w:t>。供应商报名成功后，采购代理机构将采购文件的电子版发送至</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报名时的电子邮箱。未按本公告要求提供有效收件人联系方式的，不予办理纸质版采购文件的邮寄手续；因此造成供应商无法按时获取纸质版采购文件的，责任由供应商承担。</w:t>
      </w:r>
    </w:p>
    <w:p>
      <w:pPr>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售价：采购文件工本费每本250元，售后不退。如需邮寄采购文件纸质版，每本另加邮费50元</w:t>
      </w:r>
      <w:r>
        <w:rPr>
          <w:rFonts w:hint="eastAsia" w:ascii="宋体" w:hAnsi="宋体" w:eastAsia="宋体" w:cs="宋体"/>
          <w:color w:val="auto"/>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4" w:firstLineChars="20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【注：供应商须于采购文件发售截止时间将工本费、邮费（如需邮寄）汇到广西科联招标中心有限公司指定账户，汇款、转账时请备注项目名称或项目编号信息】。</w:t>
      </w:r>
    </w:p>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采购文件工本费和邮费请汇到以下账户：</w:t>
      </w:r>
    </w:p>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开户名称：广西科联招标中心有限公司</w:t>
      </w:r>
    </w:p>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开户银行：中国工商银行南宁高新科技支行</w:t>
      </w:r>
    </w:p>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银行账号：2102111229300032105</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bookmarkStart w:id="18" w:name="_Toc35393632"/>
      <w:bookmarkStart w:id="19" w:name="_Toc28359092"/>
      <w:bookmarkStart w:id="20" w:name="_Toc35393801"/>
      <w:bookmarkStart w:id="21" w:name="_Toc28359015"/>
      <w:r>
        <w:rPr>
          <w:rFonts w:hint="eastAsia" w:ascii="宋体" w:hAnsi="宋体" w:eastAsia="宋体" w:cs="宋体"/>
          <w:bCs/>
          <w:color w:val="auto"/>
          <w:szCs w:val="21"/>
          <w:highlight w:val="none"/>
        </w:rPr>
        <w:t>四、响应文件提交</w:t>
      </w:r>
      <w:bookmarkEnd w:id="18"/>
      <w:bookmarkEnd w:id="19"/>
      <w:bookmarkEnd w:id="20"/>
      <w:bookmarkEnd w:id="21"/>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lang w:eastAsia="zh-CN"/>
        </w:rPr>
        <w:t>2022年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r>
        <w:rPr>
          <w:rFonts w:hint="eastAsia" w:ascii="宋体" w:hAnsi="宋体" w:eastAsia="宋体" w:cs="宋体"/>
          <w:bCs/>
          <w:color w:val="auto"/>
          <w:szCs w:val="21"/>
          <w:highlight w:val="none"/>
        </w:rPr>
        <w:t>（北京时间）</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地点：广西南宁大学东路170号广西科联招标中心有限公司一楼会议大厅，逾期送达的将予以拒收。</w:t>
      </w:r>
      <w:bookmarkStart w:id="22" w:name="_Toc35393802"/>
      <w:bookmarkStart w:id="23" w:name="_Toc28359016"/>
      <w:bookmarkStart w:id="24" w:name="_Toc28359093"/>
      <w:bookmarkStart w:id="25" w:name="_Toc35393633"/>
      <w:r>
        <w:rPr>
          <w:rFonts w:hint="eastAsia" w:ascii="宋体" w:hAnsi="宋体" w:eastAsia="宋体" w:cs="宋体"/>
          <w:bCs/>
          <w:color w:val="auto"/>
          <w:szCs w:val="21"/>
          <w:highlight w:val="none"/>
        </w:rPr>
        <w:t>五、开启</w:t>
      </w:r>
      <w:bookmarkEnd w:id="22"/>
      <w:bookmarkEnd w:id="23"/>
      <w:bookmarkEnd w:id="24"/>
      <w:bookmarkEnd w:id="2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eastAsia="zh-CN"/>
        </w:rPr>
        <w:t>2022年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点</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后</w:t>
      </w:r>
      <w:r>
        <w:rPr>
          <w:rFonts w:hint="eastAsia" w:ascii="宋体" w:hAnsi="宋体" w:eastAsia="宋体" w:cs="宋体"/>
          <w:bCs/>
          <w:color w:val="auto"/>
          <w:szCs w:val="21"/>
          <w:highlight w:val="none"/>
        </w:rPr>
        <w:t>（北京时间）</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地点：广西科联招标中心有限公司会议室</w:t>
      </w:r>
      <w:bookmarkStart w:id="26" w:name="_Toc28359017"/>
      <w:bookmarkStart w:id="27" w:name="_Toc35393634"/>
      <w:bookmarkStart w:id="28" w:name="_Toc35393803"/>
      <w:bookmarkStart w:id="29" w:name="_Toc28359094"/>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六、公告期限</w:t>
      </w:r>
      <w:bookmarkEnd w:id="26"/>
      <w:bookmarkEnd w:id="27"/>
      <w:bookmarkEnd w:id="28"/>
      <w:bookmarkEnd w:id="29"/>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bookmarkStart w:id="30" w:name="_Toc35393804"/>
      <w:bookmarkStart w:id="31" w:name="_Toc35393635"/>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七、其他补充事宜</w:t>
      </w:r>
      <w:bookmarkEnd w:id="30"/>
      <w:bookmarkEnd w:id="31"/>
      <w:r>
        <w:rPr>
          <w:rFonts w:hint="eastAsia" w:ascii="宋体" w:hAnsi="宋体" w:eastAsia="宋体" w:cs="宋体"/>
          <w:bCs/>
          <w:color w:val="auto"/>
          <w:szCs w:val="21"/>
          <w:highlight w:val="none"/>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.公告媒体：</w:t>
      </w:r>
      <w:r>
        <w:rPr>
          <w:rFonts w:hint="eastAsia" w:ascii="宋体" w:hAnsi="宋体" w:eastAsia="宋体" w:cs="宋体"/>
          <w:color w:val="auto"/>
          <w:szCs w:val="21"/>
          <w:highlight w:val="none"/>
          <w:lang w:eastAsia="zh-CN"/>
        </w:rPr>
        <w:t>本竞争性磋商公告在</w:t>
      </w:r>
      <w:r>
        <w:rPr>
          <w:rFonts w:hint="eastAsia" w:ascii="宋体" w:hAnsi="宋体" w:eastAsia="宋体" w:cs="宋体"/>
          <w:bCs/>
          <w:color w:val="auto"/>
          <w:szCs w:val="21"/>
          <w:highlight w:val="none"/>
        </w:rPr>
        <w:t>中国政府采购网（www.ccgp.gov.cn）、国家税务总局广西壮族自治区税务局</w:t>
      </w:r>
      <w:r>
        <w:rPr>
          <w:rFonts w:hint="eastAsia" w:ascii="宋体" w:hAnsi="宋体" w:eastAsia="宋体" w:cs="宋体"/>
          <w:bCs/>
          <w:color w:val="auto"/>
          <w:szCs w:val="21"/>
          <w:highlight w:val="none"/>
          <w:lang w:val="en-US" w:eastAsia="zh-CN"/>
        </w:rPr>
        <w:t>南宁市</w:t>
      </w:r>
      <w:r>
        <w:rPr>
          <w:rFonts w:hint="eastAsia" w:ascii="宋体" w:hAnsi="宋体" w:eastAsia="宋体" w:cs="宋体"/>
          <w:bCs/>
          <w:color w:val="auto"/>
          <w:szCs w:val="21"/>
          <w:highlight w:val="none"/>
        </w:rPr>
        <w:t>频道（http://guangxi.chinatax.gov.cn/nanning/）</w:t>
      </w:r>
      <w:r>
        <w:rPr>
          <w:rFonts w:hint="eastAsia" w:ascii="宋体" w:hAnsi="宋体" w:eastAsia="宋体" w:cs="宋体"/>
          <w:color w:val="auto"/>
          <w:highlight w:val="none"/>
        </w:rPr>
        <w:t>、广西科联招标中心有限公司网（www.gxkl.com）</w:t>
      </w:r>
      <w:r>
        <w:rPr>
          <w:rFonts w:hint="eastAsia" w:ascii="宋体" w:hAnsi="宋体" w:eastAsia="宋体" w:cs="宋体"/>
          <w:color w:val="auto"/>
          <w:highlight w:val="none"/>
          <w:lang w:eastAsia="zh-CN"/>
        </w:rPr>
        <w:t>上发布</w:t>
      </w:r>
      <w:r>
        <w:rPr>
          <w:rFonts w:hint="eastAsia" w:ascii="宋体" w:hAnsi="宋体" w:eastAsia="宋体" w:cs="宋体"/>
          <w:color w:val="auto"/>
          <w:szCs w:val="21"/>
          <w:highlight w:val="none"/>
        </w:rPr>
        <w:t>。</w:t>
      </w:r>
    </w:p>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2.本项目需要落实的政府采购政策：</w:t>
      </w:r>
    </w:p>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（1）政府采购促进中小企业发展。</w:t>
      </w:r>
    </w:p>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（2）政府采购促进残疾人就业政策。</w:t>
      </w:r>
    </w:p>
    <w:p>
      <w:pPr>
        <w:pStyle w:val="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（3）政府采购支持监狱企业发展。</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本项目预算金额（服务类）：</w:t>
      </w:r>
      <w:r>
        <w:rPr>
          <w:rFonts w:hint="eastAsia" w:ascii="宋体" w:hAnsi="宋体" w:eastAsia="宋体" w:cs="宋体"/>
          <w:color w:val="auto"/>
          <w:szCs w:val="21"/>
          <w:highlight w:val="none"/>
          <w:lang w:val="en-US" w:eastAsia="zh-CN"/>
        </w:rPr>
        <w:t>125万</w:t>
      </w:r>
      <w:r>
        <w:rPr>
          <w:rFonts w:hint="eastAsia" w:ascii="宋体" w:hAnsi="宋体" w:eastAsia="宋体" w:cs="宋体"/>
          <w:color w:val="auto"/>
          <w:szCs w:val="21"/>
          <w:highlight w:val="none"/>
        </w:rPr>
        <w:t>元/年，服务期</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highlight w:val="none"/>
          <w:lang w:eastAsia="zh-CN"/>
        </w:rPr>
        <w:t>行业划分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人力资源服务</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品目：C0809职业中介服务。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eastAsia="zh-CN"/>
        </w:rPr>
        <w:t>磋商保证金</w:t>
      </w:r>
      <w:r>
        <w:rPr>
          <w:rFonts w:hint="eastAsia" w:ascii="宋体" w:hAnsi="宋体" w:eastAsia="宋体" w:cs="宋体"/>
          <w:b w:val="0"/>
          <w:bCs w:val="0"/>
          <w:color w:val="auto"/>
          <w:szCs w:val="21"/>
          <w:highlight w:val="none"/>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磋商保证金</w:t>
      </w:r>
      <w:r>
        <w:rPr>
          <w:rFonts w:hint="eastAsia" w:ascii="宋体" w:hAnsi="宋体" w:eastAsia="宋体" w:cs="宋体"/>
          <w:b w:val="0"/>
          <w:bCs w:val="0"/>
          <w:color w:val="auto"/>
          <w:szCs w:val="21"/>
          <w:highlight w:val="none"/>
        </w:rPr>
        <w:t>金额为人民币</w:t>
      </w:r>
      <w:r>
        <w:rPr>
          <w:rFonts w:hint="eastAsia" w:ascii="宋体" w:hAnsi="宋体" w:eastAsia="宋体" w:cs="宋体"/>
          <w:b w:val="0"/>
          <w:bCs w:val="0"/>
          <w:color w:val="auto"/>
          <w:szCs w:val="21"/>
          <w:highlight w:val="none"/>
          <w:lang w:val="en-US" w:eastAsia="zh-CN"/>
        </w:rPr>
        <w:t>12500.00</w:t>
      </w:r>
      <w:r>
        <w:rPr>
          <w:rFonts w:hint="eastAsia" w:ascii="宋体" w:hAnsi="宋体" w:eastAsia="宋体" w:cs="宋体"/>
          <w:b w:val="0"/>
          <w:bCs w:val="0"/>
          <w:color w:val="auto"/>
          <w:szCs w:val="21"/>
          <w:highlight w:val="none"/>
        </w:rPr>
        <w:t>元。</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供应商必须于响应文件递交截止时间前以转账</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支票、汇票、本票或者金融机构、担保机构出具的保函等非现金形式提交。</w:t>
      </w:r>
    </w:p>
    <w:p>
      <w:pPr>
        <w:pageBreakBefore w:val="0"/>
        <w:widowControl w:val="0"/>
        <w:numPr>
          <w:ilvl w:val="0"/>
          <w:numId w:val="0"/>
        </w:numPr>
        <w:tabs>
          <w:tab w:val="left" w:pos="640"/>
        </w:tabs>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lang w:eastAsia="zh-CN"/>
        </w:rPr>
        <w:t>磋商保证金</w:t>
      </w:r>
      <w:r>
        <w:rPr>
          <w:rFonts w:hint="eastAsia" w:ascii="宋体" w:hAnsi="宋体" w:eastAsia="宋体" w:cs="宋体"/>
          <w:b w:val="0"/>
          <w:bCs w:val="0"/>
          <w:color w:val="auto"/>
          <w:szCs w:val="21"/>
          <w:highlight w:val="none"/>
        </w:rPr>
        <w:t>交纳的指定账号：</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开户名称：广西科联招标中心有限公司</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开户行：招商银行南宁市双拥路支行</w:t>
      </w:r>
    </w:p>
    <w:p>
      <w:pPr>
        <w:pStyle w:val="5"/>
        <w:pageBreakBefore w:val="0"/>
        <w:widowControl w:val="0"/>
        <w:shd w:val="clear" w:color="auto" w:fill="auto"/>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rPr>
        <w:t>银行账号：</w:t>
      </w:r>
      <w:r>
        <w:rPr>
          <w:rFonts w:hint="eastAsia" w:ascii="宋体" w:hAnsi="宋体" w:eastAsia="宋体" w:cs="宋体"/>
          <w:color w:val="auto"/>
          <w:szCs w:val="21"/>
          <w:highlight w:val="none"/>
          <w:lang w:val="en-US" w:eastAsia="zh-CN"/>
        </w:rPr>
        <w:t>7719011969103333000003127</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.磋商时间及地点：于</w:t>
      </w:r>
      <w:r>
        <w:rPr>
          <w:rFonts w:hint="eastAsia" w:ascii="宋体" w:hAnsi="宋体" w:eastAsia="宋体" w:cs="宋体"/>
          <w:color w:val="auto"/>
          <w:szCs w:val="21"/>
          <w:highlight w:val="none"/>
          <w:lang w:eastAsia="zh-CN"/>
        </w:rPr>
        <w:t>2022年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日上午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截止</w:t>
      </w:r>
      <w:r>
        <w:rPr>
          <w:rFonts w:hint="eastAsia" w:ascii="宋体" w:hAnsi="宋体" w:eastAsia="宋体" w:cs="宋体"/>
          <w:color w:val="auto"/>
          <w:szCs w:val="21"/>
          <w:highlight w:val="none"/>
        </w:rPr>
        <w:t>后为磋商小组与磋商人磋商时间，具体时间由采购代理机构另行通知。地点：广西科联招标中心有限公司会议室（以具体通知为准），参加竞争性磋商的法定代表人或委托代理人必须持证件（法定代表人凭资格证书和身份证或委托代理人凭法人授权委托书原件和身份证）依时到达指定地点等候当面竞争性磋商。</w:t>
      </w:r>
      <w:r>
        <w:rPr>
          <w:rFonts w:hint="eastAsia" w:ascii="宋体" w:hAnsi="宋体" w:eastAsia="宋体" w:cs="宋体"/>
          <w:b/>
          <w:color w:val="auto"/>
          <w:szCs w:val="21"/>
          <w:highlight w:val="none"/>
        </w:rPr>
        <w:t>疫情防控期间，出席的供应商代表须注意佩戴口罩，服从工作人员安排。</w:t>
      </w:r>
    </w:p>
    <w:p>
      <w:pPr>
        <w:keepNext/>
        <w:keepLines/>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color w:val="auto"/>
          <w:szCs w:val="21"/>
          <w:highlight w:val="none"/>
        </w:rPr>
      </w:pPr>
      <w:bookmarkStart w:id="32" w:name="_Toc32460"/>
      <w:bookmarkStart w:id="33" w:name="_Toc35393636"/>
      <w:bookmarkStart w:id="34" w:name="_Toc22645"/>
      <w:bookmarkStart w:id="35" w:name="_Toc28359095"/>
      <w:bookmarkStart w:id="36" w:name="_Toc46761414"/>
      <w:bookmarkStart w:id="37" w:name="_Toc35393805"/>
      <w:bookmarkStart w:id="38" w:name="_Toc28359018"/>
      <w:r>
        <w:rPr>
          <w:rFonts w:hint="eastAsia" w:ascii="宋体" w:hAnsi="宋体" w:eastAsia="宋体" w:cs="宋体"/>
          <w:bCs/>
          <w:color w:val="auto"/>
          <w:szCs w:val="21"/>
          <w:highlight w:val="none"/>
        </w:rPr>
        <w:t>八、凡对本次采购提出询问，请按以下方式联系。</w:t>
      </w:r>
      <w:bookmarkEnd w:id="32"/>
      <w:bookmarkEnd w:id="33"/>
      <w:bookmarkEnd w:id="34"/>
      <w:bookmarkEnd w:id="35"/>
      <w:bookmarkEnd w:id="36"/>
      <w:bookmarkEnd w:id="37"/>
      <w:bookmarkEnd w:id="38"/>
    </w:p>
    <w:p>
      <w:pPr>
        <w:keepNext/>
        <w:keepLines/>
        <w:pageBreakBefore w:val="0"/>
        <w:widowControl w:val="0"/>
        <w:kinsoku/>
        <w:wordWrap/>
        <w:overflowPunct/>
        <w:topLinePunct w:val="0"/>
        <w:autoSpaceDE/>
        <w:autoSpaceDN/>
        <w:bidi w:val="0"/>
        <w:adjustRightInd/>
        <w:snapToGrid/>
        <w:spacing w:line="360" w:lineRule="auto"/>
        <w:ind w:firstLine="424" w:firstLineChars="202"/>
        <w:textAlignment w:val="auto"/>
        <w:outlineLvl w:val="1"/>
        <w:rPr>
          <w:rFonts w:hint="eastAsia" w:ascii="宋体" w:hAnsi="宋体" w:eastAsia="宋体" w:cs="宋体"/>
          <w:bCs/>
          <w:color w:val="auto"/>
          <w:szCs w:val="21"/>
          <w:highlight w:val="none"/>
        </w:rPr>
      </w:pPr>
      <w:bookmarkStart w:id="39" w:name="_Toc46761415"/>
      <w:bookmarkStart w:id="40" w:name="_Toc28359019"/>
      <w:bookmarkStart w:id="41" w:name="_Toc35393806"/>
      <w:bookmarkStart w:id="42" w:name="_Toc4966"/>
      <w:bookmarkStart w:id="43" w:name="_Toc28359096"/>
      <w:bookmarkStart w:id="44" w:name="_Toc35393637"/>
      <w:bookmarkStart w:id="45" w:name="_Toc6953"/>
      <w:r>
        <w:rPr>
          <w:rFonts w:hint="eastAsia" w:ascii="宋体" w:hAnsi="宋体" w:eastAsia="宋体" w:cs="宋体"/>
          <w:bCs/>
          <w:color w:val="auto"/>
          <w:szCs w:val="21"/>
          <w:highlight w:val="none"/>
        </w:rPr>
        <w:t>1.采购人信息</w:t>
      </w:r>
      <w:bookmarkEnd w:id="39"/>
      <w:bookmarkEnd w:id="40"/>
      <w:bookmarkEnd w:id="41"/>
      <w:bookmarkEnd w:id="42"/>
      <w:bookmarkEnd w:id="43"/>
      <w:bookmarkEnd w:id="44"/>
      <w:bookmarkEnd w:id="45"/>
    </w:p>
    <w:p>
      <w:pPr>
        <w:pageBreakBefore w:val="0"/>
        <w:widowControl w:val="0"/>
        <w:kinsoku/>
        <w:wordWrap/>
        <w:overflowPunct/>
        <w:topLinePunct w:val="0"/>
        <w:autoSpaceDE/>
        <w:autoSpaceDN/>
        <w:bidi w:val="0"/>
        <w:adjustRightInd/>
        <w:snapToGrid/>
        <w:spacing w:line="360" w:lineRule="auto"/>
        <w:ind w:left="775" w:leftChars="336" w:hanging="69" w:hangingChars="33"/>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国家税务总局隆安县税务局</w:t>
      </w:r>
    </w:p>
    <w:p>
      <w:pPr>
        <w:pageBreakBefore w:val="0"/>
        <w:widowControl w:val="0"/>
        <w:kinsoku/>
        <w:wordWrap/>
        <w:overflowPunct/>
        <w:topLinePunct w:val="0"/>
        <w:autoSpaceDE/>
        <w:autoSpaceDN/>
        <w:bidi w:val="0"/>
        <w:adjustRightInd/>
        <w:snapToGrid/>
        <w:spacing w:line="360" w:lineRule="auto"/>
        <w:ind w:left="775" w:leftChars="336" w:hanging="69" w:hangingChars="33"/>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址：广西南宁市隆安县城厢镇蝶城路548号</w:t>
      </w:r>
    </w:p>
    <w:p>
      <w:pPr>
        <w:keepNext/>
        <w:keepLines/>
        <w:pageBreakBefore w:val="0"/>
        <w:widowControl w:val="0"/>
        <w:kinsoku/>
        <w:wordWrap/>
        <w:overflowPunct/>
        <w:topLinePunct w:val="0"/>
        <w:autoSpaceDE/>
        <w:autoSpaceDN/>
        <w:bidi w:val="0"/>
        <w:adjustRightInd/>
        <w:snapToGrid/>
        <w:spacing w:line="360" w:lineRule="auto"/>
        <w:ind w:firstLine="707" w:firstLineChars="337"/>
        <w:textAlignment w:val="auto"/>
        <w:outlineLvl w:val="1"/>
        <w:rPr>
          <w:rFonts w:hint="eastAsia" w:ascii="宋体" w:hAnsi="宋体" w:eastAsia="宋体" w:cs="宋体"/>
          <w:bCs/>
          <w:color w:val="auto"/>
          <w:szCs w:val="21"/>
          <w:highlight w:val="none"/>
        </w:rPr>
      </w:pPr>
      <w:bookmarkStart w:id="46" w:name="_Toc46761416"/>
      <w:bookmarkStart w:id="47" w:name="_Toc16436"/>
      <w:bookmarkStart w:id="48" w:name="_Toc1271"/>
      <w:r>
        <w:rPr>
          <w:rFonts w:hint="eastAsia" w:ascii="宋体" w:hAnsi="宋体" w:eastAsia="宋体" w:cs="宋体"/>
          <w:color w:val="auto"/>
          <w:szCs w:val="21"/>
          <w:highlight w:val="none"/>
        </w:rPr>
        <w:t>联系</w:t>
      </w:r>
      <w:r>
        <w:rPr>
          <w:rFonts w:hint="eastAsia" w:ascii="宋体" w:hAnsi="宋体" w:eastAsia="宋体" w:cs="宋体"/>
          <w:color w:val="auto"/>
          <w:szCs w:val="21"/>
          <w:highlight w:val="none"/>
          <w:lang w:eastAsia="zh-CN"/>
        </w:rPr>
        <w:t>方式</w:t>
      </w:r>
      <w:r>
        <w:rPr>
          <w:rFonts w:hint="eastAsia" w:ascii="宋体" w:hAnsi="宋体" w:eastAsia="宋体" w:cs="宋体"/>
          <w:color w:val="auto"/>
          <w:szCs w:val="21"/>
          <w:highlight w:val="none"/>
        </w:rPr>
        <w:t>：</w:t>
      </w:r>
      <w:bookmarkEnd w:id="46"/>
      <w:r>
        <w:rPr>
          <w:rFonts w:hint="eastAsia" w:ascii="宋体" w:hAnsi="宋体" w:eastAsia="宋体" w:cs="宋体"/>
          <w:color w:val="auto"/>
          <w:szCs w:val="21"/>
          <w:highlight w:val="none"/>
          <w:lang w:val="en-US" w:eastAsia="zh-CN"/>
        </w:rPr>
        <w:t>林志雄</w:t>
      </w:r>
      <w:r>
        <w:rPr>
          <w:rFonts w:hint="eastAsia" w:ascii="宋体" w:hAnsi="宋体" w:eastAsia="宋体" w:cs="宋体"/>
          <w:bCs/>
          <w:color w:val="auto"/>
          <w:szCs w:val="21"/>
          <w:highlight w:val="none"/>
          <w:lang w:eastAsia="zh-CN"/>
        </w:rPr>
        <w:t>（联系人）</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0771-6530933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lang w:eastAsia="zh-CN"/>
        </w:rPr>
        <w:t>）</w:t>
      </w:r>
      <w:bookmarkEnd w:id="47"/>
      <w:bookmarkEnd w:id="48"/>
    </w:p>
    <w:p>
      <w:pPr>
        <w:keepNext/>
        <w:keepLines/>
        <w:pageBreakBefore w:val="0"/>
        <w:widowControl w:val="0"/>
        <w:kinsoku/>
        <w:wordWrap/>
        <w:overflowPunct/>
        <w:topLinePunct w:val="0"/>
        <w:autoSpaceDE/>
        <w:autoSpaceDN/>
        <w:bidi w:val="0"/>
        <w:adjustRightInd/>
        <w:snapToGrid/>
        <w:spacing w:line="360" w:lineRule="auto"/>
        <w:ind w:firstLine="424" w:firstLineChars="202"/>
        <w:textAlignment w:val="auto"/>
        <w:outlineLvl w:val="1"/>
        <w:rPr>
          <w:rFonts w:hint="eastAsia" w:ascii="宋体" w:hAnsi="宋体" w:eastAsia="宋体" w:cs="宋体"/>
          <w:bCs/>
          <w:color w:val="auto"/>
          <w:szCs w:val="21"/>
          <w:highlight w:val="none"/>
        </w:rPr>
      </w:pPr>
      <w:bookmarkStart w:id="49" w:name="_Toc46761417"/>
      <w:bookmarkStart w:id="50" w:name="_Toc28359097"/>
      <w:bookmarkStart w:id="51" w:name="_Toc28359020"/>
      <w:bookmarkStart w:id="52" w:name="_Toc15569"/>
      <w:bookmarkStart w:id="53" w:name="_Toc35393638"/>
      <w:bookmarkStart w:id="54" w:name="_Toc1108"/>
      <w:bookmarkStart w:id="55" w:name="_Toc35393807"/>
      <w:r>
        <w:rPr>
          <w:rFonts w:hint="eastAsia" w:ascii="宋体" w:hAnsi="宋体" w:eastAsia="宋体" w:cs="宋体"/>
          <w:bCs/>
          <w:color w:val="auto"/>
          <w:szCs w:val="21"/>
          <w:highlight w:val="none"/>
        </w:rPr>
        <w:t>2.采购代理机构信息</w:t>
      </w:r>
      <w:bookmarkEnd w:id="49"/>
      <w:bookmarkEnd w:id="50"/>
      <w:bookmarkEnd w:id="51"/>
      <w:bookmarkEnd w:id="52"/>
      <w:bookmarkEnd w:id="53"/>
      <w:bookmarkEnd w:id="54"/>
      <w:bookmarkEnd w:id="55"/>
    </w:p>
    <w:p>
      <w:pPr>
        <w:pageBreakBefore w:val="0"/>
        <w:widowControl w:val="0"/>
        <w:kinsoku/>
        <w:wordWrap/>
        <w:overflowPunct/>
        <w:topLinePunct w:val="0"/>
        <w:autoSpaceDE/>
        <w:autoSpaceDN/>
        <w:bidi w:val="0"/>
        <w:adjustRightInd/>
        <w:snapToGrid/>
        <w:spacing w:line="360" w:lineRule="auto"/>
        <w:ind w:firstLine="707" w:firstLineChars="3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none"/>
        </w:rPr>
        <w:t>广西科联招标中心有限公司</w:t>
      </w:r>
    </w:p>
    <w:p>
      <w:pPr>
        <w:pageBreakBefore w:val="0"/>
        <w:widowControl w:val="0"/>
        <w:kinsoku/>
        <w:wordWrap/>
        <w:overflowPunct/>
        <w:topLinePunct w:val="0"/>
        <w:autoSpaceDE/>
        <w:autoSpaceDN/>
        <w:bidi w:val="0"/>
        <w:adjustRightInd/>
        <w:snapToGrid/>
        <w:spacing w:line="360" w:lineRule="auto"/>
        <w:ind w:firstLine="707" w:firstLineChars="3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none"/>
        </w:rPr>
        <w:t>南宁市大学东路170号</w:t>
      </w:r>
    </w:p>
    <w:p>
      <w:pPr>
        <w:keepNext/>
        <w:keepLines/>
        <w:pageBreakBefore w:val="0"/>
        <w:widowControl w:val="0"/>
        <w:kinsoku/>
        <w:wordWrap/>
        <w:overflowPunct/>
        <w:topLinePunct w:val="0"/>
        <w:autoSpaceDE/>
        <w:autoSpaceDN/>
        <w:bidi w:val="0"/>
        <w:adjustRightInd/>
        <w:snapToGrid/>
        <w:spacing w:line="360" w:lineRule="auto"/>
        <w:ind w:firstLine="707" w:firstLineChars="337"/>
        <w:textAlignment w:val="auto"/>
        <w:outlineLvl w:val="1"/>
        <w:rPr>
          <w:rFonts w:hint="eastAsia" w:ascii="宋体" w:hAnsi="宋体" w:eastAsia="宋体" w:cs="宋体"/>
          <w:bCs/>
          <w:color w:val="auto"/>
          <w:szCs w:val="21"/>
          <w:highlight w:val="none"/>
        </w:rPr>
      </w:pPr>
      <w:bookmarkStart w:id="56" w:name="_Toc24483"/>
      <w:bookmarkStart w:id="57" w:name="_Toc28167"/>
      <w:bookmarkStart w:id="58" w:name="_Toc28359098"/>
      <w:bookmarkStart w:id="59" w:name="_Toc28359021"/>
      <w:bookmarkStart w:id="60" w:name="_Toc35393808"/>
      <w:bookmarkStart w:id="61" w:name="_Toc35393639"/>
      <w:bookmarkStart w:id="62" w:name="_Toc46761418"/>
      <w:r>
        <w:rPr>
          <w:rFonts w:hint="eastAsia" w:ascii="宋体" w:hAnsi="宋体" w:eastAsia="宋体" w:cs="宋体"/>
          <w:color w:val="auto"/>
          <w:szCs w:val="21"/>
          <w:highlight w:val="none"/>
        </w:rPr>
        <w:t>联系</w:t>
      </w:r>
      <w:r>
        <w:rPr>
          <w:rFonts w:hint="eastAsia" w:ascii="宋体" w:hAnsi="宋体" w:eastAsia="宋体" w:cs="宋体"/>
          <w:color w:val="auto"/>
          <w:szCs w:val="21"/>
          <w:highlight w:val="none"/>
          <w:lang w:eastAsia="zh-CN"/>
        </w:rPr>
        <w:t>方式</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lang w:eastAsia="zh-CN"/>
        </w:rPr>
        <w:t>韦雯思（联系人）</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0771-3486278</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lang w:eastAsia="zh-CN"/>
        </w:rPr>
        <w:t>）</w:t>
      </w:r>
      <w:bookmarkEnd w:id="56"/>
      <w:bookmarkEnd w:id="57"/>
    </w:p>
    <w:p>
      <w:pPr>
        <w:keepNext/>
        <w:keepLines/>
        <w:pageBreakBefore w:val="0"/>
        <w:widowControl w:val="0"/>
        <w:kinsoku/>
        <w:wordWrap/>
        <w:overflowPunct/>
        <w:topLinePunct w:val="0"/>
        <w:autoSpaceDE/>
        <w:autoSpaceDN/>
        <w:bidi w:val="0"/>
        <w:adjustRightInd/>
        <w:snapToGrid/>
        <w:spacing w:line="360" w:lineRule="auto"/>
        <w:ind w:firstLine="424" w:firstLineChars="202"/>
        <w:textAlignment w:val="auto"/>
        <w:outlineLvl w:val="1"/>
        <w:rPr>
          <w:rFonts w:hint="eastAsia" w:ascii="宋体" w:hAnsi="宋体" w:eastAsia="宋体" w:cs="宋体"/>
          <w:bCs/>
          <w:color w:val="auto"/>
          <w:szCs w:val="21"/>
          <w:highlight w:val="none"/>
        </w:rPr>
      </w:pPr>
      <w:bookmarkStart w:id="63" w:name="_Toc22905"/>
      <w:bookmarkStart w:id="64" w:name="_Toc3494"/>
      <w:r>
        <w:rPr>
          <w:rFonts w:hint="eastAsia" w:ascii="宋体" w:hAnsi="宋体" w:eastAsia="宋体" w:cs="宋体"/>
          <w:bCs/>
          <w:color w:val="auto"/>
          <w:szCs w:val="21"/>
          <w:highlight w:val="none"/>
        </w:rPr>
        <w:t>3.项目联系方式</w:t>
      </w:r>
      <w:bookmarkEnd w:id="58"/>
      <w:bookmarkEnd w:id="59"/>
      <w:bookmarkEnd w:id="60"/>
      <w:bookmarkEnd w:id="61"/>
      <w:bookmarkEnd w:id="62"/>
      <w:bookmarkEnd w:id="63"/>
      <w:bookmarkEnd w:id="64"/>
    </w:p>
    <w:p>
      <w:pPr>
        <w:pageBreakBefore w:val="0"/>
        <w:widowControl w:val="0"/>
        <w:kinsoku/>
        <w:wordWrap/>
        <w:overflowPunct/>
        <w:topLinePunct w:val="0"/>
        <w:autoSpaceDE/>
        <w:autoSpaceDN/>
        <w:bidi w:val="0"/>
        <w:adjustRightInd/>
        <w:snapToGrid/>
        <w:spacing w:line="360" w:lineRule="auto"/>
        <w:ind w:firstLine="707" w:firstLineChars="337"/>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项目联系人：</w:t>
      </w:r>
      <w:r>
        <w:rPr>
          <w:rFonts w:hint="eastAsia" w:ascii="宋体" w:hAnsi="宋体" w:eastAsia="宋体" w:cs="宋体"/>
          <w:color w:val="auto"/>
          <w:szCs w:val="21"/>
          <w:highlight w:val="none"/>
          <w:lang w:eastAsia="zh-CN"/>
        </w:rPr>
        <w:t>韦雯思</w:t>
      </w:r>
    </w:p>
    <w:p>
      <w:pPr>
        <w:pageBreakBefore w:val="0"/>
        <w:widowControl w:val="0"/>
        <w:kinsoku/>
        <w:wordWrap/>
        <w:overflowPunct/>
        <w:topLinePunct w:val="0"/>
        <w:autoSpaceDE/>
        <w:autoSpaceDN/>
        <w:bidi w:val="0"/>
        <w:adjustRightInd/>
        <w:snapToGrid/>
        <w:spacing w:line="360" w:lineRule="auto"/>
        <w:ind w:firstLine="707" w:firstLineChars="337"/>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     话：0771-3486278</w:t>
      </w:r>
    </w:p>
    <w:p>
      <w:pPr>
        <w:pageBreakBefore w:val="0"/>
        <w:widowControl w:val="0"/>
        <w:kinsoku/>
        <w:wordWrap/>
        <w:overflowPunct/>
        <w:topLinePunct w:val="0"/>
        <w:autoSpaceDE/>
        <w:autoSpaceDN/>
        <w:bidi w:val="0"/>
        <w:adjustRightInd/>
        <w:snapToGrid/>
        <w:spacing w:line="360" w:lineRule="auto"/>
        <w:ind w:firstLine="707" w:firstLineChars="3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购买采购文件电话：</w:t>
      </w:r>
      <w:r>
        <w:rPr>
          <w:rFonts w:hint="eastAsia" w:ascii="宋体" w:hAnsi="宋体" w:eastAsia="宋体" w:cs="宋体"/>
          <w:color w:val="auto"/>
          <w:szCs w:val="21"/>
          <w:highlight w:val="none"/>
          <w:lang w:val="en-US" w:eastAsia="zh-CN"/>
        </w:rPr>
        <w:t>0771-2273368</w:t>
      </w:r>
      <w:r>
        <w:rPr>
          <w:rFonts w:hint="eastAsia" w:ascii="宋体" w:hAnsi="宋体" w:eastAsia="宋体" w:cs="宋体"/>
          <w:color w:val="auto"/>
          <w:szCs w:val="21"/>
          <w:highlight w:val="none"/>
        </w:rPr>
        <w:t xml:space="preserve">       联系人：</w:t>
      </w:r>
      <w:r>
        <w:rPr>
          <w:rFonts w:hint="eastAsia" w:ascii="宋体" w:hAnsi="宋体" w:eastAsia="宋体" w:cs="宋体"/>
          <w:color w:val="auto"/>
          <w:szCs w:val="21"/>
          <w:highlight w:val="none"/>
          <w:lang w:eastAsia="zh-CN"/>
        </w:rPr>
        <w:t>李艳</w:t>
      </w:r>
      <w:r>
        <w:rPr>
          <w:rFonts w:hint="eastAsia" w:ascii="宋体" w:hAnsi="宋体" w:eastAsia="宋体" w:cs="宋体"/>
          <w:color w:val="auto"/>
          <w:szCs w:val="21"/>
          <w:highlight w:val="none"/>
        </w:rPr>
        <w:t xml:space="preserve">    </w:t>
      </w:r>
    </w:p>
    <w:p>
      <w:pPr>
        <w:pageBreakBefore w:val="0"/>
        <w:widowControl w:val="0"/>
        <w:kinsoku/>
        <w:wordWrap/>
        <w:overflowPunct/>
        <w:topLinePunct w:val="0"/>
        <w:autoSpaceDE/>
        <w:autoSpaceDN/>
        <w:bidi w:val="0"/>
        <w:adjustRightInd/>
        <w:snapToGrid/>
        <w:spacing w:line="360" w:lineRule="auto"/>
        <w:ind w:firstLine="707" w:firstLineChars="337"/>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查询</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0771-2203986</w:t>
      </w:r>
      <w:r>
        <w:rPr>
          <w:rFonts w:hint="eastAsia" w:ascii="宋体" w:hAnsi="宋体" w:eastAsia="宋体" w:cs="宋体"/>
          <w:color w:val="auto"/>
          <w:szCs w:val="21"/>
          <w:highlight w:val="none"/>
        </w:rPr>
        <w:t xml:space="preserve">       联系人：</w:t>
      </w:r>
      <w:r>
        <w:rPr>
          <w:rFonts w:hint="eastAsia" w:ascii="宋体" w:hAnsi="宋体" w:eastAsia="宋体" w:cs="宋体"/>
          <w:color w:val="auto"/>
          <w:szCs w:val="21"/>
          <w:highlight w:val="none"/>
          <w:lang w:eastAsia="zh-CN"/>
        </w:rPr>
        <w:t>黄缨然</w:t>
      </w:r>
    </w:p>
    <w:p>
      <w:pPr>
        <w:pageBreakBefore w:val="0"/>
        <w:widowControl w:val="0"/>
        <w:kinsoku/>
        <w:wordWrap/>
        <w:overflowPunct/>
        <w:topLinePunct w:val="0"/>
        <w:autoSpaceDE/>
        <w:autoSpaceDN/>
        <w:bidi w:val="0"/>
        <w:adjustRightInd/>
        <w:snapToGrid/>
        <w:spacing w:line="360" w:lineRule="auto"/>
        <w:ind w:firstLine="707" w:firstLineChars="3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编：530007</w:t>
      </w:r>
    </w:p>
    <w:p>
      <w:pPr>
        <w:pageBreakBefore w:val="0"/>
        <w:widowControl w:val="0"/>
        <w:kinsoku/>
        <w:wordWrap/>
        <w:overflowPunct/>
        <w:topLinePunct w:val="0"/>
        <w:autoSpaceDE/>
        <w:autoSpaceDN/>
        <w:bidi w:val="0"/>
        <w:adjustRightInd/>
        <w:snapToGrid/>
        <w:spacing w:line="360" w:lineRule="auto"/>
        <w:ind w:firstLine="707" w:firstLineChars="33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址：南宁市大学东路170号  </w:t>
      </w:r>
    </w:p>
    <w:p>
      <w:pPr>
        <w:pStyle w:val="2"/>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color w:val="auto"/>
          <w:highlight w:val="none"/>
          <w:lang w:val="en-US" w:eastAsia="zh-CN"/>
        </w:rPr>
        <w:t>附件：项目采购需求</w:t>
      </w:r>
      <w:r>
        <w:rPr>
          <w:rFonts w:hint="eastAsia" w:ascii="宋体" w:hAnsi="宋体" w:eastAsia="宋体" w:cs="宋体"/>
          <w:color w:val="auto"/>
          <w:szCs w:val="21"/>
          <w:highlight w:val="none"/>
        </w:rPr>
        <w:t xml:space="preserve">                            </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采购代理机构：广西科联招标中心有限公司</w:t>
      </w:r>
    </w:p>
    <w:p>
      <w:pPr>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宋体" w:hAnsi="宋体" w:eastAsia="宋体" w:cs="宋体"/>
          <w:color w:val="auto"/>
          <w:szCs w:val="21"/>
          <w:highlight w:val="none"/>
        </w:rPr>
      </w:pPr>
      <w:bookmarkStart w:id="65" w:name="_Toc23509"/>
      <w:bookmarkStart w:id="66" w:name="_Toc16583"/>
      <w:r>
        <w:rPr>
          <w:rFonts w:hint="eastAsia" w:ascii="宋体" w:hAnsi="宋体" w:eastAsia="宋体" w:cs="宋体"/>
          <w:color w:val="auto"/>
          <w:szCs w:val="21"/>
          <w:highlight w:val="none"/>
          <w:lang w:eastAsia="zh-CN"/>
        </w:rPr>
        <w:t>2022年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日</w:t>
      </w:r>
      <w:bookmarkEnd w:id="65"/>
      <w:bookmarkEnd w:id="66"/>
    </w:p>
    <w:p>
      <w:bookmarkStart w:id="67" w:name="_GoBack"/>
      <w:bookmarkEnd w:id="67"/>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F4C81"/>
    <w:rsid w:val="264F4C81"/>
    <w:rsid w:val="30833E6D"/>
    <w:rsid w:val="316E06F3"/>
    <w:rsid w:val="63FB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2022-03-07T01:40:00Z</dcterms:created>
  <dc:creator>Administrator</dc:creator>
  <cp:lastModifiedBy>Administrator</cp:lastModifiedBy>
  <dcterms:modified xsi:type="dcterms:W3CDTF">2022-03-07T01:45:27Z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