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60BD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default" w:ascii="宋体" w:hAnsi="宋体" w:eastAsia="宋体" w:cs="宋体"/>
          <w:color w:val="auto"/>
          <w:sz w:val="28"/>
          <w:szCs w:val="28"/>
          <w:highlight w:val="none"/>
          <w:lang w:val="en-US" w:eastAsia="zh-CN"/>
        </w:rPr>
      </w:pPr>
      <w:r>
        <w:rPr>
          <w:rFonts w:hint="eastAsia" w:ascii="宋体" w:hAnsi="宋体"/>
          <w:color w:val="auto"/>
          <w:sz w:val="32"/>
          <w:szCs w:val="32"/>
          <w:highlight w:val="none"/>
        </w:rPr>
        <w:t>国家税务总局南宁市</w:t>
      </w:r>
      <w:bookmarkStart w:id="0" w:name="_GoBack"/>
      <w:bookmarkEnd w:id="0"/>
      <w:r>
        <w:rPr>
          <w:rFonts w:hint="eastAsia" w:ascii="宋体" w:hAnsi="宋体"/>
          <w:color w:val="auto"/>
          <w:sz w:val="32"/>
          <w:szCs w:val="32"/>
          <w:highlight w:val="none"/>
        </w:rPr>
        <w:t>西乡塘区税务局</w:t>
      </w:r>
      <w:r>
        <w:rPr>
          <w:rFonts w:hint="eastAsia" w:ascii="宋体" w:hAnsi="宋体"/>
          <w:color w:val="auto"/>
          <w:sz w:val="32"/>
          <w:szCs w:val="32"/>
          <w:highlight w:val="none"/>
          <w:lang w:val="en-US" w:eastAsia="zh-CN"/>
        </w:rPr>
        <w:t>2025</w:t>
      </w:r>
      <w:r>
        <w:rPr>
          <w:rFonts w:hint="eastAsia" w:ascii="宋体" w:hAnsi="宋体"/>
          <w:color w:val="auto"/>
          <w:sz w:val="32"/>
          <w:szCs w:val="32"/>
          <w:highlight w:val="none"/>
        </w:rPr>
        <w:t>年食堂劳务服务</w:t>
      </w:r>
      <w:r>
        <w:rPr>
          <w:rFonts w:hint="eastAsia" w:ascii="宋体" w:hAnsi="宋体" w:eastAsia="宋体" w:cs="宋体"/>
          <w:color w:val="auto"/>
          <w:sz w:val="32"/>
          <w:szCs w:val="32"/>
          <w:highlight w:val="none"/>
        </w:rPr>
        <w:t>磋商</w:t>
      </w:r>
      <w:r>
        <w:rPr>
          <w:rFonts w:hint="eastAsia" w:ascii="宋体" w:hAnsi="宋体" w:cs="宋体"/>
          <w:color w:val="auto"/>
          <w:sz w:val="32"/>
          <w:szCs w:val="32"/>
          <w:highlight w:val="none"/>
          <w:lang w:val="en-US" w:eastAsia="zh-CN"/>
        </w:rPr>
        <w:t>采购公告</w:t>
      </w:r>
    </w:p>
    <w:p w14:paraId="6F3E1EB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BED56F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u w:val="single"/>
        </w:rPr>
        <w:t>国家税务总局南宁市西乡塘区税务局</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年食堂劳务服务</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广西中信恒泰工程顾问有限公司（南宁市青秀区云景路69号南宁轨道大厦B</w:t>
      </w:r>
      <w:r>
        <w:rPr>
          <w:rFonts w:hint="eastAsia" w:ascii="宋体" w:hAnsi="宋体" w:cs="宋体"/>
          <w:color w:val="auto"/>
          <w:sz w:val="21"/>
          <w:szCs w:val="21"/>
          <w:highlight w:val="none"/>
          <w:u w:val="single"/>
          <w:lang w:val="en-US" w:eastAsia="zh-CN"/>
        </w:rPr>
        <w:t>座</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层</w:t>
      </w:r>
      <w:r>
        <w:rPr>
          <w:rFonts w:hint="eastAsia" w:ascii="宋体" w:hAnsi="宋体" w:cs="宋体"/>
          <w:color w:val="auto"/>
          <w:sz w:val="21"/>
          <w:szCs w:val="21"/>
          <w:highlight w:val="none"/>
          <w:u w:val="single"/>
          <w:lang w:val="en-US" w:eastAsia="zh-CN"/>
        </w:rPr>
        <w:t>1515室</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rPr>
        <w:t>2024</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日9点30分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13285FDF">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14:paraId="5C8CD7F2">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ZXHTZB2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04XG01B</w:t>
      </w:r>
      <w:r>
        <w:rPr>
          <w:rFonts w:hint="eastAsia" w:ascii="宋体" w:hAnsi="宋体" w:cs="宋体"/>
          <w:color w:val="auto"/>
          <w:sz w:val="21"/>
          <w:szCs w:val="21"/>
          <w:highlight w:val="none"/>
          <w:lang w:val="en-US" w:eastAsia="zh-CN"/>
        </w:rPr>
        <w:t>125</w:t>
      </w:r>
      <w:r>
        <w:rPr>
          <w:rFonts w:hint="eastAsia" w:ascii="宋体" w:hAnsi="宋体" w:eastAsia="宋体" w:cs="宋体"/>
          <w:color w:val="auto"/>
          <w:sz w:val="21"/>
          <w:szCs w:val="21"/>
          <w:highlight w:val="none"/>
          <w:lang w:eastAsia="zh-CN"/>
        </w:rPr>
        <w:t>C</w:t>
      </w:r>
    </w:p>
    <w:p w14:paraId="23695796">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color w:val="auto"/>
          <w:szCs w:val="21"/>
          <w:highlight w:val="none"/>
        </w:rPr>
        <w:t>国家税务总局南宁市西乡塘区税务局</w:t>
      </w:r>
      <w:r>
        <w:rPr>
          <w:rFonts w:hint="eastAsia" w:ascii="宋体" w:hAnsi="宋体"/>
          <w:color w:val="auto"/>
          <w:szCs w:val="21"/>
          <w:highlight w:val="none"/>
          <w:lang w:val="en-US" w:eastAsia="zh-CN"/>
        </w:rPr>
        <w:t>2025</w:t>
      </w:r>
      <w:r>
        <w:rPr>
          <w:rFonts w:hint="eastAsia" w:ascii="宋体" w:hAnsi="宋体"/>
          <w:color w:val="auto"/>
          <w:szCs w:val="21"/>
          <w:highlight w:val="none"/>
        </w:rPr>
        <w:t>年食堂劳务服务</w:t>
      </w:r>
    </w:p>
    <w:p w14:paraId="0B78E8A9">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采购方式：磋商</w:t>
      </w:r>
    </w:p>
    <w:p w14:paraId="71DF4C7B">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大写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柒拾</w:t>
      </w:r>
      <w:r>
        <w:rPr>
          <w:rFonts w:hint="eastAsia" w:ascii="宋体" w:hAnsi="宋体" w:eastAsia="宋体" w:cs="宋体"/>
          <w:color w:val="auto"/>
          <w:sz w:val="21"/>
          <w:szCs w:val="21"/>
          <w:highlight w:val="none"/>
          <w:shd w:val="clear" w:color="auto" w:fill="auto"/>
          <w:lang w:val="en-US" w:eastAsia="zh-CN"/>
        </w:rPr>
        <w:t>万元整（¥</w:t>
      </w:r>
      <w:r>
        <w:rPr>
          <w:rFonts w:hint="eastAsia" w:ascii="宋体" w:hAnsi="宋体" w:cs="宋体"/>
          <w:color w:val="auto"/>
          <w:sz w:val="21"/>
          <w:szCs w:val="21"/>
          <w:highlight w:val="none"/>
          <w:shd w:val="clear" w:color="auto" w:fill="auto"/>
          <w:lang w:val="en-US" w:eastAsia="zh-CN"/>
        </w:rPr>
        <w:t>70</w:t>
      </w:r>
      <w:r>
        <w:rPr>
          <w:rFonts w:hint="eastAsia" w:ascii="宋体" w:hAnsi="宋体" w:eastAsia="宋体" w:cs="宋体"/>
          <w:color w:val="auto"/>
          <w:sz w:val="21"/>
          <w:szCs w:val="21"/>
          <w:highlight w:val="none"/>
          <w:shd w:val="clear" w:color="auto" w:fill="auto"/>
          <w:lang w:val="en-US" w:eastAsia="zh-CN"/>
        </w:rPr>
        <w:t>0000.00）</w:t>
      </w:r>
    </w:p>
    <w:p w14:paraId="5507745E">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人民币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大写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柒拾</w:t>
      </w:r>
      <w:r>
        <w:rPr>
          <w:rFonts w:hint="eastAsia" w:ascii="宋体" w:hAnsi="宋体" w:eastAsia="宋体" w:cs="宋体"/>
          <w:color w:val="auto"/>
          <w:sz w:val="21"/>
          <w:szCs w:val="21"/>
          <w:highlight w:val="none"/>
          <w:shd w:val="clear" w:color="auto" w:fill="auto"/>
          <w:lang w:val="en-US" w:eastAsia="zh-CN"/>
        </w:rPr>
        <w:t>万元整（¥</w:t>
      </w:r>
      <w:r>
        <w:rPr>
          <w:rFonts w:hint="eastAsia" w:ascii="宋体" w:hAnsi="宋体" w:cs="宋体"/>
          <w:color w:val="auto"/>
          <w:sz w:val="21"/>
          <w:szCs w:val="21"/>
          <w:highlight w:val="none"/>
          <w:shd w:val="clear" w:color="auto" w:fill="auto"/>
          <w:lang w:val="en-US" w:eastAsia="zh-CN"/>
        </w:rPr>
        <w:t>70</w:t>
      </w:r>
      <w:r>
        <w:rPr>
          <w:rFonts w:hint="eastAsia" w:ascii="宋体" w:hAnsi="宋体" w:eastAsia="宋体" w:cs="宋体"/>
          <w:color w:val="auto"/>
          <w:sz w:val="21"/>
          <w:szCs w:val="21"/>
          <w:highlight w:val="none"/>
          <w:shd w:val="clear" w:color="auto" w:fill="auto"/>
          <w:lang w:val="en-US" w:eastAsia="zh-CN"/>
        </w:rPr>
        <w:t>0000.00）</w:t>
      </w:r>
    </w:p>
    <w:p w14:paraId="56BDBCC1">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采购需求：</w:t>
      </w:r>
    </w:p>
    <w:tbl>
      <w:tblPr>
        <w:tblStyle w:val="3"/>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542"/>
        <w:gridCol w:w="1222"/>
        <w:gridCol w:w="4103"/>
      </w:tblGrid>
      <w:tr w14:paraId="41C5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D15A257">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序号</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7C9C1680">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标的名称</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05109D">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数量及</w:t>
            </w:r>
          </w:p>
          <w:p w14:paraId="02297545">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单位</w:t>
            </w:r>
          </w:p>
        </w:tc>
        <w:tc>
          <w:tcPr>
            <w:tcW w:w="4103" w:type="dxa"/>
            <w:tcBorders>
              <w:top w:val="single" w:color="auto" w:sz="4" w:space="0"/>
              <w:left w:val="single" w:color="auto" w:sz="4" w:space="0"/>
              <w:bottom w:val="single" w:color="auto" w:sz="4" w:space="0"/>
              <w:right w:val="single" w:color="auto" w:sz="4" w:space="0"/>
            </w:tcBorders>
            <w:noWrap w:val="0"/>
            <w:vAlign w:val="center"/>
          </w:tcPr>
          <w:p w14:paraId="468374BA">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简要技术需求或者服务要求</w:t>
            </w:r>
          </w:p>
        </w:tc>
      </w:tr>
      <w:tr w14:paraId="7D5D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6219A68">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59846841">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国家税务总局南宁市西乡塘区税务局</w:t>
            </w:r>
            <w:r>
              <w:rPr>
                <w:rFonts w:hint="eastAsia" w:ascii="宋体" w:hAnsi="宋体" w:cs="宋体"/>
                <w:b w:val="0"/>
                <w:color w:val="auto"/>
                <w:sz w:val="21"/>
                <w:szCs w:val="21"/>
                <w:highlight w:val="none"/>
                <w:lang w:val="en-US" w:eastAsia="zh-CN"/>
              </w:rPr>
              <w:t>2025</w:t>
            </w:r>
            <w:r>
              <w:rPr>
                <w:rFonts w:hint="eastAsia" w:ascii="宋体" w:hAnsi="宋体" w:eastAsia="宋体" w:cs="宋体"/>
                <w:b w:val="0"/>
                <w:color w:val="auto"/>
                <w:sz w:val="21"/>
                <w:szCs w:val="21"/>
                <w:highlight w:val="none"/>
              </w:rPr>
              <w:t>年食堂劳务服务</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03E7727">
            <w:pPr>
              <w:pStyle w:val="2"/>
              <w:keepNext w:val="0"/>
              <w:keepLines w:val="0"/>
              <w:pageBreakBefore w:val="0"/>
              <w:widowControl w:val="0"/>
              <w:kinsoku/>
              <w:wordWrap/>
              <w:overflowPunct/>
              <w:topLinePunct w:val="0"/>
              <w:autoSpaceDE/>
              <w:bidi w:val="0"/>
              <w:adjustRightInd/>
              <w:snapToGrid/>
              <w:spacing w:beforeAutospacing="0" w:afterAutospacing="0" w:line="440" w:lineRule="exact"/>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1项</w:t>
            </w:r>
          </w:p>
        </w:tc>
        <w:tc>
          <w:tcPr>
            <w:tcW w:w="4103" w:type="dxa"/>
            <w:tcBorders>
              <w:top w:val="single" w:color="auto" w:sz="4" w:space="0"/>
              <w:left w:val="single" w:color="auto" w:sz="4" w:space="0"/>
              <w:bottom w:val="single" w:color="auto" w:sz="4" w:space="0"/>
              <w:right w:val="single" w:color="auto" w:sz="4" w:space="0"/>
            </w:tcBorders>
            <w:noWrap w:val="0"/>
            <w:vAlign w:val="top"/>
          </w:tcPr>
          <w:p w14:paraId="51AE2419">
            <w:pPr>
              <w:keepNext w:val="0"/>
              <w:keepLines w:val="0"/>
              <w:pageBreakBefore w:val="0"/>
              <w:widowControl w:val="0"/>
              <w:kinsoku/>
              <w:wordWrap/>
              <w:overflowPunct/>
              <w:topLinePunct w:val="0"/>
              <w:autoSpaceDE/>
              <w:autoSpaceDN w:val="0"/>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Calibri"/>
                <w:color w:val="auto"/>
                <w:szCs w:val="21"/>
                <w:highlight w:val="none"/>
              </w:rPr>
              <w:t>国家税务总局南宁市西乡塘区税务局职工食堂劳务外包服务，包括食堂管理、食材加工、餐厅服务以及其他涉及食堂承包的劳务。</w:t>
            </w:r>
            <w:r>
              <w:rPr>
                <w:rFonts w:hint="eastAsia" w:ascii="宋体" w:hAnsi="宋体" w:eastAsia="宋体" w:cs="宋体"/>
                <w:color w:val="auto"/>
                <w:sz w:val="21"/>
                <w:szCs w:val="21"/>
                <w:highlight w:val="none"/>
                <w:lang w:val="en-US" w:eastAsia="zh-CN"/>
              </w:rPr>
              <w:t>如需进一步了解详细内容，详见磋商文件。</w:t>
            </w:r>
          </w:p>
        </w:tc>
      </w:tr>
    </w:tbl>
    <w:p w14:paraId="0484BF77">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合同履行期限：自合同签订之日起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w:t>
      </w:r>
    </w:p>
    <w:p w14:paraId="342D3133">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1D282C4E">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14:paraId="120DFB55">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符合国家</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zh-CN"/>
        </w:rPr>
        <w:t>法律规定，在中国境内（指关境内）注册</w:t>
      </w:r>
      <w:r>
        <w:rPr>
          <w:rFonts w:hint="eastAsia" w:ascii="宋体" w:hAnsi="宋体" w:eastAsia="宋体" w:cs="宋体"/>
          <w:color w:val="auto"/>
          <w:sz w:val="21"/>
          <w:szCs w:val="21"/>
          <w:highlight w:val="none"/>
        </w:rPr>
        <w:t>。</w:t>
      </w:r>
    </w:p>
    <w:p w14:paraId="1EB0A6F4">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.满足《中华人民共和国政府采购法》第二十二条规定；</w:t>
      </w:r>
    </w:p>
    <w:p w14:paraId="38026FDD">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.落实政府采购政策需满足的资格要求：本项目属于专门面向中小企业采购的项目</w:t>
      </w:r>
      <w:r>
        <w:rPr>
          <w:rFonts w:hint="eastAsia"/>
          <w:color w:val="auto"/>
          <w:highlight w:val="none"/>
          <w:lang w:eastAsia="zh-CN"/>
        </w:rPr>
        <w:t>，</w:t>
      </w:r>
      <w:r>
        <w:rPr>
          <w:rFonts w:hint="eastAsia" w:ascii="宋体" w:hAnsi="宋体" w:eastAsia="宋体" w:cs="宋体"/>
          <w:color w:val="auto"/>
          <w:sz w:val="21"/>
          <w:szCs w:val="21"/>
          <w:highlight w:val="none"/>
        </w:rPr>
        <w:t>供应商应为符合《政府采购促进中小企业发展管理办法》（财库﹝2020﹞46号）、《关于政府采购支持监狱企业发展有关问题的通知》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财库〔2014〕68号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、《关于促进残疾人就业政府采购政策的通知》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财库〔2017〕141号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等规定的条件的中小微企业</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监狱企业</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w:t>
      </w:r>
    </w:p>
    <w:p w14:paraId="7625DBCE">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即在本采购项目中（服务类），服务由中小企业承接（提供服务的人员为中小企业依照《中华人民共和国劳动合同法》订立劳动合同的从业人员）。</w:t>
      </w:r>
    </w:p>
    <w:p w14:paraId="0FA7CE1A">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14:paraId="4F97DD44">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本项目采购标的对应的中小企业划分标准所属行业为餐饮业。</w:t>
      </w:r>
    </w:p>
    <w:p w14:paraId="738287EF">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snapToGrid w:val="0"/>
          <w:color w:val="auto"/>
          <w:sz w:val="21"/>
          <w:szCs w:val="21"/>
          <w:highlight w:val="none"/>
          <w:u w:val="singl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sz w:val="21"/>
          <w:szCs w:val="21"/>
          <w:highlight w:val="none"/>
          <w:u w:val="single"/>
        </w:rPr>
        <w:t>无</w:t>
      </w:r>
    </w:p>
    <w:p w14:paraId="4D8C4131">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、本项目由符合国家有关法律法规规定、同时满足本项目资质要求、在中国境内的供应商参加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0250ABAD">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、对在“信用中国”网站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www.creditchina.gov.cn</w:t>
      </w:r>
      <w:r>
        <w:rPr>
          <w:rFonts w:hint="eastAsia" w:ascii="宋体" w:hAnsi="宋体" w:cs="宋体"/>
          <w:color w:val="auto"/>
          <w:sz w:val="21"/>
          <w:szCs w:val="21"/>
          <w:highlight w:val="none"/>
          <w:lang w:eastAsia="zh-CN"/>
        </w:rPr>
        <w:t>&gt;</w:t>
      </w:r>
      <w:r>
        <w:rPr>
          <w:rFonts w:hint="eastAsia" w:ascii="宋体" w:hAnsi="宋体" w:eastAsia="宋体" w:cs="宋体"/>
          <w:color w:val="auto"/>
          <w:sz w:val="21"/>
          <w:szCs w:val="21"/>
          <w:highlight w:val="none"/>
          <w:lang w:eastAsia="zh-CN"/>
        </w:rPr>
        <w:t>中国政府采购网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www.ccgp.gov.cn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等渠道被列入失信被执行人、重大税收违法失信主体、政府采购严重违法失信行为记录名单及其他不符合《中华人民共和国政府采购法》第二十二条规定条件的供应商，不得参与政府采购活动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 w:val="21"/>
          <w:szCs w:val="21"/>
          <w:highlight w:val="none"/>
        </w:rPr>
        <w:t>。</w:t>
      </w:r>
    </w:p>
    <w:p w14:paraId="073FE3AA">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w:t>
      </w:r>
    </w:p>
    <w:p w14:paraId="3BD58F6F">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为本项目提供整体设计、规范编制或者项目管理、监理、检测等服务的供应商，不得再参加本次采购活动。</w:t>
      </w:r>
    </w:p>
    <w:p w14:paraId="324C7F8D">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p>
    <w:p w14:paraId="7ABF2921">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2024年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2024年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日</w:t>
      </w:r>
      <w:r>
        <w:rPr>
          <w:rFonts w:hint="eastAsia" w:ascii="宋体" w:hAnsi="宋体" w:eastAsia="宋体" w:cs="宋体"/>
          <w:iCs/>
          <w:color w:val="auto"/>
          <w:sz w:val="21"/>
          <w:szCs w:val="21"/>
          <w:highlight w:val="none"/>
          <w:u w:val="single"/>
        </w:rPr>
        <w:t>（</w:t>
      </w:r>
      <w:r>
        <w:rPr>
          <w:rFonts w:hint="eastAsia" w:ascii="宋体" w:hAnsi="宋体" w:eastAsia="宋体" w:cs="宋体"/>
          <w:i/>
          <w:color w:val="auto"/>
          <w:sz w:val="21"/>
          <w:szCs w:val="21"/>
          <w:highlight w:val="none"/>
          <w:u w:val="single"/>
        </w:rPr>
        <w:t>磋商文件的发售期限自开始之日起不得少于5个工作日</w:t>
      </w:r>
      <w:r>
        <w:rPr>
          <w:rFonts w:hint="eastAsia" w:ascii="宋体" w:hAnsi="宋体" w:eastAsia="宋体" w:cs="宋体"/>
          <w:iCs/>
          <w:color w:val="auto"/>
          <w:sz w:val="21"/>
          <w:szCs w:val="21"/>
          <w:highlight w:val="none"/>
          <w:u w:val="single"/>
        </w:rPr>
        <w:t>）</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12:00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（北京时间，法定节假日除外 ）</w:t>
      </w:r>
    </w:p>
    <w:p w14:paraId="317046E7">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shd w:val="clear" w:color="auto" w:fill="auto"/>
        </w:rPr>
        <w:t>广西中信恒泰工程顾问有限公司（广西南宁市青秀区云景路69号南宁轨道大厦B</w:t>
      </w:r>
      <w:r>
        <w:rPr>
          <w:rFonts w:hint="eastAsia" w:ascii="宋体" w:hAnsi="宋体" w:cs="宋体"/>
          <w:color w:val="auto"/>
          <w:sz w:val="21"/>
          <w:szCs w:val="21"/>
          <w:highlight w:val="none"/>
          <w:shd w:val="clear" w:color="auto" w:fill="auto"/>
          <w:lang w:val="en-US" w:eastAsia="zh-CN"/>
        </w:rPr>
        <w:t>座</w:t>
      </w: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rPr>
        <w:t>层</w:t>
      </w:r>
      <w:r>
        <w:rPr>
          <w:rFonts w:hint="eastAsia" w:ascii="宋体" w:hAnsi="宋体" w:cs="宋体"/>
          <w:color w:val="auto"/>
          <w:sz w:val="21"/>
          <w:szCs w:val="21"/>
          <w:highlight w:val="none"/>
          <w:shd w:val="clear" w:color="auto" w:fill="auto"/>
          <w:lang w:val="en-US" w:eastAsia="zh-CN"/>
        </w:rPr>
        <w:t>1515室</w:t>
      </w:r>
      <w:r>
        <w:rPr>
          <w:rFonts w:hint="eastAsia" w:ascii="宋体" w:hAnsi="宋体" w:eastAsia="宋体" w:cs="宋体"/>
          <w:color w:val="auto"/>
          <w:sz w:val="21"/>
          <w:szCs w:val="21"/>
          <w:highlight w:val="none"/>
          <w:shd w:val="clear" w:color="auto" w:fill="auto"/>
        </w:rPr>
        <w:t>，联系电话：0771-5776251）</w:t>
      </w:r>
      <w:r>
        <w:rPr>
          <w:rFonts w:hint="eastAsia" w:ascii="宋体" w:hAnsi="宋体" w:eastAsia="宋体" w:cs="宋体"/>
          <w:color w:val="auto"/>
          <w:sz w:val="21"/>
          <w:szCs w:val="21"/>
          <w:highlight w:val="none"/>
          <w:u w:val="none"/>
          <w:lang w:val="en-US" w:eastAsia="zh-CN"/>
        </w:rPr>
        <w:t>；</w:t>
      </w:r>
    </w:p>
    <w:p w14:paraId="05BB37FF">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方式：由供应商的法定代表人或委托代理人携本人身份证原件、法定代表人授权委托书原件（委托代理时提供）获取采购文件。以上资料复印件加盖单位公章一份；经采购代理机构审核无误后方予购买。</w:t>
      </w:r>
    </w:p>
    <w:p w14:paraId="49EC7EC9">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w:t>
      </w:r>
      <w:r>
        <w:rPr>
          <w:rFonts w:hint="eastAsia" w:ascii="宋体" w:hAnsi="宋体" w:eastAsia="宋体" w:cs="宋体"/>
          <w:snapToGrid w:val="0"/>
          <w:color w:val="auto"/>
          <w:sz w:val="21"/>
          <w:szCs w:val="21"/>
          <w:highlight w:val="none"/>
        </w:rPr>
        <w:t>300元，售后不退。</w:t>
      </w:r>
    </w:p>
    <w:p w14:paraId="43FCA48C">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四、响应文件提交</w:t>
      </w:r>
    </w:p>
    <w:p w14:paraId="4698A934">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2024</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日9点30分</w:t>
      </w:r>
      <w:r>
        <w:rPr>
          <w:rFonts w:hint="eastAsia" w:ascii="宋体" w:hAnsi="宋体" w:eastAsia="宋体" w:cs="宋体"/>
          <w:bCs/>
          <w:color w:val="auto"/>
          <w:sz w:val="21"/>
          <w:szCs w:val="21"/>
          <w:highlight w:val="none"/>
        </w:rPr>
        <w:t>（北京时间）</w:t>
      </w:r>
      <w:r>
        <w:rPr>
          <w:rFonts w:hint="eastAsia" w:ascii="宋体" w:hAnsi="宋体" w:eastAsia="宋体" w:cs="宋体"/>
          <w:iCs/>
          <w:color w:val="auto"/>
          <w:sz w:val="21"/>
          <w:szCs w:val="21"/>
          <w:highlight w:val="none"/>
          <w:u w:val="single"/>
        </w:rPr>
        <w:t>（</w:t>
      </w:r>
      <w:r>
        <w:rPr>
          <w:rFonts w:hint="eastAsia" w:ascii="宋体" w:hAnsi="宋体" w:eastAsia="宋体" w:cs="宋体"/>
          <w:i/>
          <w:color w:val="auto"/>
          <w:sz w:val="21"/>
          <w:szCs w:val="21"/>
          <w:highlight w:val="none"/>
          <w:u w:val="single"/>
        </w:rPr>
        <w:t>从磋商文件开始发出之日起至供应商提交首次响应文件截止之日止不得少于10日</w:t>
      </w:r>
      <w:r>
        <w:rPr>
          <w:rFonts w:hint="eastAsia" w:ascii="宋体" w:hAnsi="宋体" w:eastAsia="宋体" w:cs="宋体"/>
          <w:iCs/>
          <w:color w:val="auto"/>
          <w:sz w:val="21"/>
          <w:szCs w:val="21"/>
          <w:highlight w:val="none"/>
          <w:u w:val="single"/>
        </w:rPr>
        <w:t>）</w:t>
      </w:r>
    </w:p>
    <w:p w14:paraId="7144AE0B">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广西中信恒泰工程顾问有限公司开标厅</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广西南宁市青秀区云景路69号南宁轨道大厦B</w:t>
      </w:r>
      <w:r>
        <w:rPr>
          <w:rFonts w:hint="eastAsia" w:ascii="宋体" w:hAnsi="宋体" w:cs="宋体"/>
          <w:color w:val="auto"/>
          <w:sz w:val="21"/>
          <w:szCs w:val="21"/>
          <w:highlight w:val="none"/>
          <w:lang w:val="en-US" w:eastAsia="zh-CN"/>
        </w:rPr>
        <w:t>座</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层</w:t>
      </w:r>
      <w:r>
        <w:rPr>
          <w:rFonts w:hint="eastAsia" w:ascii="宋体" w:hAnsi="宋体" w:eastAsia="宋体" w:cs="宋体"/>
          <w:color w:val="auto"/>
          <w:sz w:val="21"/>
          <w:szCs w:val="21"/>
          <w:highlight w:val="none"/>
          <w:lang w:val="en-US" w:eastAsia="zh-CN"/>
        </w:rPr>
        <w:t>150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rPr>
        <w:t>应在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文件递交截止时间前，将</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文件密封送达</w:t>
      </w:r>
      <w:r>
        <w:rPr>
          <w:rFonts w:hint="eastAsia" w:ascii="宋体" w:hAnsi="宋体" w:cs="宋体"/>
          <w:color w:val="auto"/>
          <w:szCs w:val="21"/>
          <w:highlight w:val="none"/>
          <w:lang w:val="en-US" w:eastAsia="zh-CN"/>
        </w:rPr>
        <w:t>提交</w:t>
      </w:r>
      <w:r>
        <w:rPr>
          <w:rFonts w:hint="eastAsia" w:ascii="宋体" w:hAnsi="宋体" w:cs="宋体"/>
          <w:color w:val="auto"/>
          <w:szCs w:val="21"/>
          <w:highlight w:val="none"/>
        </w:rPr>
        <w:t>地点，未在规定时间内送达或未按照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文件要求密封的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文件，将予以拒收。</w:t>
      </w:r>
      <w:r>
        <w:rPr>
          <w:rFonts w:hint="eastAsia" w:ascii="宋体" w:hAnsi="宋体" w:cs="宋体"/>
          <w:color w:val="auto"/>
          <w:szCs w:val="21"/>
          <w:highlight w:val="none"/>
          <w:lang w:eastAsia="zh-CN"/>
        </w:rPr>
        <w:t>）</w:t>
      </w:r>
    </w:p>
    <w:p w14:paraId="35B18ED0">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五、开启</w:t>
      </w:r>
    </w:p>
    <w:p w14:paraId="2525775C">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2024</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日9点30分</w:t>
      </w:r>
      <w:r>
        <w:rPr>
          <w:rFonts w:hint="eastAsia" w:ascii="宋体" w:hAnsi="宋体" w:eastAsia="宋体" w:cs="宋体"/>
          <w:bCs/>
          <w:color w:val="auto"/>
          <w:sz w:val="21"/>
          <w:szCs w:val="21"/>
          <w:highlight w:val="none"/>
        </w:rPr>
        <w:t>（北京时间）</w:t>
      </w:r>
    </w:p>
    <w:p w14:paraId="2EB4070E">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广西中信恒泰工程顾问有限公司开标厅（广西南宁市青秀区云景路69号南宁轨道大厦B</w:t>
      </w:r>
      <w:r>
        <w:rPr>
          <w:rFonts w:hint="eastAsia" w:ascii="宋体" w:hAnsi="宋体" w:cs="宋体"/>
          <w:color w:val="auto"/>
          <w:sz w:val="21"/>
          <w:szCs w:val="21"/>
          <w:highlight w:val="none"/>
          <w:lang w:val="en-US" w:eastAsia="zh-CN"/>
        </w:rPr>
        <w:t>座</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层</w:t>
      </w:r>
      <w:r>
        <w:rPr>
          <w:rFonts w:hint="eastAsia" w:ascii="宋体" w:hAnsi="宋体" w:eastAsia="宋体" w:cs="宋体"/>
          <w:color w:val="auto"/>
          <w:sz w:val="21"/>
          <w:szCs w:val="21"/>
          <w:highlight w:val="none"/>
          <w:lang w:val="en-US" w:eastAsia="zh-CN"/>
        </w:rPr>
        <w:t>150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室</w:t>
      </w:r>
      <w:r>
        <w:rPr>
          <w:rFonts w:hint="eastAsia" w:ascii="宋体" w:hAnsi="宋体" w:cs="宋体"/>
          <w:color w:val="auto"/>
          <w:sz w:val="21"/>
          <w:szCs w:val="21"/>
          <w:highlight w:val="none"/>
          <w:lang w:eastAsia="zh-CN"/>
        </w:rPr>
        <w:t>）</w:t>
      </w:r>
    </w:p>
    <w:p w14:paraId="550B1BE0">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六、公告期限</w:t>
      </w:r>
    </w:p>
    <w:p w14:paraId="4E4CDDD9">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71609A57">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七、其他补充事宜</w:t>
      </w:r>
    </w:p>
    <w:p w14:paraId="140F7BED">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1、磋商保证金：人民币</w:t>
      </w:r>
      <w:r>
        <w:rPr>
          <w:rFonts w:hint="eastAsia" w:ascii="宋体" w:hAnsi="宋体" w:cs="宋体"/>
          <w:color w:val="auto"/>
          <w:sz w:val="21"/>
          <w:szCs w:val="21"/>
          <w:highlight w:val="none"/>
          <w:lang w:val="en-US" w:eastAsia="zh-CN"/>
        </w:rPr>
        <w:t>壹</w:t>
      </w:r>
      <w:r>
        <w:rPr>
          <w:rFonts w:hint="eastAsia" w:ascii="宋体" w:hAnsi="宋体" w:eastAsia="宋体" w:cs="宋体"/>
          <w:color w:val="auto"/>
          <w:sz w:val="21"/>
          <w:szCs w:val="21"/>
          <w:highlight w:val="none"/>
          <w:lang w:val="en-US" w:eastAsia="zh-CN"/>
        </w:rPr>
        <w:t>仟</w:t>
      </w:r>
      <w:r>
        <w:rPr>
          <w:rFonts w:hint="eastAsia" w:ascii="宋体" w:hAnsi="宋体" w:eastAsia="宋体" w:cs="宋体"/>
          <w:color w:val="auto"/>
          <w:sz w:val="21"/>
          <w:szCs w:val="21"/>
          <w:highlight w:val="none"/>
        </w:rPr>
        <w:t>元整(¥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000.00元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42734F8">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供应商必须于响应文件递交截止时间前以转账、支票、汇票、本票或者金融机构、担保机构出具的保函等非现金形式足额提交至采购代理机构指定账户并且到账。</w:t>
      </w:r>
    </w:p>
    <w:p w14:paraId="2FD0C0E9">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2.磋商保证金交纳的指定账号：</w:t>
      </w:r>
    </w:p>
    <w:p w14:paraId="61E54A99">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收款人户名：广西中信恒泰工程顾问有限公司</w:t>
      </w:r>
    </w:p>
    <w:p w14:paraId="753B1158">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开户银行：建行南宁金湖广场支行</w:t>
      </w:r>
    </w:p>
    <w:p w14:paraId="77AC852A">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银行账号：4500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1604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2660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5250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2851</w:t>
      </w:r>
    </w:p>
    <w:p w14:paraId="6985D1A4">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3、磋商时间及地点：于2024年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日上午9点30分后为磋商小组与供应商磋商时间，具体时间由采购代理机构另行通知。地点：</w:t>
      </w:r>
      <w:r>
        <w:rPr>
          <w:rFonts w:hint="eastAsia" w:ascii="宋体" w:hAnsi="宋体" w:eastAsia="宋体" w:cs="宋体"/>
          <w:color w:val="auto"/>
          <w:sz w:val="21"/>
          <w:szCs w:val="21"/>
          <w:highlight w:val="none"/>
          <w:u w:val="single"/>
          <w:lang w:eastAsia="zh-CN"/>
        </w:rPr>
        <w:t>广西中信恒泰工程顾问有限公司开标厅（广西南宁市青秀区云景路69号南宁轨道大厦B</w:t>
      </w:r>
      <w:r>
        <w:rPr>
          <w:rFonts w:hint="eastAsia" w:ascii="宋体" w:hAnsi="宋体" w:cs="宋体"/>
          <w:color w:val="auto"/>
          <w:sz w:val="21"/>
          <w:szCs w:val="21"/>
          <w:highlight w:val="none"/>
          <w:u w:val="single"/>
          <w:lang w:val="en-US" w:eastAsia="zh-CN"/>
        </w:rPr>
        <w:t>座</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层</w:t>
      </w:r>
      <w:r>
        <w:rPr>
          <w:rFonts w:hint="eastAsia" w:ascii="宋体" w:hAnsi="宋体" w:eastAsia="宋体" w:cs="宋体"/>
          <w:color w:val="auto"/>
          <w:sz w:val="21"/>
          <w:szCs w:val="21"/>
          <w:highlight w:val="none"/>
          <w:u w:val="single"/>
          <w:lang w:val="en-US" w:eastAsia="zh-CN"/>
        </w:rPr>
        <w:t>150</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室</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(以具体通知为准</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rPr>
        <w:t>，参加磋商的法定代表人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或委托代理人必须持有效证件[法定代表人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凭身份证或委托代理人凭法人授权委托书原件和身份证]依时到达指定地点等候当面磋商。</w:t>
      </w:r>
    </w:p>
    <w:p w14:paraId="76F2966E">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4、公告媒体：</w:t>
      </w:r>
      <w:r>
        <w:rPr>
          <w:rFonts w:hint="eastAsia" w:ascii="宋体" w:hAnsi="宋体" w:eastAsia="宋体" w:cs="宋体"/>
          <w:color w:val="auto"/>
          <w:kern w:val="0"/>
          <w:sz w:val="21"/>
          <w:szCs w:val="21"/>
          <w:highlight w:val="none"/>
          <w:shd w:val="clear" w:color="auto" w:fill="auto"/>
        </w:rPr>
        <w:t>本公告在国家税务总局广西壮族自治区税务局网南宁频道（http://guangxi.chinatax.gov.cn/nanning</w:t>
      </w:r>
      <w:r>
        <w:rPr>
          <w:rFonts w:hint="eastAsia" w:ascii="宋体" w:hAnsi="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、广西中信恒泰工程顾问有限公司网（http://www.gxzxht.com）</w:t>
      </w:r>
      <w:r>
        <w:rPr>
          <w:rFonts w:hint="eastAsia" w:ascii="宋体" w:hAnsi="宋体" w:eastAsia="宋体" w:cs="宋体"/>
          <w:color w:val="auto"/>
          <w:kern w:val="0"/>
          <w:sz w:val="21"/>
          <w:szCs w:val="21"/>
          <w:highlight w:val="none"/>
          <w:shd w:val="clear" w:color="auto" w:fill="auto"/>
          <w:lang w:val="en-US" w:eastAsia="zh-CN"/>
        </w:rPr>
        <w:t>上发布。</w:t>
      </w:r>
    </w:p>
    <w:p w14:paraId="03D81A95">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5、本项目需要落实的政府采购政策：</w:t>
      </w:r>
    </w:p>
    <w:p w14:paraId="1BF2BAFD">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p>
    <w:p w14:paraId="510AE626">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（2）政府采购促进残疾人就业政策。</w:t>
      </w:r>
    </w:p>
    <w:p w14:paraId="0E2A2B4A">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（3）政府采购支持监狱企业发展。</w:t>
      </w:r>
    </w:p>
    <w:p w14:paraId="7FD01FCA">
      <w:pPr>
        <w:keepNext w:val="0"/>
        <w:keepLines w:val="0"/>
        <w:pageBreakBefore w:val="0"/>
        <w:widowControl w:val="0"/>
        <w:kinsoku/>
        <w:wordWrap/>
        <w:overflowPunct/>
        <w:topLinePunct w:val="0"/>
        <w:autoSpaceDE/>
        <w:bidi w:val="0"/>
        <w:adjustRightInd/>
        <w:snapToGrid/>
        <w:spacing w:before="0" w:beforeAutospacing="0" w:after="0" w:afterAutospacing="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p>
    <w:p w14:paraId="6260AA88">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1.采购人信息</w:t>
      </w:r>
    </w:p>
    <w:p w14:paraId="66053E10">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名称：国家税务总局南宁市西乡塘区税务局</w:t>
      </w:r>
    </w:p>
    <w:p w14:paraId="4B418CB9">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地址：南宁市明秀东路135号</w:t>
      </w:r>
    </w:p>
    <w:p w14:paraId="4DF723E5">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eastAsia="zh-CN"/>
        </w:rPr>
        <w:t>联系方式：黄浩凌</w:t>
      </w:r>
      <w:r>
        <w:rPr>
          <w:rFonts w:hint="eastAsia" w:ascii="宋体" w:hAnsi="宋体" w:eastAsia="宋体" w:cs="宋体"/>
          <w:bCs/>
          <w:color w:val="auto"/>
          <w:sz w:val="21"/>
          <w:szCs w:val="21"/>
          <w:highlight w:val="none"/>
          <w:lang w:val="en-US" w:eastAsia="zh-CN"/>
        </w:rPr>
        <w:t>，13878151967</w:t>
      </w:r>
    </w:p>
    <w:p w14:paraId="56B61A2D">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2.采购代理机构信息（如有）</w:t>
      </w:r>
    </w:p>
    <w:p w14:paraId="2095487D">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名称：</w:t>
      </w:r>
      <w:r>
        <w:rPr>
          <w:rFonts w:hint="eastAsia" w:ascii="宋体" w:hAnsi="宋体" w:eastAsia="宋体" w:cs="宋体"/>
          <w:bCs/>
          <w:color w:val="auto"/>
          <w:sz w:val="21"/>
          <w:szCs w:val="21"/>
          <w:highlight w:val="none"/>
          <w:lang w:eastAsia="zh-CN"/>
        </w:rPr>
        <w:t>广西中信恒泰工程顾问有限公司</w:t>
      </w:r>
    </w:p>
    <w:p w14:paraId="3DD1BC32">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lang w:eastAsia="zh-CN"/>
        </w:rPr>
        <w:t>南宁市云景路</w:t>
      </w:r>
      <w:r>
        <w:rPr>
          <w:rFonts w:hint="eastAsia" w:ascii="宋体" w:hAnsi="宋体" w:eastAsia="宋体" w:cs="宋体"/>
          <w:bCs/>
          <w:color w:val="auto"/>
          <w:sz w:val="21"/>
          <w:szCs w:val="21"/>
          <w:highlight w:val="none"/>
          <w:lang w:val="en-US" w:eastAsia="zh-CN"/>
        </w:rPr>
        <w:t>69号轨道交通大厦B座</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楼</w:t>
      </w:r>
    </w:p>
    <w:p w14:paraId="07B8047B">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r>
        <w:rPr>
          <w:rFonts w:hint="eastAsia" w:ascii="宋体" w:hAnsi="宋体" w:eastAsia="宋体" w:cs="宋体"/>
          <w:bCs/>
          <w:color w:val="auto"/>
          <w:sz w:val="21"/>
          <w:szCs w:val="21"/>
          <w:highlight w:val="none"/>
          <w:lang w:eastAsia="zh-CN"/>
        </w:rPr>
        <w:t>韦廷富</w:t>
      </w:r>
      <w:r>
        <w:rPr>
          <w:rFonts w:hint="eastAsia" w:ascii="宋体" w:hAnsi="宋体" w:eastAsia="宋体" w:cs="宋体"/>
          <w:bCs/>
          <w:color w:val="auto"/>
          <w:sz w:val="21"/>
          <w:szCs w:val="21"/>
          <w:highlight w:val="none"/>
          <w:lang w:val="en-US" w:eastAsia="zh-CN"/>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陈燕英0771-5776251</w:t>
      </w:r>
    </w:p>
    <w:p w14:paraId="525FEE17">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3.项目联系方式</w:t>
      </w:r>
    </w:p>
    <w:p w14:paraId="4F8364FA">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项目联系人：</w:t>
      </w:r>
      <w:r>
        <w:rPr>
          <w:rFonts w:hint="eastAsia" w:ascii="宋体" w:hAnsi="宋体" w:eastAsia="宋体" w:cs="宋体"/>
          <w:bCs/>
          <w:color w:val="auto"/>
          <w:sz w:val="21"/>
          <w:szCs w:val="21"/>
          <w:highlight w:val="none"/>
          <w:lang w:eastAsia="zh-CN"/>
        </w:rPr>
        <w:t>韦廷富</w:t>
      </w:r>
      <w:r>
        <w:rPr>
          <w:rFonts w:hint="eastAsia" w:ascii="宋体" w:hAnsi="宋体" w:eastAsia="宋体" w:cs="宋体"/>
          <w:bCs/>
          <w:color w:val="auto"/>
          <w:sz w:val="21"/>
          <w:szCs w:val="21"/>
          <w:highlight w:val="none"/>
          <w:lang w:val="en-US" w:eastAsia="zh-CN"/>
        </w:rPr>
        <w:t xml:space="preserve">  陈燕英</w:t>
      </w:r>
    </w:p>
    <w:p w14:paraId="625E9D67">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eastAsia="宋体" w:cs="宋体"/>
          <w:bCs/>
          <w:color w:val="auto"/>
          <w:sz w:val="21"/>
          <w:szCs w:val="21"/>
          <w:highlight w:val="none"/>
          <w:lang w:val="en-US" w:eastAsia="zh-CN"/>
        </w:rPr>
        <w:t>0771-5776251</w:t>
      </w:r>
    </w:p>
    <w:p w14:paraId="401A34FA">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p>
    <w:p w14:paraId="5B3948CB">
      <w:pPr>
        <w:keepNext w:val="0"/>
        <w:keepLines w:val="0"/>
        <w:pageBreakBefore w:val="0"/>
        <w:widowControl w:val="0"/>
        <w:kinsoku/>
        <w:wordWrap/>
        <w:overflowPunct/>
        <w:topLinePunct w:val="0"/>
        <w:autoSpaceDE/>
        <w:bidi w:val="0"/>
        <w:adjustRightInd/>
        <w:snapToGrid/>
        <w:spacing w:before="0" w:beforeAutospacing="0" w:after="0" w:afterAutospacing="0"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p>
    <w:p w14:paraId="4B3DB695">
      <w:pPr>
        <w:jc w:val="right"/>
      </w:pP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A58C8"/>
    <w:rsid w:val="3D5A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0" w:beforeAutospacing="0" w:after="0" w:afterAutospacing="0" w:line="240" w:lineRule="auto"/>
    </w:pPr>
    <w:rPr>
      <w:rFonts w:ascii="Calibri" w:hAnsi="Calibri" w:eastAsia="宋体" w:cs="Times New Roman"/>
      <w:b/>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2024-11-26T01:27:00Z</dcterms:created>
  <dc:creator>招标代理</dc:creator>
  <cp:lastModifiedBy>招标代理</cp:lastModifiedBy>
  <dcterms:modified xsi:type="dcterms:W3CDTF">2024-11-26T01:30:05Z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A1D5A42FEA3041D7A246B2621671A423_11</vt:lpwstr>
  </property>
</Properties>
</file>