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一〔2</w:t>
      </w:r>
      <w:bookmarkStart w:id="1" w:name="_GoBack"/>
      <w:bookmarkEnd w:id="1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018〕</w:t>
      </w:r>
      <w:r w:rsidR="00736A14">
        <w:rPr>
          <w:rFonts w:ascii="仿宋_GB2312" w:eastAsia="仿宋_GB2312" w:hint="eastAsia"/>
          <w:color w:val="000000" w:themeColor="text1"/>
          <w:spacing w:val="20"/>
          <w:sz w:val="32"/>
        </w:rPr>
        <w:t>81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844F61">
      <w:pPr>
        <w:jc w:val="center"/>
        <w:rPr>
          <w:rFonts w:ascii="仿宋_GB2312" w:eastAsia="仿宋_GB2312"/>
          <w:sz w:val="24"/>
        </w:rPr>
      </w:pPr>
      <w:r w:rsidRPr="00844F61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A02E46">
      <w:pPr>
        <w:rPr>
          <w:rFonts w:ascii="仿宋_GB2312" w:eastAsia="仿宋_GB2312" w:hAnsi="华文中宋"/>
          <w:sz w:val="32"/>
          <w:szCs w:val="32"/>
        </w:rPr>
      </w:pPr>
      <w:r w:rsidRPr="00FA498C">
        <w:rPr>
          <w:rFonts w:ascii="仿宋_GB2312" w:eastAsia="仿宋_GB2312" w:hAnsi="华文中宋" w:hint="eastAsia"/>
          <w:sz w:val="32"/>
          <w:szCs w:val="32"/>
        </w:rPr>
        <w:t>广西居羽莺贸易有限公司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</w:t>
      </w:r>
      <w:r w:rsidR="00A02E46">
        <w:rPr>
          <w:rFonts w:ascii="仿宋_GB2312" w:eastAsia="仿宋_GB2312" w:hint="eastAsia"/>
          <w:sz w:val="32"/>
        </w:rPr>
        <w:t>蒋宇新、滕斌</w:t>
      </w:r>
      <w:r>
        <w:rPr>
          <w:rFonts w:ascii="仿宋_GB2312" w:eastAsia="仿宋_GB2312" w:hint="eastAsia"/>
          <w:sz w:val="32"/>
        </w:rPr>
        <w:t>等2人，自2018年10月17日起对你公司2017年</w:t>
      </w:r>
      <w:r w:rsidR="00A02E46"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月</w:t>
      </w:r>
      <w:r w:rsidR="00A02E46">
        <w:rPr>
          <w:rFonts w:ascii="仿宋_GB2312" w:eastAsia="仿宋_GB2312" w:hint="eastAsia"/>
          <w:sz w:val="32"/>
        </w:rPr>
        <w:t>18</w:t>
      </w:r>
      <w:r>
        <w:rPr>
          <w:rFonts w:ascii="仿宋_GB2312" w:eastAsia="仿宋_GB2312" w:hint="eastAsia"/>
          <w:sz w:val="32"/>
        </w:rPr>
        <w:t>日至 2018年 6月30日期间（如检查发现此期间以外明显的税收违法嫌疑或线索不受此限）涉税情况进行检查。届时请依法接受检查，如实反映情况，提供有关资料。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一八年十月十七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224D5F"/>
    <w:rsid w:val="006D41A1"/>
    <w:rsid w:val="00736A14"/>
    <w:rsid w:val="00844F61"/>
    <w:rsid w:val="00A02E46"/>
    <w:rsid w:val="00D4310B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33</Characters>
  <Application>Microsoft Office Word</Application>
  <DocSecurity>0</DocSecurity>
  <Lines>1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5</cp:revision>
  <cp:lastPrinted>2018-10-24T03:18:00Z</cp:lastPrinted>
  <dcterms:created xsi:type="dcterms:W3CDTF">2014-10-29T12:08:00Z</dcterms:created>
  <dcterms:modified xsi:type="dcterms:W3CDTF">2018-10-25T00:28:00Z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