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pacing w:val="-24"/>
          <w:sz w:val="52"/>
          <w:szCs w:val="52"/>
        </w:rPr>
        <w:t>国家税务总局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南宁市税务局第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  <w:lang w:eastAsia="zh-CN"/>
        </w:rPr>
        <w:t>三</w:t>
      </w:r>
      <w:r>
        <w:rPr>
          <w:rFonts w:hint="eastAsia" w:ascii="华文中宋" w:hAnsi="华文中宋" w:eastAsia="华文中宋" w:cs="华文中宋"/>
          <w:b/>
          <w:bCs/>
          <w:spacing w:val="-24"/>
          <w:sz w:val="52"/>
          <w:szCs w:val="52"/>
        </w:rPr>
        <w:t>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1261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pacing w:val="20"/>
          <w:sz w:val="32"/>
        </w:rPr>
        <w:t>稽罚告〔20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24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15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广西星烁互娱网络科技有限公司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91450108MA5PK5W21L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20" w:lineRule="exact"/>
        <w:ind w:firstLine="60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对你公司（地址：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中国（广西）自由贸易试验区（南宁片区）庆林路16号天誉花园4号地块5号楼三层3187号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的税收违法行为拟作出行政处罚决定，根据《中华人民共和国税收征收管理法》第八条、《中华人民共和国行政处罚法》第四十四条、第六十三条、第六十四条规定，现将有关事项告知如下：</w:t>
      </w:r>
    </w:p>
    <w:p>
      <w:pPr>
        <w:spacing w:line="620" w:lineRule="exact"/>
        <w:ind w:firstLine="60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一、税务行政处罚的事实、理由、依据及拟作出的处罚决定:                                              </w:t>
      </w:r>
    </w:p>
    <w:p>
      <w:pPr>
        <w:adjustRightInd w:val="0"/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你公司未在税务登记注册地址和生产经营地址经营，法定代表人、财务负责人、办税人电话无法联系,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</w:rPr>
        <w:t>主管税务机关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出具失联情况证明：目前无法联系上该公司法定代表人和相关负责人，经实地核查注册和经营地址并无该公司</w:t>
      </w:r>
      <w:r>
        <w:rPr>
          <w:rFonts w:hint="eastAsia" w:ascii="仿宋_GB2312" w:hAnsi="宋体" w:eastAsia="仿宋_GB2312"/>
          <w:sz w:val="32"/>
          <w:szCs w:val="32"/>
        </w:rPr>
        <w:t>。至检查结束止，你公司未配合税务检查，也未按要求提供相关涉税资料。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（二）你公司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在检查期间未按规定提供纳税资料接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受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检查，检查组于2024年4月9日对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你公司出具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了《责令限期改正通知书》（南市税三稽限改〔2024〕10004号），要求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你公司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</w:rPr>
        <w:t>限期改正，并在税务网站进行了公告公示，至公告期结束，你公司未向检查组提供相关涉税账簿资料。</w:t>
      </w:r>
    </w:p>
    <w:p>
      <w:pPr>
        <w:spacing w:line="620" w:lineRule="exact"/>
        <w:ind w:firstLine="656" w:firstLineChars="20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根据《中华人民共和国税收征收管理法》第七十条、《中华人民共和国税收征收管理法实施细则》第九十六条的规定，对</w:t>
      </w:r>
      <w:r>
        <w:rPr>
          <w:rFonts w:hint="eastAsia" w:ascii="仿宋_GB2312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拒不提供相关账簿资料</w:t>
      </w:r>
      <w:r>
        <w:rPr>
          <w:rFonts w:hint="eastAsia" w:ascii="仿宋_GB2312" w:eastAsia="仿宋_GB2312"/>
          <w:sz w:val="32"/>
          <w:szCs w:val="32"/>
          <w:lang w:eastAsia="zh-CN"/>
        </w:rPr>
        <w:t>接受</w:t>
      </w:r>
      <w:r>
        <w:rPr>
          <w:rFonts w:hint="eastAsia" w:ascii="仿宋_GB2312" w:eastAsia="仿宋_GB2312"/>
          <w:sz w:val="32"/>
          <w:szCs w:val="32"/>
        </w:rPr>
        <w:t>检查</w:t>
      </w:r>
      <w:r>
        <w:rPr>
          <w:rFonts w:hint="eastAsia" w:ascii="仿宋_GB2312" w:eastAsia="仿宋_GB2312"/>
          <w:sz w:val="32"/>
          <w:szCs w:val="32"/>
          <w:lang w:eastAsia="zh-CN"/>
        </w:rPr>
        <w:t>且</w:t>
      </w:r>
      <w:r>
        <w:rPr>
          <w:rFonts w:hint="eastAsia" w:ascii="仿宋_GB2312" w:eastAsia="仿宋_GB2312"/>
          <w:sz w:val="32"/>
          <w:szCs w:val="32"/>
        </w:rPr>
        <w:t>在责令整改限期内拒不整改的行为</w:t>
      </w:r>
      <w:r>
        <w:rPr>
          <w:rFonts w:hint="eastAsia" w:ascii="仿宋_GB2312" w:eastAsia="仿宋_GB2312"/>
          <w:sz w:val="32"/>
          <w:szCs w:val="32"/>
          <w:lang w:eastAsia="zh-CN"/>
        </w:rPr>
        <w:t>，符合《中南区域税务行政处罚裁量基准》（广东省税务局 河南省税务局 湖北省税务局 湖南省税务局 广西壮族自治区税务局 海南省税务局 深圳市税务局2023年第5号公告发布）第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  <w:lang w:eastAsia="zh-CN"/>
        </w:rPr>
        <w:t>项规定的“较重”裁量阶次适用条件，</w:t>
      </w:r>
      <w:r>
        <w:rPr>
          <w:rFonts w:hint="eastAsia" w:ascii="仿宋_GB2312" w:hAnsi="宋体" w:eastAsia="仿宋_GB2312"/>
          <w:sz w:val="32"/>
          <w:szCs w:val="32"/>
        </w:rPr>
        <w:t>拟处以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10000</w:t>
      </w:r>
      <w:r>
        <w:rPr>
          <w:rFonts w:hint="eastAsia" w:ascii="仿宋_GB2312" w:hAnsi="宋体" w:eastAsia="仿宋_GB2312"/>
          <w:sz w:val="32"/>
          <w:szCs w:val="32"/>
        </w:rPr>
        <w:t>元的罚款。</w:t>
      </w:r>
    </w:p>
    <w:p>
      <w:pPr>
        <w:spacing w:line="620" w:lineRule="exact"/>
        <w:ind w:firstLine="579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二、你公司有陈述、申辩的权利。请在我局作出税务行政处罚决定之前，到我局进行陈述、申辩或自行提供陈述、申辩材料；逾期不进行陈述、申辩的，视同放弃权利。</w:t>
      </w:r>
    </w:p>
    <w:p>
      <w:pPr>
        <w:spacing w:line="620" w:lineRule="exact"/>
        <w:ind w:firstLine="600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三、若拟对你公司罚款10000元（含10000元）以上，或符合《中华人民共和国行政处罚法》第六十三条规定的其他情形的，你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有要求听证的权利。可自收到本告知书之日起五个工作日内向我局书面提出听证申请；逾期不提出，视为放弃听证权利。</w:t>
      </w:r>
      <w:r>
        <w:rPr>
          <w:rFonts w:hint="eastAsia" w:ascii="仿宋_GB2312" w:hAnsi="仿宋" w:eastAsia="仿宋_GB2312"/>
          <w:kern w:val="0"/>
          <w:sz w:val="32"/>
          <w:szCs w:val="20"/>
        </w:rPr>
        <w:t xml:space="preserve">                </w:t>
      </w:r>
    </w:p>
    <w:p>
      <w:pPr>
        <w:adjustRightInd w:val="0"/>
        <w:ind w:firstLine="4800" w:firstLineChars="1500"/>
        <w:jc w:val="left"/>
        <w:rPr>
          <w:rFonts w:ascii="仿宋_GB2312" w:hAnsi="仿宋" w:eastAsia="仿宋_GB2312"/>
          <w:kern w:val="0"/>
          <w:sz w:val="32"/>
          <w:szCs w:val="20"/>
        </w:rPr>
      </w:pPr>
    </w:p>
    <w:p>
      <w:pPr>
        <w:adjustRightInd w:val="0"/>
        <w:ind w:firstLine="4800" w:firstLineChars="15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二四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九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val="en-US" w:eastAsia="zh-CN"/>
        </w:rPr>
        <w:t>五</w:t>
      </w:r>
      <w:bookmarkStart w:id="3" w:name="_GoBack"/>
      <w:bookmarkEnd w:id="3"/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79" w:rightChars="228"/>
      <w:jc w:val="right"/>
      <w:rPr>
        <w:sz w:val="28"/>
        <w:szCs w:val="28"/>
      </w:rPr>
    </w:pPr>
    <w:r>
      <w:rPr>
        <w:sz w:val="28"/>
      </w:rPr>
      <w:pict>
        <v:shape id="文本框 102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第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5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4" w:leftChars="202"/>
      <w:rPr>
        <w:sz w:val="28"/>
        <w:szCs w:val="28"/>
      </w:rPr>
    </w:pPr>
    <w:r>
      <w:rPr>
        <w:sz w:val="28"/>
      </w:rPr>
      <w:pict>
        <v:shape id="文本框 102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7802"/>
    <w:rsid w:val="000E7FB8"/>
    <w:rsid w:val="000F0000"/>
    <w:rsid w:val="000F03F6"/>
    <w:rsid w:val="000F3292"/>
    <w:rsid w:val="000F46E3"/>
    <w:rsid w:val="000F5661"/>
    <w:rsid w:val="000F7527"/>
    <w:rsid w:val="00101AF0"/>
    <w:rsid w:val="00101C11"/>
    <w:rsid w:val="00104D8E"/>
    <w:rsid w:val="0010586F"/>
    <w:rsid w:val="00105D81"/>
    <w:rsid w:val="00107264"/>
    <w:rsid w:val="001136D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5891"/>
    <w:rsid w:val="001E60E9"/>
    <w:rsid w:val="001F442D"/>
    <w:rsid w:val="001F489F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3948"/>
    <w:rsid w:val="00453DB8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2687"/>
    <w:rsid w:val="00894EE2"/>
    <w:rsid w:val="00895488"/>
    <w:rsid w:val="00897104"/>
    <w:rsid w:val="008972F1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4393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95E"/>
    <w:rsid w:val="00985245"/>
    <w:rsid w:val="009855DA"/>
    <w:rsid w:val="00986DC9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531C"/>
    <w:rsid w:val="00BA7D75"/>
    <w:rsid w:val="00BB60CB"/>
    <w:rsid w:val="00BB6547"/>
    <w:rsid w:val="00BB7161"/>
    <w:rsid w:val="00BC06E5"/>
    <w:rsid w:val="00BC1F94"/>
    <w:rsid w:val="00BC3EE2"/>
    <w:rsid w:val="00BC3F55"/>
    <w:rsid w:val="00BC446C"/>
    <w:rsid w:val="00BC6529"/>
    <w:rsid w:val="00BC72B6"/>
    <w:rsid w:val="00BC7B57"/>
    <w:rsid w:val="00BD17AC"/>
    <w:rsid w:val="00BD25F8"/>
    <w:rsid w:val="00BD3A64"/>
    <w:rsid w:val="00BD3E55"/>
    <w:rsid w:val="00BD460B"/>
    <w:rsid w:val="00BD4F11"/>
    <w:rsid w:val="00BD524B"/>
    <w:rsid w:val="00BD5D40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6886"/>
    <w:rsid w:val="00C17063"/>
    <w:rsid w:val="00C208CD"/>
    <w:rsid w:val="00C25843"/>
    <w:rsid w:val="00C27651"/>
    <w:rsid w:val="00C27BE5"/>
    <w:rsid w:val="00C305C2"/>
    <w:rsid w:val="00C310FF"/>
    <w:rsid w:val="00C32398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18FE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587FC1"/>
    <w:rsid w:val="015F5F6C"/>
    <w:rsid w:val="01F91F67"/>
    <w:rsid w:val="02D23AF2"/>
    <w:rsid w:val="036662DD"/>
    <w:rsid w:val="03A716B4"/>
    <w:rsid w:val="040C624D"/>
    <w:rsid w:val="05B13D4E"/>
    <w:rsid w:val="072F10D5"/>
    <w:rsid w:val="07686B85"/>
    <w:rsid w:val="07DF2EC0"/>
    <w:rsid w:val="07F1749D"/>
    <w:rsid w:val="07F35FC0"/>
    <w:rsid w:val="08042AD2"/>
    <w:rsid w:val="08704187"/>
    <w:rsid w:val="089D7F7B"/>
    <w:rsid w:val="08D718C8"/>
    <w:rsid w:val="099F303B"/>
    <w:rsid w:val="0A8F0EAA"/>
    <w:rsid w:val="0AEF6352"/>
    <w:rsid w:val="0B586B39"/>
    <w:rsid w:val="0BA11DFC"/>
    <w:rsid w:val="0C712B9B"/>
    <w:rsid w:val="0C9A3DD8"/>
    <w:rsid w:val="0D363AEB"/>
    <w:rsid w:val="0D746EE5"/>
    <w:rsid w:val="0D910D4F"/>
    <w:rsid w:val="0D983558"/>
    <w:rsid w:val="0DA24D05"/>
    <w:rsid w:val="0E2C3B17"/>
    <w:rsid w:val="100837FF"/>
    <w:rsid w:val="10090B08"/>
    <w:rsid w:val="112E51CE"/>
    <w:rsid w:val="123230C2"/>
    <w:rsid w:val="12325DD7"/>
    <w:rsid w:val="12E33EE0"/>
    <w:rsid w:val="12EB67DB"/>
    <w:rsid w:val="13AD2836"/>
    <w:rsid w:val="13E2620E"/>
    <w:rsid w:val="14120EBE"/>
    <w:rsid w:val="142401A9"/>
    <w:rsid w:val="14292D92"/>
    <w:rsid w:val="14A2023E"/>
    <w:rsid w:val="15561141"/>
    <w:rsid w:val="15FF1300"/>
    <w:rsid w:val="164D2F23"/>
    <w:rsid w:val="16A23887"/>
    <w:rsid w:val="16F73579"/>
    <w:rsid w:val="17481D47"/>
    <w:rsid w:val="17775D83"/>
    <w:rsid w:val="17CD6DFC"/>
    <w:rsid w:val="17D66162"/>
    <w:rsid w:val="17DE0A96"/>
    <w:rsid w:val="17FB44C7"/>
    <w:rsid w:val="18616280"/>
    <w:rsid w:val="19A26B54"/>
    <w:rsid w:val="19EA619C"/>
    <w:rsid w:val="1A331A98"/>
    <w:rsid w:val="1A88036A"/>
    <w:rsid w:val="1B622311"/>
    <w:rsid w:val="1C155B85"/>
    <w:rsid w:val="1C9D01EE"/>
    <w:rsid w:val="1CAC34DB"/>
    <w:rsid w:val="1CEF4D57"/>
    <w:rsid w:val="1D6F1AC8"/>
    <w:rsid w:val="1D915A39"/>
    <w:rsid w:val="1E524F09"/>
    <w:rsid w:val="1EAF31B5"/>
    <w:rsid w:val="1F203468"/>
    <w:rsid w:val="1F4278AB"/>
    <w:rsid w:val="1FF54795"/>
    <w:rsid w:val="20355F90"/>
    <w:rsid w:val="209D5005"/>
    <w:rsid w:val="20B77904"/>
    <w:rsid w:val="21373440"/>
    <w:rsid w:val="217F77B4"/>
    <w:rsid w:val="218106EF"/>
    <w:rsid w:val="22212BAD"/>
    <w:rsid w:val="247D4C57"/>
    <w:rsid w:val="252B65CF"/>
    <w:rsid w:val="25BA02C0"/>
    <w:rsid w:val="25F23F1C"/>
    <w:rsid w:val="26B06C4E"/>
    <w:rsid w:val="26B66B0B"/>
    <w:rsid w:val="27B10378"/>
    <w:rsid w:val="280C1DA7"/>
    <w:rsid w:val="292D673D"/>
    <w:rsid w:val="297C4320"/>
    <w:rsid w:val="29B8261D"/>
    <w:rsid w:val="29FE5D43"/>
    <w:rsid w:val="2A052307"/>
    <w:rsid w:val="2A985477"/>
    <w:rsid w:val="2B38783A"/>
    <w:rsid w:val="2B64004E"/>
    <w:rsid w:val="2BFA35B0"/>
    <w:rsid w:val="2C106849"/>
    <w:rsid w:val="2DA72E6F"/>
    <w:rsid w:val="2DE90B32"/>
    <w:rsid w:val="2E2118F8"/>
    <w:rsid w:val="2E9A7890"/>
    <w:rsid w:val="2EBD729A"/>
    <w:rsid w:val="2F556804"/>
    <w:rsid w:val="2FE71F0E"/>
    <w:rsid w:val="302B4FB2"/>
    <w:rsid w:val="30590A81"/>
    <w:rsid w:val="30B21D77"/>
    <w:rsid w:val="30D6621A"/>
    <w:rsid w:val="31451E0E"/>
    <w:rsid w:val="31662B18"/>
    <w:rsid w:val="32B450D0"/>
    <w:rsid w:val="33BC38BD"/>
    <w:rsid w:val="33F428B9"/>
    <w:rsid w:val="349D29D0"/>
    <w:rsid w:val="352C2090"/>
    <w:rsid w:val="35915284"/>
    <w:rsid w:val="374A6DCF"/>
    <w:rsid w:val="37CF7C04"/>
    <w:rsid w:val="380B72F5"/>
    <w:rsid w:val="383D3737"/>
    <w:rsid w:val="386A7CAC"/>
    <w:rsid w:val="39641191"/>
    <w:rsid w:val="39AB1422"/>
    <w:rsid w:val="39AB4B2D"/>
    <w:rsid w:val="39F6757F"/>
    <w:rsid w:val="3AB009A4"/>
    <w:rsid w:val="3AB952FB"/>
    <w:rsid w:val="3AFC2D8C"/>
    <w:rsid w:val="3AFF7D6C"/>
    <w:rsid w:val="3B546014"/>
    <w:rsid w:val="3B853492"/>
    <w:rsid w:val="3C495BD5"/>
    <w:rsid w:val="3C5B4178"/>
    <w:rsid w:val="3D861B47"/>
    <w:rsid w:val="3DD35DF2"/>
    <w:rsid w:val="3E287BFF"/>
    <w:rsid w:val="3E987551"/>
    <w:rsid w:val="3EEE0973"/>
    <w:rsid w:val="3F4D7DEE"/>
    <w:rsid w:val="3F593763"/>
    <w:rsid w:val="405358E9"/>
    <w:rsid w:val="40B72FD7"/>
    <w:rsid w:val="427D130E"/>
    <w:rsid w:val="42CE2DA5"/>
    <w:rsid w:val="43BB0EF9"/>
    <w:rsid w:val="44761FAC"/>
    <w:rsid w:val="455B1A34"/>
    <w:rsid w:val="472C3489"/>
    <w:rsid w:val="477206D5"/>
    <w:rsid w:val="47D0556C"/>
    <w:rsid w:val="488F4CFA"/>
    <w:rsid w:val="48A35DDC"/>
    <w:rsid w:val="4A335934"/>
    <w:rsid w:val="4A51220B"/>
    <w:rsid w:val="4B2140DF"/>
    <w:rsid w:val="4B93262E"/>
    <w:rsid w:val="4C3208C5"/>
    <w:rsid w:val="4C914CCE"/>
    <w:rsid w:val="4CD46A77"/>
    <w:rsid w:val="4CD92A87"/>
    <w:rsid w:val="4D9D490E"/>
    <w:rsid w:val="4E034E06"/>
    <w:rsid w:val="507D0AF4"/>
    <w:rsid w:val="50EE2AA6"/>
    <w:rsid w:val="50FE688E"/>
    <w:rsid w:val="51DA3205"/>
    <w:rsid w:val="521A5812"/>
    <w:rsid w:val="536D6420"/>
    <w:rsid w:val="5545214E"/>
    <w:rsid w:val="55E27662"/>
    <w:rsid w:val="55E44EFE"/>
    <w:rsid w:val="56377E64"/>
    <w:rsid w:val="5641677F"/>
    <w:rsid w:val="56B1612C"/>
    <w:rsid w:val="581241F8"/>
    <w:rsid w:val="583A07DE"/>
    <w:rsid w:val="58786E18"/>
    <w:rsid w:val="588772D4"/>
    <w:rsid w:val="58E72D20"/>
    <w:rsid w:val="58F51D5C"/>
    <w:rsid w:val="59000862"/>
    <w:rsid w:val="59093F64"/>
    <w:rsid w:val="591B081F"/>
    <w:rsid w:val="5B1D16A1"/>
    <w:rsid w:val="5B673E08"/>
    <w:rsid w:val="5BF212F0"/>
    <w:rsid w:val="5C0A73BE"/>
    <w:rsid w:val="5C9701A9"/>
    <w:rsid w:val="5D3B0E38"/>
    <w:rsid w:val="5DDF53B8"/>
    <w:rsid w:val="5DEB57F9"/>
    <w:rsid w:val="5E101302"/>
    <w:rsid w:val="5EBE2584"/>
    <w:rsid w:val="5EF64C64"/>
    <w:rsid w:val="5F8C244C"/>
    <w:rsid w:val="606B3F7B"/>
    <w:rsid w:val="60A32C9B"/>
    <w:rsid w:val="61056C82"/>
    <w:rsid w:val="61A77030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78F0CD2"/>
    <w:rsid w:val="67F00980"/>
    <w:rsid w:val="67F63430"/>
    <w:rsid w:val="690C5E1E"/>
    <w:rsid w:val="6ABA6A40"/>
    <w:rsid w:val="6B1427C6"/>
    <w:rsid w:val="6B6A332F"/>
    <w:rsid w:val="6C680825"/>
    <w:rsid w:val="6D0144EE"/>
    <w:rsid w:val="6D235438"/>
    <w:rsid w:val="6F786E1D"/>
    <w:rsid w:val="6F8E6305"/>
    <w:rsid w:val="6FCF6DB4"/>
    <w:rsid w:val="70FF09AE"/>
    <w:rsid w:val="71446558"/>
    <w:rsid w:val="715A1175"/>
    <w:rsid w:val="71ED792D"/>
    <w:rsid w:val="72242916"/>
    <w:rsid w:val="726365BA"/>
    <w:rsid w:val="727A0C08"/>
    <w:rsid w:val="72926130"/>
    <w:rsid w:val="72DE5F13"/>
    <w:rsid w:val="73092BD4"/>
    <w:rsid w:val="735209E0"/>
    <w:rsid w:val="74AB05F6"/>
    <w:rsid w:val="759C0571"/>
    <w:rsid w:val="75ED5E87"/>
    <w:rsid w:val="76850944"/>
    <w:rsid w:val="76B02C58"/>
    <w:rsid w:val="76D561F0"/>
    <w:rsid w:val="77943124"/>
    <w:rsid w:val="77AA3D9B"/>
    <w:rsid w:val="788D6D3A"/>
    <w:rsid w:val="79181EDC"/>
    <w:rsid w:val="79403461"/>
    <w:rsid w:val="79733DC4"/>
    <w:rsid w:val="79EA7E35"/>
    <w:rsid w:val="7A50689B"/>
    <w:rsid w:val="7AE2146C"/>
    <w:rsid w:val="7B6E0969"/>
    <w:rsid w:val="7BF23CC4"/>
    <w:rsid w:val="7CAF6E0C"/>
    <w:rsid w:val="7CF139E4"/>
    <w:rsid w:val="7D8070EE"/>
    <w:rsid w:val="7DB04BC2"/>
    <w:rsid w:val="7DFB7DCB"/>
    <w:rsid w:val="7E921505"/>
    <w:rsid w:val="7EB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5"/>
    <w:semiHidden/>
    <w:qFormat/>
    <w:uiPriority w:val="0"/>
    <w:pPr>
      <w:shd w:val="clear" w:color="auto" w:fill="000080"/>
    </w:pPr>
    <w:rPr>
      <w:szCs w:val="24"/>
    </w:rPr>
  </w:style>
  <w:style w:type="paragraph" w:styleId="4">
    <w:name w:val="Body Text"/>
    <w:basedOn w:val="1"/>
    <w:link w:val="36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link w:val="39"/>
    <w:qFormat/>
    <w:uiPriority w:val="0"/>
    <w:rPr>
      <w:rFonts w:ascii="宋体" w:hAnsi="Courier New" w:cs="Courier New"/>
      <w:szCs w:val="21"/>
    </w:rPr>
  </w:style>
  <w:style w:type="paragraph" w:styleId="6">
    <w:name w:val="Body Text Indent 2"/>
    <w:basedOn w:val="1"/>
    <w:link w:val="38"/>
    <w:qFormat/>
    <w:uiPriority w:val="0"/>
    <w:pPr>
      <w:ind w:right="-153" w:rightChars="-73" w:firstLine="602" w:firstLineChars="215"/>
    </w:pPr>
    <w:rPr>
      <w:sz w:val="28"/>
      <w:szCs w:val="24"/>
    </w:rPr>
  </w:style>
  <w:style w:type="paragraph" w:styleId="7">
    <w:name w:val="Balloon Text"/>
    <w:basedOn w:val="1"/>
    <w:link w:val="37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  <w:rPr>
      <w:rFonts w:ascii="Tahoma" w:hAnsi="Tahoma" w:eastAsia="Times New Roman"/>
      <w:kern w:val="0"/>
      <w:sz w:val="24"/>
      <w:szCs w:val="20"/>
      <w:lang w:val="en-US" w:eastAsia="zh-CN"/>
    </w:rPr>
  </w:style>
  <w:style w:type="character" w:customStyle="1" w:styleId="14">
    <w:name w:val="页眉 Char"/>
    <w:link w:val="9"/>
    <w:qFormat/>
    <w:uiPriority w:val="0"/>
    <w:rPr>
      <w:sz w:val="18"/>
      <w:szCs w:val="18"/>
    </w:rPr>
  </w:style>
  <w:style w:type="character" w:customStyle="1" w:styleId="15">
    <w:name w:val="页脚 Char"/>
    <w:link w:val="8"/>
    <w:qFormat/>
    <w:uiPriority w:val="0"/>
    <w:rPr>
      <w:sz w:val="18"/>
      <w:szCs w:val="18"/>
    </w:rPr>
  </w:style>
  <w:style w:type="character" w:customStyle="1" w:styleId="16">
    <w:name w:val="页眉 Char1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1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 Char Char"/>
    <w:basedOn w:val="1"/>
    <w:qFormat/>
    <w:uiPriority w:val="0"/>
    <w:rPr>
      <w:szCs w:val="24"/>
    </w:rPr>
  </w:style>
  <w:style w:type="character" w:customStyle="1" w:styleId="19">
    <w:name w:val="font31"/>
    <w:basedOn w:val="12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0">
    <w:name w:val="font51"/>
    <w:basedOn w:val="12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1">
    <w:name w:val="font111"/>
    <w:basedOn w:val="1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2">
    <w:name w:val="font121"/>
    <w:basedOn w:val="12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3">
    <w:name w:val="font101"/>
    <w:basedOn w:val="12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24">
    <w:name w:val="font61"/>
    <w:basedOn w:val="12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25">
    <w:name w:val="font151"/>
    <w:basedOn w:val="1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">
    <w:name w:val="font141"/>
    <w:basedOn w:val="12"/>
    <w:qFormat/>
    <w:uiPriority w:val="0"/>
    <w:rPr>
      <w:rFonts w:hint="default" w:ascii="Verdana" w:hAnsi="Verdana" w:cs="Verdana"/>
      <w:color w:val="000000"/>
      <w:sz w:val="12"/>
      <w:szCs w:val="12"/>
      <w:u w:val="none"/>
    </w:rPr>
  </w:style>
  <w:style w:type="character" w:customStyle="1" w:styleId="27">
    <w:name w:val="font161"/>
    <w:basedOn w:val="12"/>
    <w:qFormat/>
    <w:uiPriority w:val="0"/>
    <w:rPr>
      <w:rFonts w:hint="eastAsia" w:ascii="宋体" w:hAnsi="宋体" w:eastAsia="宋体" w:cs="宋体"/>
      <w:color w:val="C00000"/>
      <w:sz w:val="12"/>
      <w:szCs w:val="12"/>
      <w:u w:val="none"/>
    </w:rPr>
  </w:style>
  <w:style w:type="character" w:customStyle="1" w:styleId="28">
    <w:name w:val="font131"/>
    <w:basedOn w:val="12"/>
    <w:qFormat/>
    <w:uiPriority w:val="0"/>
    <w:rPr>
      <w:rFonts w:hint="default" w:ascii="Verdana" w:hAnsi="Verdana" w:cs="Verdana"/>
      <w:color w:val="C00000"/>
      <w:sz w:val="12"/>
      <w:szCs w:val="12"/>
      <w:u w:val="none"/>
    </w:rPr>
  </w:style>
  <w:style w:type="character" w:customStyle="1" w:styleId="29">
    <w:name w:val="font21"/>
    <w:basedOn w:val="12"/>
    <w:qFormat/>
    <w:uiPriority w:val="0"/>
    <w:rPr>
      <w:rFonts w:hint="default" w:ascii="Verdana" w:hAnsi="Verdana" w:cs="Verdana"/>
      <w:color w:val="000000"/>
      <w:sz w:val="14"/>
      <w:szCs w:val="14"/>
      <w:u w:val="none"/>
    </w:rPr>
  </w:style>
  <w:style w:type="character" w:customStyle="1" w:styleId="30">
    <w:name w:val="标题 1 Char"/>
    <w:basedOn w:val="12"/>
    <w:link w:val="2"/>
    <w:qFormat/>
    <w:uiPriority w:val="0"/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customStyle="1" w:styleId="31">
    <w:name w:val="纯文本 Char"/>
    <w:link w:val="5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content1"/>
    <w:basedOn w:val="12"/>
    <w:qFormat/>
    <w:uiPriority w:val="0"/>
    <w:rPr>
      <w:rFonts w:hint="default" w:ascii="Tahoma" w:hAnsi="Tahoma" w:cs="Tahoma"/>
      <w:sz w:val="21"/>
      <w:szCs w:val="21"/>
    </w:rPr>
  </w:style>
  <w:style w:type="character" w:customStyle="1" w:styleId="34">
    <w:name w:val="Char Char1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5">
    <w:name w:val="文档结构图 Char"/>
    <w:basedOn w:val="12"/>
    <w:link w:val="3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6">
    <w:name w:val="正文文本 Char"/>
    <w:basedOn w:val="12"/>
    <w:link w:val="4"/>
    <w:qFormat/>
    <w:uiPriority w:val="0"/>
    <w:rPr>
      <w:kern w:val="2"/>
      <w:sz w:val="21"/>
      <w:szCs w:val="24"/>
    </w:rPr>
  </w:style>
  <w:style w:type="character" w:customStyle="1" w:styleId="37">
    <w:name w:val="批注框文本 Char"/>
    <w:basedOn w:val="12"/>
    <w:link w:val="7"/>
    <w:semiHidden/>
    <w:qFormat/>
    <w:uiPriority w:val="0"/>
    <w:rPr>
      <w:kern w:val="2"/>
      <w:sz w:val="18"/>
      <w:szCs w:val="18"/>
    </w:rPr>
  </w:style>
  <w:style w:type="character" w:customStyle="1" w:styleId="38">
    <w:name w:val="正文文本缩进 2 Char"/>
    <w:basedOn w:val="12"/>
    <w:link w:val="6"/>
    <w:qFormat/>
    <w:uiPriority w:val="0"/>
    <w:rPr>
      <w:kern w:val="2"/>
      <w:sz w:val="28"/>
      <w:szCs w:val="24"/>
    </w:rPr>
  </w:style>
  <w:style w:type="character" w:customStyle="1" w:styleId="39">
    <w:name w:val="纯文本 Char1"/>
    <w:basedOn w:val="12"/>
    <w:link w:val="5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0">
    <w:name w:val="Char"/>
    <w:basedOn w:val="1"/>
    <w:qFormat/>
    <w:uiPriority w:val="0"/>
    <w:rPr>
      <w:szCs w:val="24"/>
    </w:rPr>
  </w:style>
  <w:style w:type="paragraph" w:customStyle="1" w:styleId="41">
    <w:name w:val="Char Char Char Char"/>
    <w:basedOn w:val="1"/>
    <w:qFormat/>
    <w:uiPriority w:val="0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2">
    <w:name w:val="Char1 Char Char Char"/>
    <w:basedOn w:val="3"/>
    <w:qFormat/>
    <w:uiPriority w:val="0"/>
    <w:rPr>
      <w:rFonts w:ascii="Tahoma" w:hAnsi="Tahoma"/>
      <w:sz w:val="24"/>
    </w:rPr>
  </w:style>
  <w:style w:type="paragraph" w:customStyle="1" w:styleId="43">
    <w:name w:val="Char1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370</Words>
  <Characters>2110</Characters>
  <Lines>17</Lines>
  <Paragraphs>4</Paragraphs>
  <TotalTime>21</TotalTime>
  <ScaleCrop>false</ScaleCrop>
  <LinksUpToDate>false</LinksUpToDate>
  <CharactersWithSpaces>2476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陆苇</cp:lastModifiedBy>
  <cp:lastPrinted>2024-09-04T07:54:00Z</cp:lastPrinted>
  <dcterms:modified xsi:type="dcterms:W3CDTF">2024-09-05T07:14:41Z</dcterms:modified>
  <cp:revision>1208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