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/>
          <w:spacing w:val="-20"/>
          <w:sz w:val="44"/>
          <w:szCs w:val="44"/>
          <w:lang w:eastAsia="zh-CN"/>
        </w:rPr>
      </w:pPr>
      <w:r>
        <w:rPr>
          <w:rFonts w:hint="eastAsia" w:ascii="宋体" w:hAnsi="宋体"/>
          <w:spacing w:val="-20"/>
          <w:sz w:val="44"/>
          <w:szCs w:val="44"/>
          <w:lang w:eastAsia="zh-CN"/>
        </w:rPr>
        <w:t>国家税务总局南宁市税务局稽查局</w:t>
      </w:r>
    </w:p>
    <w:p>
      <w:pPr>
        <w:jc w:val="center"/>
        <w:rPr>
          <w:rFonts w:hint="eastAsia" w:ascii="宋体" w:hAnsi="宋体"/>
          <w:spacing w:val="20"/>
          <w:sz w:val="52"/>
          <w:szCs w:val="52"/>
        </w:rPr>
      </w:pPr>
      <w:r>
        <w:rPr>
          <w:rFonts w:hint="eastAsia" w:ascii="宋体" w:hAnsi="宋体"/>
          <w:spacing w:val="20"/>
          <w:sz w:val="52"/>
          <w:szCs w:val="52"/>
        </w:rPr>
        <w:t>税务检查通知书</w:t>
      </w:r>
    </w:p>
    <w:p>
      <w:pPr>
        <w:jc w:val="center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南市税稽检通〔202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号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20"/>
          <w:kern w:val="10"/>
          <w:sz w:val="32"/>
          <w:szCs w:val="32"/>
          <w:lang w:eastAsia="zh-CN"/>
        </w:rPr>
        <w:t>广西锋联酒店管理有限公司</w:t>
      </w:r>
      <w:r>
        <w:rPr>
          <w:rFonts w:hint="eastAsia" w:ascii="仿宋_GB2312" w:hAnsi="仿宋" w:eastAsia="仿宋_GB2312"/>
          <w:sz w:val="32"/>
          <w:szCs w:val="32"/>
        </w:rPr>
        <w:t>：（纳税人识别号：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91450100MACQ3DFXXM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707" w:firstLineChars="221"/>
        <w:jc w:val="left"/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任其达、梁丹丹、黄金旅</w:t>
      </w:r>
      <w:r>
        <w:rPr>
          <w:rFonts w:hint="eastAsia" w:ascii="仿宋_GB2312" w:hAnsi="仿宋" w:eastAsia="仿宋_GB2312"/>
          <w:sz w:val="32"/>
          <w:szCs w:val="32"/>
        </w:rPr>
        <w:t>等人，自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>起对你（单位）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2023年7月12日</w:t>
      </w:r>
      <w:r>
        <w:rPr>
          <w:rFonts w:hint="eastAsia" w:ascii="仿宋_GB2312" w:hAnsi="仿宋" w:eastAsia="仿宋_GB2312"/>
          <w:sz w:val="32"/>
          <w:szCs w:val="32"/>
        </w:rPr>
        <w:t>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月31日</w:t>
      </w:r>
      <w:r>
        <w:rPr>
          <w:rFonts w:hint="eastAsia" w:ascii="仿宋_GB2312" w:hAnsi="仿宋" w:eastAsia="仿宋_GB2312"/>
          <w:sz w:val="32"/>
          <w:szCs w:val="32"/>
        </w:rPr>
        <w:t>期间（如检查发现此期间以外明显的税收违法嫌疑或线索不受此限）涉税情况进行检查。届时请依法接受检查，如实反映情况，提供有关资料。</w:t>
      </w:r>
    </w:p>
    <w:p>
      <w:pPr>
        <w:tabs>
          <w:tab w:val="left" w:pos="7513"/>
        </w:tabs>
        <w:wordWrap w:val="0"/>
        <w:ind w:right="32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二Ｏ二四年八月十九日</w:t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drawing>
          <wp:inline distT="0" distB="0" distL="114300" distR="114300">
            <wp:extent cx="1534160" cy="1534160"/>
            <wp:effectExtent l="0" t="0" r="5080" b="5080"/>
            <wp:docPr id="16" name="图片 35" descr="清廉稽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5" descr="清廉稽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p>
      <w:bookmarkStart w:id="0" w:name="_GoBack"/>
    </w:p>
    <w:bookmarkEnd w:id="0"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31" w:y="22"/>
      <w:ind w:left="-4253" w:leftChars="-2025" w:firstLine="4250" w:firstLineChars="1518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3D77"/>
    <w:rsid w:val="08B63072"/>
    <w:rsid w:val="099E04DE"/>
    <w:rsid w:val="0DA93D77"/>
    <w:rsid w:val="2B222780"/>
    <w:rsid w:val="2CCE0F6A"/>
    <w:rsid w:val="2D3672D7"/>
    <w:rsid w:val="39840D6F"/>
    <w:rsid w:val="3C004972"/>
    <w:rsid w:val="3F364EB5"/>
    <w:rsid w:val="43550AB2"/>
    <w:rsid w:val="46BD5995"/>
    <w:rsid w:val="49DE0272"/>
    <w:rsid w:val="5AD020B1"/>
    <w:rsid w:val="5BB56AAC"/>
    <w:rsid w:val="76E16A41"/>
    <w:rsid w:val="7A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2024-09-10T07:50:00Z</dcterms:created>
  <dc:creator>粟静</dc:creator>
  <cp:lastModifiedBy>粟静</cp:lastModifiedBy>
  <dcterms:modified xsi:type="dcterms:W3CDTF">2024-09-10T08:31:49Z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