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1261"/>
      <w:bookmarkStart w:id="1" w:name="_Toc33370868"/>
      <w:bookmarkStart w:id="2" w:name="_Toc33372011"/>
      <w:r>
        <w:rPr>
          <w:rFonts w:hint="eastAsia" w:ascii="仿宋_GB2312" w:eastAsia="仿宋_GB2312"/>
          <w:color w:val="auto"/>
          <w:spacing w:val="20"/>
          <w:sz w:val="32"/>
          <w:szCs w:val="32"/>
        </w:rPr>
        <w:t>南市税</w:t>
      </w:r>
      <w:r>
        <w:rPr>
          <w:rFonts w:hint="eastAsia" w:ascii="仿宋_GB2312" w:eastAsia="仿宋_GB2312"/>
          <w:color w:val="auto"/>
          <w:spacing w:val="20"/>
          <w:sz w:val="32"/>
        </w:rPr>
        <w:t>稽罚告〔20</w:t>
      </w:r>
      <w:r>
        <w:rPr>
          <w:rFonts w:hint="eastAsia" w:ascii="仿宋_GB2312" w:hAnsi="仿宋_GB2312" w:eastAsia="仿宋_GB2312" w:cs="仿宋_GB2312"/>
          <w:color w:val="auto"/>
          <w:spacing w:val="20"/>
          <w:sz w:val="32"/>
          <w:lang w:val="en-US" w:eastAsia="zh-CN"/>
        </w:rPr>
        <w:t>24</w:t>
      </w:r>
      <w:r>
        <w:rPr>
          <w:rFonts w:hint="eastAsia" w:ascii="仿宋_GB2312" w:eastAsia="仿宋_GB2312"/>
          <w:color w:val="auto"/>
          <w:spacing w:val="20"/>
          <w:sz w:val="32"/>
        </w:rPr>
        <w:t>〕</w:t>
      </w:r>
      <w:bookmarkEnd w:id="0"/>
      <w:bookmarkEnd w:id="1"/>
      <w:bookmarkEnd w:id="2"/>
      <w:r>
        <w:rPr>
          <w:rFonts w:hint="eastAsia" w:ascii="仿宋_GB2312" w:eastAsia="仿宋_GB2312"/>
          <w:color w:val="auto"/>
          <w:spacing w:val="20"/>
          <w:sz w:val="32"/>
          <w:lang w:val="en-US" w:eastAsia="zh-CN"/>
        </w:rPr>
        <w:t>10077</w:t>
      </w:r>
      <w:r>
        <w:rPr>
          <w:rFonts w:hint="eastAsia" w:ascii="仿宋_GB2312" w:eastAsia="仿宋_GB2312"/>
          <w:color w:val="auto"/>
          <w:spacing w:val="20"/>
          <w:sz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南宁恒凯鸿展餐饮管理有限</w:t>
      </w:r>
      <w:r>
        <w:rPr>
          <w:rFonts w:hint="eastAsia" w:ascii="仿宋_GB2312" w:eastAsia="仿宋_GB2312"/>
          <w:color w:val="auto"/>
          <w:sz w:val="32"/>
          <w:szCs w:val="32"/>
          <w:lang w:eastAsia="zh-CN"/>
        </w:rPr>
        <w:t>公司</w:t>
      </w:r>
      <w:r>
        <w:rPr>
          <w:rFonts w:hint="eastAsia" w:ascii="仿宋_GB2312" w:hAnsi="宋体" w:eastAsia="仿宋_GB2312"/>
          <w:color w:val="auto"/>
          <w:sz w:val="32"/>
          <w:szCs w:val="32"/>
        </w:rPr>
        <w:t>（纳税人识别号：</w:t>
      </w:r>
      <w:r>
        <w:rPr>
          <w:rFonts w:hint="eastAsia" w:ascii="仿宋_GB2312" w:eastAsia="仿宋_GB2312"/>
          <w:color w:val="auto"/>
          <w:sz w:val="32"/>
          <w:szCs w:val="32"/>
          <w:lang w:eastAsia="zh-CN"/>
        </w:rPr>
        <w:t>91450100MAA7UUD42K</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eastAsia="仿宋_GB2312"/>
          <w:color w:val="auto"/>
          <w:sz w:val="32"/>
          <w:szCs w:val="32"/>
        </w:rPr>
        <w:t>中国（广西）自由贸易试验区南宁片区金龙路8号16号楼2层T1257号</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 xml:space="preserve"> </w:t>
      </w:r>
      <w:r>
        <w:rPr>
          <w:rFonts w:hint="eastAsia" w:ascii="仿宋_GB2312" w:hAnsi="仿宋" w:eastAsia="仿宋_GB2312" w:cs="Times New Roman"/>
          <w:color w:val="auto"/>
          <w:sz w:val="32"/>
          <w:szCs w:val="32"/>
          <w:lang w:val="en-US" w:eastAsia="zh-CN"/>
        </w:rPr>
        <w:t>2024年9月1日</w:t>
      </w:r>
      <w:r>
        <w:rPr>
          <w:rFonts w:hint="eastAsia" w:ascii="仿宋_GB2312" w:eastAsia="仿宋_GB2312"/>
          <w:color w:val="auto"/>
          <w:sz w:val="32"/>
          <w:szCs w:val="32"/>
          <w:lang w:eastAsia="zh-CN"/>
        </w:rPr>
        <w:t>认定其为非正常户</w:t>
      </w:r>
      <w:r>
        <w:rPr>
          <w:rFonts w:hint="eastAsia" w:ascii="仿宋_GB2312" w:hAnsi="宋体" w:eastAsia="仿宋_GB2312"/>
          <w:color w:val="auto"/>
          <w:sz w:val="32"/>
          <w:szCs w:val="32"/>
        </w:rPr>
        <w:t>被主管税务机关认定为非正常户。至检查结束止，你公司未配合税务检查，也未按要求提供相关涉税资料。</w:t>
      </w:r>
    </w:p>
    <w:p>
      <w:pPr>
        <w:spacing w:line="620" w:lineRule="exact"/>
        <w:ind w:firstLine="640" w:firstLineChars="200"/>
        <w:rPr>
          <w:rFonts w:hint="default" w:ascii="仿宋_GB2312" w:hAnsi="宋体" w:eastAsia="仿宋_GB2312"/>
          <w:b/>
          <w:bCs/>
          <w:color w:val="auto"/>
          <w:sz w:val="32"/>
          <w:szCs w:val="32"/>
        </w:rPr>
      </w:pPr>
      <w:r>
        <w:rPr>
          <w:rFonts w:hint="eastAsia" w:ascii="仿宋_GB2312" w:hAnsi="宋体" w:eastAsia="仿宋_GB2312"/>
          <w:b w:val="0"/>
          <w:bCs w:val="0"/>
          <w:color w:val="auto"/>
          <w:sz w:val="32"/>
          <w:szCs w:val="32"/>
          <w:lang w:eastAsia="zh-CN"/>
        </w:rPr>
        <w:t>（二）你</w:t>
      </w:r>
      <w:r>
        <w:rPr>
          <w:rFonts w:hint="eastAsia" w:ascii="仿宋_GB2312" w:eastAsia="仿宋_GB2312"/>
          <w:color w:val="auto"/>
          <w:sz w:val="32"/>
          <w:szCs w:val="32"/>
        </w:rPr>
        <w:t>公司存在虚开增值税发票问题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hint="eastAsia" w:ascii="仿宋_GB2312" w:eastAsia="仿宋_GB2312"/>
          <w:color w:val="auto"/>
          <w:sz w:val="32"/>
          <w:szCs w:val="32"/>
        </w:rPr>
        <w:t>2022</w:t>
      </w:r>
      <w:r>
        <w:rPr>
          <w:rFonts w:hint="eastAsia" w:ascii="仿宋_GB2312" w:eastAsia="仿宋_GB2312"/>
          <w:color w:val="auto"/>
          <w:sz w:val="32"/>
          <w:szCs w:val="32"/>
          <w:lang w:eastAsia="zh-CN"/>
        </w:rPr>
        <w:t>年</w:t>
      </w:r>
      <w:r>
        <w:rPr>
          <w:rFonts w:hint="eastAsia" w:ascii="仿宋_GB2312" w:eastAsia="仿宋_GB2312"/>
          <w:color w:val="auto"/>
          <w:sz w:val="32"/>
          <w:szCs w:val="32"/>
        </w:rPr>
        <w:t>12</w:t>
      </w:r>
      <w:r>
        <w:rPr>
          <w:rFonts w:hint="eastAsia" w:ascii="仿宋_GB2312" w:eastAsia="仿宋_GB2312"/>
          <w:color w:val="auto"/>
          <w:sz w:val="32"/>
          <w:szCs w:val="32"/>
          <w:lang w:eastAsia="zh-CN"/>
        </w:rPr>
        <w:t>月</w:t>
      </w:r>
      <w:r>
        <w:rPr>
          <w:rFonts w:hint="eastAsia" w:ascii="仿宋_GB2312" w:eastAsia="仿宋_GB2312"/>
          <w:color w:val="auto"/>
          <w:sz w:val="32"/>
          <w:szCs w:val="32"/>
        </w:rPr>
        <w:t>27</w:t>
      </w:r>
      <w:r>
        <w:rPr>
          <w:rFonts w:hint="eastAsia" w:ascii="仿宋_GB2312" w:eastAsia="仿宋_GB2312"/>
          <w:color w:val="auto"/>
          <w:sz w:val="32"/>
          <w:szCs w:val="32"/>
          <w:lang w:eastAsia="zh-CN"/>
        </w:rPr>
        <w:t>日</w:t>
      </w:r>
      <w:r>
        <w:rPr>
          <w:rFonts w:hint="eastAsia" w:ascii="仿宋_GB2312" w:eastAsia="仿宋_GB2312"/>
          <w:color w:val="auto"/>
          <w:sz w:val="32"/>
          <w:szCs w:val="32"/>
        </w:rPr>
        <w:t>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 w:eastAsia="仿宋_GB2312"/>
          <w:color w:val="auto"/>
          <w:sz w:val="32"/>
          <w:szCs w:val="32"/>
        </w:rPr>
        <w:t>期间，未发现取得由上游公司开具的增值税专用发票认证抵扣记录及取得普通发票记录。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Times New Roman"/>
          <w:color w:val="auto"/>
          <w:sz w:val="32"/>
          <w:szCs w:val="32"/>
          <w:highlight w:val="none"/>
          <w:lang w:val="en-US" w:eastAsia="zh-CN"/>
        </w:rPr>
        <w:t>你公司2022年12月至2023年8月向主管税务机关领用增值税电子普通发票257份，发票代码：045002000111,发票号码：87875037～87875086（50份）、88447794～88447843（50份）；发票代码：045002100211，发票号码：68673178～68673227（50份）、68819075～68819124（50份）、69656918～69656967（50份）、69947837～69947840（4份）、70575186～70575188（3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eastAsia="zh-CN"/>
        </w:rPr>
        <w:t>经查询，你公司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2023年9月</w:t>
      </w:r>
      <w:r>
        <w:rPr>
          <w:rFonts w:hint="eastAsia" w:ascii="仿宋_GB2312" w:hAnsi="仿宋_GB2312" w:eastAsia="仿宋_GB2312" w:cs="仿宋_GB2312"/>
          <w:color w:val="auto"/>
          <w:sz w:val="32"/>
          <w:szCs w:val="32"/>
        </w:rPr>
        <w:t>开具增值税</w:t>
      </w:r>
      <w:r>
        <w:rPr>
          <w:rFonts w:hint="eastAsia" w:ascii="仿宋_GB2312" w:hAnsi="仿宋_GB2312" w:eastAsia="仿宋_GB2312" w:cs="仿宋_GB2312"/>
          <w:color w:val="auto"/>
          <w:sz w:val="32"/>
          <w:szCs w:val="32"/>
          <w:lang w:eastAsia="zh-CN"/>
        </w:rPr>
        <w:t>电子普通发票</w:t>
      </w:r>
      <w:r>
        <w:rPr>
          <w:rFonts w:hint="eastAsia" w:ascii="仿宋_GB2312" w:hAnsi="仿宋_GB2312" w:eastAsia="仿宋_GB2312" w:cs="仿宋_GB2312"/>
          <w:color w:val="auto"/>
          <w:sz w:val="32"/>
          <w:szCs w:val="32"/>
          <w:lang w:val="en-US" w:eastAsia="zh-CN"/>
        </w:rPr>
        <w:t>257</w:t>
      </w:r>
      <w:r>
        <w:rPr>
          <w:rFonts w:hint="eastAsia" w:ascii="仿宋_GB2312" w:hAnsi="仿宋_GB2312" w:eastAsia="仿宋_GB2312" w:cs="仿宋_GB2312"/>
          <w:color w:val="auto"/>
          <w:sz w:val="32"/>
          <w:szCs w:val="32"/>
        </w:rPr>
        <w:t>份，发票代码：045002000111发票号码：87875037～87875086（</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88447794～88447843（</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发票代码：045002100211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发票号码：68673178～68673227（</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68819075～68819124（</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69656918～69656967（</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69947837～69947840（</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、70575186</w:t>
      </w:r>
      <w:r>
        <w:rPr>
          <w:rFonts w:hint="eastAsia" w:ascii="仿宋_GB2312" w:hAnsi="仿宋_GB2312" w:eastAsia="仿宋_GB2312" w:cs="仿宋_GB2312"/>
          <w:color w:val="auto"/>
          <w:sz w:val="32"/>
          <w:szCs w:val="32"/>
        </w:rPr>
        <w:t>～70575188（</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，开票</w:t>
      </w:r>
      <w:r>
        <w:rPr>
          <w:rFonts w:hint="eastAsia" w:ascii="仿宋_GB2312" w:eastAsia="仿宋_GB2312"/>
          <w:color w:val="auto"/>
          <w:sz w:val="32"/>
          <w:szCs w:val="32"/>
          <w:lang w:val="en-US" w:eastAsia="zh-CN"/>
        </w:rPr>
        <w:t>金额1,498,811.69元，税额15,001.79元，价税合计1,513,813.48元</w:t>
      </w:r>
      <w:r>
        <w:rPr>
          <w:rFonts w:hint="eastAsia" w:ascii="仿宋_GB2312" w:hAnsi="仿宋_GB2312" w:eastAsia="仿宋_GB2312" w:cs="仿宋_GB2312"/>
          <w:color w:val="auto"/>
          <w:sz w:val="32"/>
          <w:szCs w:val="32"/>
        </w:rPr>
        <w:t>，货物名称为*餐饮服务*餐饮费</w:t>
      </w:r>
      <w:r>
        <w:rPr>
          <w:rFonts w:hint="eastAsia" w:ascii="仿宋_GB2312" w:hAnsi="仿宋_GB2312" w:eastAsia="仿宋_GB2312" w:cs="仿宋_GB2312"/>
          <w:color w:val="auto"/>
          <w:sz w:val="32"/>
          <w:szCs w:val="32"/>
          <w:lang w:eastAsia="zh-CN"/>
        </w:rPr>
        <w:t>、*餐饮服务*餐费、*餐饮服务*餐票、*餐饮服务*餐饮、*运输服务*货运费、*住宿服务*住宿费，购货单位名称：埃</w:t>
      </w:r>
      <w:r>
        <w:rPr>
          <w:rFonts w:hint="eastAsia" w:ascii="仿宋_GB2312" w:hAnsi="仿宋_GB2312" w:eastAsia="仿宋_GB2312" w:cs="仿宋_GB2312"/>
          <w:color w:val="auto"/>
          <w:sz w:val="32"/>
          <w:szCs w:val="32"/>
        </w:rPr>
        <w:t>克森美孚（中国）投资有限公司、安徽听见科技有限公司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152公司。</w:t>
      </w:r>
      <w:r>
        <w:rPr>
          <w:rFonts w:hint="eastAsia" w:ascii="仿宋_GB2312" w:eastAsia="仿宋_GB2312"/>
          <w:color w:val="auto"/>
          <w:sz w:val="32"/>
          <w:szCs w:val="32"/>
          <w:highlight w:val="none"/>
          <w:lang w:val="en-US" w:eastAsia="zh-CN"/>
        </w:rPr>
        <w:t>经核查，你公司2023年1月至3月开具的150份</w:t>
      </w:r>
      <w:r>
        <w:rPr>
          <w:rFonts w:hint="eastAsia" w:ascii="仿宋_GB2312" w:hAnsi="仿宋_GB2312" w:eastAsia="仿宋_GB2312" w:cs="仿宋_GB2312"/>
          <w:color w:val="auto"/>
          <w:sz w:val="32"/>
          <w:szCs w:val="32"/>
        </w:rPr>
        <w:t>增值税</w:t>
      </w:r>
      <w:r>
        <w:rPr>
          <w:rFonts w:hint="eastAsia" w:ascii="仿宋_GB2312" w:hAnsi="仿宋_GB2312" w:eastAsia="仿宋_GB2312" w:cs="仿宋_GB2312"/>
          <w:color w:val="auto"/>
          <w:sz w:val="32"/>
          <w:szCs w:val="32"/>
          <w:lang w:eastAsia="zh-CN"/>
        </w:rPr>
        <w:t>电子普通发票</w:t>
      </w:r>
      <w:r>
        <w:rPr>
          <w:rFonts w:hint="eastAsia" w:ascii="仿宋_GB2312" w:eastAsia="仿宋_GB2312"/>
          <w:color w:val="auto"/>
          <w:sz w:val="32"/>
          <w:szCs w:val="32"/>
          <w:highlight w:val="none"/>
          <w:lang w:val="en-US" w:eastAsia="zh-CN"/>
        </w:rPr>
        <w:t>价税合计884,226.28元，与你公司2023年1至3月（所属期）申报免税额884,226.28</w:t>
      </w:r>
      <w:r>
        <w:rPr>
          <w:rFonts w:hint="eastAsia" w:ascii="仿宋_GB2312" w:hAnsi="Times New Roman" w:eastAsia="仿宋_GB2312" w:cs="Times New Roman"/>
          <w:color w:val="auto"/>
          <w:sz w:val="32"/>
          <w:szCs w:val="32"/>
          <w:highlight w:val="none"/>
          <w:lang w:val="en-US" w:eastAsia="zh-CN"/>
        </w:rPr>
        <w:t>元</w:t>
      </w:r>
      <w:r>
        <w:rPr>
          <w:rFonts w:hint="eastAsia" w:ascii="仿宋_GB2312" w:eastAsia="仿宋_GB2312"/>
          <w:color w:val="auto"/>
          <w:sz w:val="32"/>
          <w:szCs w:val="32"/>
          <w:highlight w:val="none"/>
          <w:lang w:val="en-US" w:eastAsia="zh-CN"/>
        </w:rPr>
        <w:t>一致，4至6月开具的100份</w:t>
      </w:r>
      <w:r>
        <w:rPr>
          <w:rFonts w:hint="eastAsia" w:ascii="仿宋_GB2312" w:hAnsi="仿宋_GB2312" w:eastAsia="仿宋_GB2312" w:cs="仿宋_GB2312"/>
          <w:color w:val="auto"/>
          <w:sz w:val="32"/>
          <w:szCs w:val="32"/>
        </w:rPr>
        <w:t>增值税</w:t>
      </w:r>
      <w:r>
        <w:rPr>
          <w:rFonts w:hint="eastAsia" w:ascii="仿宋_GB2312" w:hAnsi="仿宋_GB2312" w:eastAsia="仿宋_GB2312" w:cs="仿宋_GB2312"/>
          <w:color w:val="auto"/>
          <w:sz w:val="32"/>
          <w:szCs w:val="32"/>
          <w:lang w:eastAsia="zh-CN"/>
        </w:rPr>
        <w:t>电子普通发票</w:t>
      </w:r>
      <w:r>
        <w:rPr>
          <w:rFonts w:hint="eastAsia" w:ascii="仿宋_GB2312" w:eastAsia="仿宋_GB2312"/>
          <w:color w:val="auto"/>
          <w:sz w:val="32"/>
          <w:szCs w:val="32"/>
          <w:highlight w:val="none"/>
          <w:lang w:val="en-US" w:eastAsia="zh-CN"/>
        </w:rPr>
        <w:t>价税合计585,139.00元，</w:t>
      </w:r>
      <w:r>
        <w:rPr>
          <w:rFonts w:hint="eastAsia" w:ascii="仿宋_GB2312" w:hAnsi="仿宋_GB2312" w:eastAsia="仿宋_GB2312" w:cs="仿宋_GB2312"/>
          <w:color w:val="auto"/>
          <w:sz w:val="32"/>
          <w:szCs w:val="32"/>
          <w:highlight w:val="none"/>
          <w:lang w:val="en-US" w:eastAsia="zh-CN"/>
        </w:rPr>
        <w:t>与你公司</w:t>
      </w:r>
      <w:r>
        <w:rPr>
          <w:rFonts w:hint="eastAsia" w:ascii="仿宋_GB2312" w:eastAsia="仿宋_GB2312"/>
          <w:color w:val="auto"/>
          <w:sz w:val="32"/>
          <w:szCs w:val="32"/>
          <w:highlight w:val="none"/>
          <w:lang w:val="en-US" w:eastAsia="zh-CN"/>
        </w:rPr>
        <w:t>2023年4月至6月（所属期）申报的免税销售额585,139.00元一致。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经查询，</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未向税务机关报备银行账号，</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在开具发票上留存的银行账户：中国银行股份有限公司南宁支行349369884***</w:t>
      </w:r>
      <w:bookmarkStart w:id="3" w:name="_GoBack"/>
      <w:bookmarkEnd w:id="3"/>
      <w:r>
        <w:rPr>
          <w:rFonts w:hint="eastAsia" w:ascii="仿宋_GB2312" w:eastAsia="仿宋_GB2312"/>
          <w:color w:val="auto"/>
          <w:sz w:val="32"/>
          <w:szCs w:val="32"/>
        </w:rPr>
        <w:t>，</w:t>
      </w:r>
      <w:r>
        <w:rPr>
          <w:rFonts w:hint="eastAsia" w:ascii="仿宋_GB2312" w:eastAsia="仿宋_GB2312"/>
          <w:color w:val="auto"/>
          <w:sz w:val="32"/>
          <w:szCs w:val="32"/>
          <w:highlight w:val="none"/>
          <w:lang w:eastAsia="zh-CN"/>
        </w:rPr>
        <w:t>中国银行股份有限公司南宁支行反馈，该账户不存在。</w:t>
      </w:r>
    </w:p>
    <w:p>
      <w:pPr>
        <w:spacing w:line="620" w:lineRule="exact"/>
        <w:ind w:firstLine="640" w:firstLineChars="200"/>
        <w:rPr>
          <w:rFonts w:hint="eastAsia" w:ascii="仿宋_GB2312" w:eastAsia="仿宋_GB2312"/>
          <w:b/>
          <w:bCs/>
          <w:color w:val="auto"/>
          <w:sz w:val="32"/>
          <w:szCs w:val="32"/>
          <w:lang w:val="en-US"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hAnsi="仿宋_GB2312" w:eastAsia="仿宋_GB2312" w:cs="仿宋_GB2312"/>
          <w:color w:val="auto"/>
          <w:sz w:val="32"/>
          <w:szCs w:val="32"/>
          <w:lang w:val="en-US" w:eastAsia="zh-CN"/>
        </w:rPr>
        <w:t>257</w:t>
      </w:r>
      <w:r>
        <w:rPr>
          <w:rFonts w:hint="eastAsia" w:ascii="仿宋_GB2312" w:hAnsi="仿宋_GB2312" w:eastAsia="仿宋_GB2312" w:cs="仿宋_GB2312"/>
          <w:color w:val="auto"/>
          <w:sz w:val="32"/>
          <w:szCs w:val="32"/>
        </w:rPr>
        <w:t>份</w:t>
      </w:r>
      <w:r>
        <w:rPr>
          <w:rFonts w:hint="eastAsia" w:ascii="仿宋_GB2312" w:eastAsia="仿宋_GB2312"/>
          <w:color w:val="auto"/>
          <w:sz w:val="32"/>
          <w:szCs w:val="32"/>
        </w:rPr>
        <w:t>增值税电子</w:t>
      </w:r>
      <w:r>
        <w:rPr>
          <w:rFonts w:hint="eastAsia" w:ascii="仿宋_GB2312" w:eastAsia="仿宋_GB2312"/>
          <w:color w:val="auto"/>
          <w:sz w:val="32"/>
          <w:szCs w:val="32"/>
          <w:lang w:eastAsia="zh-CN"/>
        </w:rPr>
        <w:t>普通发票</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highlight w:val="none"/>
          <w:lang w:val="en-US" w:eastAsia="zh-CN"/>
        </w:rPr>
        <w:t>虚假填列增值税纳税申报表“免税销售额”栏次，银行账户虚假，无收取受票方资金记录。</w:t>
      </w:r>
      <w:r>
        <w:rPr>
          <w:rFonts w:hint="eastAsia" w:ascii="仿宋_GB2312" w:eastAsia="仿宋_GB2312"/>
          <w:color w:val="auto"/>
          <w:sz w:val="32"/>
          <w:szCs w:val="32"/>
        </w:rPr>
        <w:t>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w:t>
      </w:r>
      <w:r>
        <w:rPr>
          <w:rFonts w:hint="eastAsia" w:ascii="仿宋_GB2312" w:eastAsia="仿宋_GB2312"/>
          <w:color w:val="auto"/>
          <w:sz w:val="32"/>
          <w:szCs w:val="32"/>
          <w:lang w:eastAsia="zh-CN"/>
        </w:rPr>
        <w:t>一</w:t>
      </w:r>
      <w:r>
        <w:rPr>
          <w:rFonts w:hint="eastAsia" w:ascii="仿宋_GB2312" w:eastAsia="仿宋_GB2312"/>
          <w:color w:val="auto"/>
          <w:sz w:val="32"/>
          <w:szCs w:val="32"/>
        </w:rPr>
        <w:t>条第一款</w:t>
      </w:r>
      <w:r>
        <w:rPr>
          <w:rFonts w:hint="eastAsia" w:ascii="仿宋_GB2312" w:eastAsia="仿宋_GB2312"/>
          <w:color w:val="auto"/>
          <w:sz w:val="32"/>
          <w:szCs w:val="32"/>
          <w:lang w:eastAsia="zh-CN"/>
        </w:rPr>
        <w:t>、</w:t>
      </w:r>
      <w:r>
        <w:rPr>
          <w:rFonts w:hint="eastAsia" w:ascii="仿宋_GB2312" w:eastAsia="仿宋_GB2312"/>
          <w:color w:val="auto"/>
          <w:sz w:val="32"/>
          <w:szCs w:val="32"/>
        </w:rPr>
        <w:t>第二款第</w:t>
      </w: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项的规定，属于虚开发票行为。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hAnsi="宋体" w:eastAsia="仿宋_GB2312"/>
          <w:color w:val="auto"/>
          <w:sz w:val="32"/>
          <w:szCs w:val="32"/>
        </w:rPr>
        <w:t>）第三十</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条第一款的规定，</w:t>
      </w:r>
      <w:r>
        <w:rPr>
          <w:rFonts w:hint="eastAsia" w:ascii="仿宋_GB2312" w:hAnsi="宋体"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hAnsi="宋体" w:eastAsia="仿宋_GB2312"/>
          <w:color w:val="auto"/>
          <w:sz w:val="32"/>
          <w:szCs w:val="32"/>
        </w:rPr>
        <w:t>拟对你公司虚开发票行为处以</w:t>
      </w:r>
      <w:r>
        <w:rPr>
          <w:rFonts w:hint="eastAsia" w:ascii="仿宋_GB2312" w:hAnsi="仿宋" w:eastAsia="仿宋_GB2312"/>
          <w:color w:val="auto"/>
          <w:sz w:val="32"/>
          <w:szCs w:val="32"/>
          <w:lang w:val="en-US" w:eastAsia="zh-CN"/>
        </w:rPr>
        <w:t>110000</w:t>
      </w:r>
      <w:r>
        <w:rPr>
          <w:rFonts w:hint="eastAsia" w:ascii="仿宋_GB2312" w:hAnsi="宋体" w:eastAsia="仿宋_GB2312"/>
          <w:color w:val="auto"/>
          <w:sz w:val="32"/>
          <w:szCs w:val="32"/>
        </w:rPr>
        <w:t>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4DE2556"/>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DFE7D50"/>
    <w:rsid w:val="1EAF31B5"/>
    <w:rsid w:val="1F203468"/>
    <w:rsid w:val="1F4278AB"/>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EE30E0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685323"/>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D2B2D62"/>
    <w:rsid w:val="4D54317D"/>
    <w:rsid w:val="4E034E06"/>
    <w:rsid w:val="507D0AF4"/>
    <w:rsid w:val="50EE2AA6"/>
    <w:rsid w:val="50FE688E"/>
    <w:rsid w:val="51DA3205"/>
    <w:rsid w:val="521A5812"/>
    <w:rsid w:val="536D6420"/>
    <w:rsid w:val="5545214E"/>
    <w:rsid w:val="55E27662"/>
    <w:rsid w:val="55E44EFE"/>
    <w:rsid w:val="563E439C"/>
    <w:rsid w:val="5641677F"/>
    <w:rsid w:val="56B1612C"/>
    <w:rsid w:val="581241F8"/>
    <w:rsid w:val="583A07DE"/>
    <w:rsid w:val="584458E5"/>
    <w:rsid w:val="58786E18"/>
    <w:rsid w:val="588772D4"/>
    <w:rsid w:val="58E72D20"/>
    <w:rsid w:val="58F51D5C"/>
    <w:rsid w:val="59093F64"/>
    <w:rsid w:val="591B081F"/>
    <w:rsid w:val="5B1D16A1"/>
    <w:rsid w:val="5BF212F0"/>
    <w:rsid w:val="5C0A73BE"/>
    <w:rsid w:val="5DDF53B8"/>
    <w:rsid w:val="5DEB57F9"/>
    <w:rsid w:val="5E101302"/>
    <w:rsid w:val="5E171C9B"/>
    <w:rsid w:val="5EBE2584"/>
    <w:rsid w:val="5EF64C64"/>
    <w:rsid w:val="5F8C244C"/>
    <w:rsid w:val="606B3F7B"/>
    <w:rsid w:val="60A32C9B"/>
    <w:rsid w:val="61056C82"/>
    <w:rsid w:val="61A77030"/>
    <w:rsid w:val="61AD5D75"/>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2024-10-30T02:32:40Z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