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color w:val="auto"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-24"/>
          <w:sz w:val="52"/>
          <w:szCs w:val="52"/>
        </w:rPr>
        <w:t>国家税务总局南宁市税务局第</w:t>
      </w:r>
      <w:r>
        <w:rPr>
          <w:rFonts w:hint="eastAsia" w:ascii="华文中宋" w:hAnsi="华文中宋" w:eastAsia="华文中宋" w:cs="华文中宋"/>
          <w:b w:val="0"/>
          <w:bCs/>
          <w:color w:val="auto"/>
          <w:spacing w:val="-24"/>
          <w:sz w:val="52"/>
          <w:szCs w:val="52"/>
          <w:lang w:eastAsia="zh-CN"/>
        </w:rPr>
        <w:t>一稽</w:t>
      </w:r>
      <w:r>
        <w:rPr>
          <w:rFonts w:hint="eastAsia" w:ascii="华文中宋" w:hAnsi="华文中宋" w:eastAsia="华文中宋" w:cs="华文中宋"/>
          <w:b w:val="0"/>
          <w:bCs/>
          <w:color w:val="auto"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color w:val="auto"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color w:val="auto"/>
          <w:spacing w:val="20"/>
          <w:sz w:val="32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color w:val="auto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color w:val="auto"/>
          <w:spacing w:val="20"/>
          <w:sz w:val="32"/>
          <w:szCs w:val="32"/>
          <w:lang w:eastAsia="zh-CN"/>
        </w:rPr>
        <w:t>一稽</w:t>
      </w:r>
      <w:r>
        <w:rPr>
          <w:rFonts w:hint="eastAsia" w:ascii="仿宋_GB2312" w:eastAsia="仿宋_GB2312"/>
          <w:color w:val="auto"/>
          <w:spacing w:val="20"/>
          <w:sz w:val="32"/>
        </w:rPr>
        <w:t>罚告〔</w:t>
      </w:r>
      <w:r>
        <w:rPr>
          <w:rFonts w:ascii="仿宋_GB2312" w:eastAsia="仿宋_GB2312"/>
          <w:color w:val="auto"/>
          <w:spacing w:val="20"/>
          <w:sz w:val="32"/>
        </w:rPr>
        <w:t>20</w:t>
      </w:r>
      <w:r>
        <w:rPr>
          <w:rFonts w:ascii="仿宋_GB2312" w:hAnsi="仿宋_GB2312" w:eastAsia="仿宋_GB2312" w:cs="仿宋_GB2312"/>
          <w:color w:val="auto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color w:val="auto"/>
          <w:spacing w:val="20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color w:val="auto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广西尚华思商贸有限公司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91450128MAA7ADWPXR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南宁市邕宁区龙福路1号大唐·世家19号楼2单元十一层1101号房</w:t>
      </w:r>
      <w:r>
        <w:rPr>
          <w:rFonts w:hint="eastAsia" w:ascii="仿宋_GB2312" w:hAnsi="仿宋" w:eastAsia="仿宋_GB2312" w:cs="Times New Roman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color w:val="auto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color w:val="auto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color w:val="auto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color w:val="auto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color w:val="auto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color w:val="auto"/>
          <w:sz w:val="32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2022年1月1日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公司开业至今在2021年9月取得增值税专用发票25份，发票代码：014002100113，发票号码：00184353～00184377，开票单位：山西谦圣太商贸有限公司，货物名称：*非金属矿石*碎石、*非金属矿物制品*机制砂，发票金额共计2,487,688.49元，税额共计323,399.51元，价税合计2,811,088.00元。你公司未用于认证抵扣增值税。根据国家税务总局临汾市税务局第一稽查局出具的《已证实虚开通知单》，此25份增值税专用发票已被证实为虚开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你公司领用增值税发票情况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你公司开业至今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向税务机关领用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发票代码：4500204130，发票号码：05337543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～05337554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；发票号码：00289064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～00289076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；发票代码：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4500213130，发票号码：06760091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06760102、07119458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07119469。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无领用增值税普通发票记录。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你公司对外开具增值税专用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，开票时间：2021年9月，发票代码：4500204130，发票号码：05337543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～05337554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；发票代码：045002100113，发票号码：00289064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～00289076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。受票单位：广西燚之岐商贸有限公司，货物名称：*非金属矿石*碎石、*非金属矿物制品*机制沙，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发票金额共计2,442,046.20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税额共计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317,466.00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价税合计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2,759,512.20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。上述开票金额你公司未申报纳税。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你公司领用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的24份增值税专用发票（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4500213130，发票号码：06760091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06760102、07119458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07119469）无开具记录。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未向税务机关报备的银行账户，经查询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发票上留存的银行账户（开户银行：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中信银行</w:t>
      </w:r>
      <w:r>
        <w:rPr>
          <w:rFonts w:hint="eastAsia" w:ascii="仿宋_GB2312" w:eastAsia="仿宋_GB2312"/>
          <w:color w:val="auto"/>
          <w:sz w:val="32"/>
          <w:szCs w:val="32"/>
        </w:rPr>
        <w:t>股份有限公司南宁支行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，账号：7650000432546987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;开户银行：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中国银行</w:t>
      </w:r>
      <w:r>
        <w:rPr>
          <w:rFonts w:hint="eastAsia" w:ascii="仿宋_GB2312" w:eastAsia="仿宋_GB2312"/>
          <w:color w:val="auto"/>
          <w:sz w:val="32"/>
          <w:szCs w:val="32"/>
        </w:rPr>
        <w:t>股份有限公司南宁支行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，账号：150498508085100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中信银行</w:t>
      </w:r>
      <w:r>
        <w:rPr>
          <w:rFonts w:hint="eastAsia" w:ascii="仿宋_GB2312" w:eastAsia="仿宋_GB2312"/>
          <w:color w:val="auto"/>
          <w:sz w:val="32"/>
          <w:szCs w:val="32"/>
        </w:rPr>
        <w:t>股份有限公司南宁支行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中国银行</w:t>
      </w:r>
      <w:r>
        <w:rPr>
          <w:rFonts w:hint="eastAsia" w:ascii="仿宋_GB2312" w:eastAsia="仿宋_GB2312"/>
          <w:color w:val="auto"/>
          <w:sz w:val="32"/>
          <w:szCs w:val="32"/>
        </w:rPr>
        <w:t>股份有限公司南宁支行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反馈上述银行账号不存在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综上，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开具上述25份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增值税专用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开具发票后未申报纳税，</w:t>
      </w:r>
      <w:r>
        <w:rPr>
          <w:rFonts w:hint="eastAsia" w:ascii="仿宋_GB2312" w:eastAsia="仿宋_GB2312"/>
          <w:color w:val="auto"/>
          <w:sz w:val="32"/>
          <w:szCs w:val="32"/>
        </w:rPr>
        <w:t>上述行为属于开具与实际经营业务情况不符的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增值税专用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eastAsia="仿宋_GB2312"/>
          <w:color w:val="auto"/>
          <w:sz w:val="32"/>
          <w:szCs w:val="32"/>
        </w:rPr>
        <w:t>行为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违反了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《中华人民共和国发票管理办法》（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财政部令第6号发布，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国务院令第709号修订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第二十二条第一款、第二款第（一）项的规定</w:t>
      </w:r>
      <w:r>
        <w:rPr>
          <w:rFonts w:hint="eastAsia" w:ascii="仿宋_GB2312" w:eastAsia="仿宋_GB2312"/>
          <w:color w:val="auto"/>
          <w:sz w:val="32"/>
          <w:szCs w:val="32"/>
        </w:rPr>
        <w:t>，属于虚开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增值税专用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根据《中华人民共和国发票管理办法》（财政部令第6号发布，国务院令第709号修改）第三十七条第一款规定，对你公司虚开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增值税专用发票行为拟处以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110,000.00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仿宋" w:eastAsia="仿宋_GB2312"/>
          <w:color w:val="auto"/>
          <w:sz w:val="32"/>
          <w:szCs w:val="24"/>
        </w:rPr>
        <w:t>三、若拟对你公司罚款</w:t>
      </w:r>
      <w:r>
        <w:rPr>
          <w:rFonts w:ascii="仿宋_GB2312" w:hAnsi="仿宋" w:eastAsia="仿宋_GB2312"/>
          <w:color w:val="auto"/>
          <w:sz w:val="32"/>
          <w:szCs w:val="24"/>
        </w:rPr>
        <w:t>10000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元（含</w:t>
      </w:r>
      <w:r>
        <w:rPr>
          <w:rFonts w:ascii="仿宋_GB2312" w:hAnsi="仿宋" w:eastAsia="仿宋_GB2312"/>
          <w:color w:val="auto"/>
          <w:sz w:val="32"/>
          <w:szCs w:val="24"/>
        </w:rPr>
        <w:t>10000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元）以上，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color w:val="auto"/>
          <w:sz w:val="32"/>
        </w:rPr>
        <w:t>《中华人民共和国行政处罚法》</w:t>
      </w:r>
      <w:r>
        <w:rPr>
          <w:rFonts w:hint="eastAsia" w:ascii="仿宋_GB2312" w:eastAsia="仿宋_GB2312"/>
          <w:color w:val="auto"/>
          <w:sz w:val="32"/>
          <w:lang w:eastAsia="zh-CN"/>
        </w:rPr>
        <w:t>第六十</w:t>
      </w:r>
      <w:r>
        <w:rPr>
          <w:rFonts w:hint="eastAsia" w:ascii="仿宋_GB2312" w:eastAsia="仿宋_GB2312"/>
          <w:color w:val="auto"/>
          <w:sz w:val="32"/>
        </w:rPr>
        <w:t>三</w:t>
      </w:r>
      <w:r>
        <w:rPr>
          <w:rFonts w:hint="eastAsia" w:ascii="仿宋_GB2312" w:eastAsia="仿宋_GB2312"/>
          <w:color w:val="auto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书之日起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日内向</w:t>
      </w: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color w:val="auto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color w:val="auto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二〇二五年五月二十三日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33A2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B15958"/>
    <w:rsid w:val="123230C2"/>
    <w:rsid w:val="12325DD7"/>
    <w:rsid w:val="12E33EE0"/>
    <w:rsid w:val="12EB67DB"/>
    <w:rsid w:val="13255C89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4F5D9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C5703B"/>
    <w:rsid w:val="1CEF4D57"/>
    <w:rsid w:val="1D6C2EE4"/>
    <w:rsid w:val="1D6F1AC8"/>
    <w:rsid w:val="1D915A39"/>
    <w:rsid w:val="1DD50E6C"/>
    <w:rsid w:val="1E002075"/>
    <w:rsid w:val="1E204B0A"/>
    <w:rsid w:val="1E49559F"/>
    <w:rsid w:val="1EAF31B5"/>
    <w:rsid w:val="1F203468"/>
    <w:rsid w:val="1F4278AB"/>
    <w:rsid w:val="1FF54795"/>
    <w:rsid w:val="20355F90"/>
    <w:rsid w:val="204B5D98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8F201C"/>
    <w:rsid w:val="249C0A08"/>
    <w:rsid w:val="252B65CF"/>
    <w:rsid w:val="255E2309"/>
    <w:rsid w:val="257270FC"/>
    <w:rsid w:val="25BA02C0"/>
    <w:rsid w:val="25F23F1C"/>
    <w:rsid w:val="26453E5C"/>
    <w:rsid w:val="26911E42"/>
    <w:rsid w:val="26B06C4E"/>
    <w:rsid w:val="26B66B0B"/>
    <w:rsid w:val="26B772A7"/>
    <w:rsid w:val="26CC1177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1833A9D"/>
    <w:rsid w:val="329E162A"/>
    <w:rsid w:val="32A2243E"/>
    <w:rsid w:val="32B450D0"/>
    <w:rsid w:val="33241FE4"/>
    <w:rsid w:val="33F165B5"/>
    <w:rsid w:val="33F428B9"/>
    <w:rsid w:val="34133652"/>
    <w:rsid w:val="349014BF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3D3737"/>
    <w:rsid w:val="386A7CAC"/>
    <w:rsid w:val="38EF4ABB"/>
    <w:rsid w:val="3919748D"/>
    <w:rsid w:val="39AB1422"/>
    <w:rsid w:val="39AB4B2D"/>
    <w:rsid w:val="39F6757F"/>
    <w:rsid w:val="39FA29FC"/>
    <w:rsid w:val="3AB009A4"/>
    <w:rsid w:val="3AB952FB"/>
    <w:rsid w:val="3AFC2D8C"/>
    <w:rsid w:val="3AFF7D6C"/>
    <w:rsid w:val="3B2C5C9C"/>
    <w:rsid w:val="3B546014"/>
    <w:rsid w:val="3C495BD5"/>
    <w:rsid w:val="3C5B4178"/>
    <w:rsid w:val="3C5E565B"/>
    <w:rsid w:val="3C646256"/>
    <w:rsid w:val="3D58507E"/>
    <w:rsid w:val="3D861B47"/>
    <w:rsid w:val="3DD35DF2"/>
    <w:rsid w:val="3E287BFF"/>
    <w:rsid w:val="3E5312E3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743A9"/>
    <w:rsid w:val="43795189"/>
    <w:rsid w:val="43BB0EF9"/>
    <w:rsid w:val="44004597"/>
    <w:rsid w:val="442C1A2A"/>
    <w:rsid w:val="44761FAC"/>
    <w:rsid w:val="45373A57"/>
    <w:rsid w:val="455B1A34"/>
    <w:rsid w:val="45F91E19"/>
    <w:rsid w:val="46500A36"/>
    <w:rsid w:val="466648BC"/>
    <w:rsid w:val="472C3489"/>
    <w:rsid w:val="477206D5"/>
    <w:rsid w:val="47942D9D"/>
    <w:rsid w:val="47A42EBF"/>
    <w:rsid w:val="47D0556C"/>
    <w:rsid w:val="488F4CFA"/>
    <w:rsid w:val="48A35DDC"/>
    <w:rsid w:val="492B0EB0"/>
    <w:rsid w:val="4A335934"/>
    <w:rsid w:val="4A51220B"/>
    <w:rsid w:val="4B2140DF"/>
    <w:rsid w:val="4B93262E"/>
    <w:rsid w:val="4C1E73E1"/>
    <w:rsid w:val="4C3208C5"/>
    <w:rsid w:val="4C840FA5"/>
    <w:rsid w:val="4C882764"/>
    <w:rsid w:val="4C914CCE"/>
    <w:rsid w:val="4CD46A77"/>
    <w:rsid w:val="4CD92A87"/>
    <w:rsid w:val="4D98044F"/>
    <w:rsid w:val="4E034E06"/>
    <w:rsid w:val="4E6B2591"/>
    <w:rsid w:val="4EC94DBB"/>
    <w:rsid w:val="4EF6129A"/>
    <w:rsid w:val="4FFB1543"/>
    <w:rsid w:val="507D0AF4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D65C6C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4D5521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C1B0D"/>
    <w:rsid w:val="67442511"/>
    <w:rsid w:val="678F0CD2"/>
    <w:rsid w:val="67F00980"/>
    <w:rsid w:val="67F63430"/>
    <w:rsid w:val="690C5E1E"/>
    <w:rsid w:val="69354251"/>
    <w:rsid w:val="69705A0B"/>
    <w:rsid w:val="69731833"/>
    <w:rsid w:val="6ABA6A40"/>
    <w:rsid w:val="6AFF18BB"/>
    <w:rsid w:val="6B1427C6"/>
    <w:rsid w:val="6B3F3F67"/>
    <w:rsid w:val="6B6A332F"/>
    <w:rsid w:val="6B944420"/>
    <w:rsid w:val="6BE43119"/>
    <w:rsid w:val="6C680825"/>
    <w:rsid w:val="6D0144EE"/>
    <w:rsid w:val="6D235438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2242916"/>
    <w:rsid w:val="723C0751"/>
    <w:rsid w:val="725E3523"/>
    <w:rsid w:val="726365BA"/>
    <w:rsid w:val="727A0C08"/>
    <w:rsid w:val="72DE5F13"/>
    <w:rsid w:val="735209E0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苏凤高</cp:lastModifiedBy>
  <cp:lastPrinted>2025-05-23T08:08:00Z</cp:lastPrinted>
  <dcterms:modified xsi:type="dcterms:W3CDTF">2025-06-06T07:41:02Z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