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000" w:lineRule="exact"/>
        <w:jc w:val="center"/>
        <w:outlineLvl w:val="0"/>
        <w:rPr>
          <w:rFonts w:ascii="华文中宋" w:hAnsi="华文中宋" w:eastAsia="华文中宋" w:cs="华文中宋"/>
          <w:bCs/>
          <w:spacing w:val="-24"/>
          <w:sz w:val="52"/>
          <w:szCs w:val="52"/>
        </w:rPr>
      </w:pPr>
      <w:r>
        <w:rPr>
          <w:rFonts w:hint="eastAsia" w:ascii="华文中宋" w:hAnsi="华文中宋" w:eastAsia="华文中宋" w:cs="华文中宋"/>
          <w:b/>
          <w:spacing w:val="-24"/>
          <w:sz w:val="52"/>
          <w:szCs w:val="52"/>
        </w:rPr>
        <w:t>国家税务总局</w:t>
      </w:r>
      <w:r>
        <w:rPr>
          <w:rFonts w:hint="eastAsia" w:ascii="华文中宋" w:hAnsi="华文中宋" w:eastAsia="华文中宋" w:cs="华文中宋"/>
          <w:b/>
          <w:bCs/>
          <w:spacing w:val="-24"/>
          <w:sz w:val="52"/>
          <w:szCs w:val="52"/>
        </w:rPr>
        <w:t>南宁市税务局第</w:t>
      </w:r>
      <w:r>
        <w:rPr>
          <w:rFonts w:hint="eastAsia" w:ascii="华文中宋" w:hAnsi="华文中宋" w:eastAsia="华文中宋" w:cs="华文中宋"/>
          <w:b/>
          <w:bCs/>
          <w:spacing w:val="-24"/>
          <w:sz w:val="52"/>
          <w:szCs w:val="52"/>
          <w:lang w:eastAsia="zh-CN"/>
        </w:rPr>
        <w:t>二</w:t>
      </w:r>
      <w:r>
        <w:rPr>
          <w:rFonts w:hint="eastAsia" w:ascii="华文中宋" w:hAnsi="华文中宋" w:eastAsia="华文中宋" w:cs="华文中宋"/>
          <w:b/>
          <w:bCs/>
          <w:spacing w:val="-24"/>
          <w:sz w:val="52"/>
          <w:szCs w:val="52"/>
        </w:rPr>
        <w:t>稽查局</w:t>
      </w:r>
    </w:p>
    <w:p>
      <w:pPr>
        <w:adjustRightInd w:val="0"/>
        <w:snapToGrid w:val="0"/>
        <w:spacing w:line="1000" w:lineRule="exact"/>
        <w:jc w:val="center"/>
        <w:rPr>
          <w:rFonts w:ascii="华文中宋" w:hAnsi="华文中宋" w:eastAsia="华文中宋" w:cs="华文中宋"/>
          <w:b/>
          <w:bCs/>
          <w:spacing w:val="-24"/>
          <w:sz w:val="72"/>
          <w:szCs w:val="72"/>
        </w:rPr>
      </w:pPr>
      <w:r>
        <w:rPr>
          <w:rFonts w:hint="eastAsia" w:ascii="华文中宋" w:hAnsi="华文中宋" w:eastAsia="华文中宋" w:cs="华文中宋"/>
          <w:b/>
          <w:bCs/>
          <w:spacing w:val="-24"/>
          <w:sz w:val="72"/>
          <w:szCs w:val="72"/>
        </w:rPr>
        <w:t>税务行政处罚事项告知书</w:t>
      </w:r>
    </w:p>
    <w:p>
      <w:pPr>
        <w:adjustRightInd w:val="0"/>
        <w:snapToGrid w:val="0"/>
        <w:spacing w:line="800" w:lineRule="exact"/>
        <w:jc w:val="center"/>
        <w:rPr>
          <w:rFonts w:ascii="仿宋_GB2312" w:eastAsia="仿宋_GB2312"/>
          <w:spacing w:val="20"/>
          <w:sz w:val="32"/>
        </w:rPr>
      </w:pPr>
      <w:bookmarkStart w:id="3" w:name="_GoBack"/>
      <w:bookmarkStart w:id="0" w:name="_Toc33370868"/>
      <w:bookmarkStart w:id="1" w:name="_Toc33371261"/>
      <w:bookmarkStart w:id="2" w:name="_Toc33372011"/>
      <w:r>
        <w:rPr>
          <w:rFonts w:hint="eastAsia" w:ascii="仿宋_GB2312" w:eastAsia="仿宋_GB2312"/>
          <w:spacing w:val="20"/>
          <w:sz w:val="32"/>
          <w:szCs w:val="32"/>
        </w:rPr>
        <w:t>南市税</w:t>
      </w:r>
      <w:r>
        <w:rPr>
          <w:rFonts w:hint="eastAsia" w:ascii="仿宋_GB2312" w:eastAsia="仿宋_GB2312"/>
          <w:spacing w:val="20"/>
          <w:sz w:val="32"/>
          <w:szCs w:val="32"/>
          <w:lang w:eastAsia="zh-CN"/>
        </w:rPr>
        <w:t>二</w:t>
      </w:r>
      <w:r>
        <w:rPr>
          <w:rFonts w:hint="eastAsia" w:ascii="仿宋_GB2312" w:eastAsia="仿宋_GB2312"/>
          <w:spacing w:val="20"/>
          <w:sz w:val="32"/>
        </w:rPr>
        <w:t>稽罚告〔20</w:t>
      </w:r>
      <w:r>
        <w:rPr>
          <w:rFonts w:hint="eastAsia" w:ascii="仿宋_GB2312" w:hAnsi="仿宋_GB2312" w:eastAsia="仿宋_GB2312" w:cs="仿宋_GB2312"/>
          <w:spacing w:val="20"/>
          <w:sz w:val="32"/>
          <w:lang w:val="en-US" w:eastAsia="zh-CN"/>
        </w:rPr>
        <w:t>26</w:t>
      </w:r>
      <w:r>
        <w:rPr>
          <w:rFonts w:hint="eastAsia" w:ascii="仿宋_GB2312" w:eastAsia="仿宋_GB2312"/>
          <w:spacing w:val="20"/>
          <w:sz w:val="32"/>
        </w:rPr>
        <w:t>〕</w:t>
      </w:r>
      <w:bookmarkEnd w:id="0"/>
      <w:bookmarkEnd w:id="1"/>
      <w:bookmarkEnd w:id="2"/>
      <w:r>
        <w:rPr>
          <w:rFonts w:hint="eastAsia" w:ascii="仿宋_GB2312" w:eastAsia="仿宋_GB2312"/>
          <w:spacing w:val="20"/>
          <w:sz w:val="32"/>
          <w:lang w:val="en-US" w:eastAsia="zh-CN"/>
        </w:rPr>
        <w:t>7</w:t>
      </w:r>
      <w:r>
        <w:rPr>
          <w:rFonts w:hint="eastAsia" w:ascii="仿宋_GB2312" w:eastAsia="仿宋_GB2312"/>
          <w:spacing w:val="20"/>
          <w:sz w:val="32"/>
        </w:rPr>
        <w:t>号</w:t>
      </w:r>
      <w:bookmarkEnd w:id="3"/>
    </w:p>
    <w:p>
      <w:pPr>
        <w:adjustRightInd w:val="0"/>
        <w:snapToGrid w:val="0"/>
        <w:jc w:val="center"/>
        <w:rPr>
          <w:rFonts w:ascii="仿宋_GB2312" w:eastAsia="仿宋_GB2312"/>
          <w:spacing w:val="20"/>
          <w:sz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jc w:val="both"/>
        <w:textAlignment w:val="auto"/>
        <w:outlineLvl w:val="9"/>
        <w:rPr>
          <w:rFonts w:ascii="仿宋_GB2312" w:eastAsia="仿宋_GB2312"/>
          <w:sz w:val="32"/>
        </w:rPr>
      </w:pPr>
      <w:r>
        <w:rPr>
          <w:rFonts w:hint="eastAsia" w:ascii="仿宋_GB2312" w:hAnsi="宋体" w:eastAsia="仿宋_GB2312"/>
          <w:sz w:val="32"/>
          <w:szCs w:val="32"/>
          <w:lang w:eastAsia="zh-CN"/>
        </w:rPr>
        <w:t>广西美益创投企业管理咨询有限公司</w:t>
      </w:r>
      <w:r>
        <w:rPr>
          <w:rFonts w:hint="eastAsia" w:ascii="仿宋_GB2312" w:hAnsi="宋体" w:eastAsia="仿宋_GB2312"/>
          <w:sz w:val="32"/>
          <w:szCs w:val="32"/>
        </w:rPr>
        <w:t>（纳税人识别号：</w:t>
      </w:r>
      <w:r>
        <w:rPr>
          <w:rFonts w:hint="eastAsia" w:ascii="仿宋_GB2312" w:hAnsi="仿宋_GB2312" w:eastAsia="仿宋_GB2312" w:cs="仿宋_GB2312"/>
          <w:b w:val="0"/>
          <w:i w:val="0"/>
          <w:color w:val="auto"/>
          <w:kern w:val="2"/>
          <w:sz w:val="32"/>
          <w:szCs w:val="32"/>
        </w:rPr>
        <w:t>91450107348588095N</w:t>
      </w:r>
      <w:r>
        <w:rPr>
          <w:rFonts w:hint="eastAsia" w:ascii="仿宋_GB2312" w:hAnsi="宋体" w:eastAsia="仿宋_GB2312"/>
          <w:sz w:val="32"/>
          <w:szCs w:val="32"/>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07"/>
        <w:jc w:val="both"/>
        <w:textAlignment w:val="auto"/>
        <w:outlineLvl w:val="9"/>
        <w:rPr>
          <w:rFonts w:ascii="仿宋_GB2312" w:eastAsia="仿宋_GB2312"/>
          <w:sz w:val="32"/>
        </w:rPr>
      </w:pPr>
      <w:r>
        <w:rPr>
          <w:rFonts w:hint="eastAsia" w:ascii="仿宋_GB2312" w:eastAsia="仿宋_GB2312"/>
          <w:sz w:val="32"/>
          <w:lang w:eastAsia="zh-CN"/>
        </w:rPr>
        <w:t>对你</w:t>
      </w:r>
      <w:r>
        <w:rPr>
          <w:rFonts w:hint="eastAsia" w:ascii="仿宋_GB2312" w:hAnsi="宋体" w:eastAsia="仿宋_GB2312"/>
          <w:sz w:val="32"/>
          <w:szCs w:val="32"/>
          <w:lang w:eastAsia="zh-CN"/>
        </w:rPr>
        <w:t>公司</w:t>
      </w:r>
      <w:r>
        <w:rPr>
          <w:rFonts w:hint="eastAsia" w:ascii="仿宋_GB2312" w:eastAsia="仿宋_GB2312"/>
          <w:sz w:val="32"/>
          <w:lang w:eastAsia="zh-CN"/>
        </w:rPr>
        <w:t>（地址：</w:t>
      </w:r>
      <w:r>
        <w:rPr>
          <w:rFonts w:hint="eastAsia" w:ascii="仿宋_GB2312" w:hAnsi="仿宋_GB2312" w:eastAsia="仿宋_GB2312" w:cs="仿宋_GB2312"/>
          <w:color w:val="auto"/>
          <w:sz w:val="32"/>
          <w:szCs w:val="32"/>
          <w:lang w:val="en-US" w:eastAsia="zh-CN"/>
        </w:rPr>
        <w:t>南宁市西乡塘区大学东路98号世贸西城广场B区F座805号</w:t>
      </w:r>
      <w:r>
        <w:rPr>
          <w:rFonts w:hint="eastAsia" w:ascii="仿宋_GB2312" w:eastAsia="仿宋_GB2312"/>
          <w:sz w:val="32"/>
          <w:lang w:eastAsia="zh-CN"/>
        </w:rPr>
        <w:t>）的税收违法行为拟作出行政处罚决定，根据《中华人民共和国税收征收管理法》第八条、《中华人民共和国行政处罚法》第四十四条、第六十三条、第六十四条规定，现将有关事项告知如下</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07"/>
        <w:jc w:val="both"/>
        <w:textAlignment w:val="auto"/>
        <w:outlineLvl w:val="9"/>
        <w:rPr>
          <w:rFonts w:ascii="仿宋_GB2312" w:eastAsia="仿宋_GB2312"/>
          <w:sz w:val="32"/>
        </w:rPr>
      </w:pPr>
      <w:r>
        <w:rPr>
          <w:rFonts w:hint="eastAsia" w:ascii="仿宋_GB2312" w:eastAsia="仿宋_GB2312"/>
          <w:sz w:val="32"/>
        </w:rPr>
        <w:t xml:space="preserve">一、税务行政处罚的事实依据、法律依据及拟作出的处罚决定: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hAnsi="仿宋" w:eastAsia="仿宋_GB2312"/>
          <w:sz w:val="32"/>
          <w:szCs w:val="24"/>
        </w:rPr>
        <w:t>（一）</w:t>
      </w:r>
      <w:r>
        <w:rPr>
          <w:rFonts w:hint="eastAsia" w:ascii="仿宋_GB2312" w:eastAsia="仿宋_GB2312"/>
          <w:sz w:val="32"/>
          <w:lang w:eastAsia="zh-CN"/>
        </w:rPr>
        <w:t>你</w:t>
      </w:r>
      <w:r>
        <w:rPr>
          <w:rFonts w:hint="eastAsia" w:ascii="仿宋_GB2312" w:hAnsi="宋体" w:eastAsia="仿宋_GB2312"/>
          <w:sz w:val="32"/>
          <w:szCs w:val="32"/>
          <w:lang w:eastAsia="zh-CN"/>
        </w:rPr>
        <w:t>公司</w:t>
      </w:r>
      <w:r>
        <w:rPr>
          <w:rFonts w:hint="eastAsia" w:ascii="仿宋_GB2312" w:eastAsia="仿宋_GB2312"/>
          <w:sz w:val="32"/>
          <w:szCs w:val="32"/>
        </w:rPr>
        <w:t>为走逃（失联）企业。</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ascii="仿宋_GB2312" w:hAnsi="宋体" w:eastAsia="仿宋_GB2312"/>
          <w:sz w:val="32"/>
          <w:szCs w:val="32"/>
        </w:rPr>
      </w:pPr>
      <w:r>
        <w:rPr>
          <w:rFonts w:hint="eastAsia" w:ascii="仿宋_GB2312" w:hAnsi="宋体" w:eastAsia="仿宋_GB2312"/>
          <w:sz w:val="32"/>
          <w:szCs w:val="32"/>
        </w:rPr>
        <w:t>你</w:t>
      </w:r>
      <w:r>
        <w:rPr>
          <w:rFonts w:hint="eastAsia" w:ascii="仿宋_GB2312" w:hAnsi="宋体" w:eastAsia="仿宋_GB2312"/>
          <w:sz w:val="32"/>
          <w:szCs w:val="32"/>
          <w:lang w:eastAsia="zh-CN"/>
        </w:rPr>
        <w:t>公司</w:t>
      </w:r>
      <w:r>
        <w:rPr>
          <w:rFonts w:hint="eastAsia" w:ascii="仿宋_GB2312" w:hAnsi="宋体" w:eastAsia="仿宋_GB2312"/>
          <w:sz w:val="32"/>
          <w:szCs w:val="32"/>
        </w:rPr>
        <w:t>未在税务登记注册地址和生产经营地址经营，法定代表人、财务负责人、办税人电话无法联系,</w:t>
      </w:r>
      <w:r>
        <w:rPr>
          <w:rFonts w:hint="eastAsia" w:ascii="仿宋_GB2312" w:hAnsi="宋体" w:eastAsia="仿宋_GB2312"/>
          <w:sz w:val="32"/>
          <w:szCs w:val="32"/>
          <w:lang w:val="en-US" w:eastAsia="zh-CN"/>
        </w:rPr>
        <w:t>于2024年10月24日主管税务机关出具</w:t>
      </w:r>
      <w:r>
        <w:rPr>
          <w:rFonts w:hint="eastAsia" w:ascii="仿宋_GB2312" w:hAnsi="仿宋_GB2312" w:eastAsia="仿宋_GB2312" w:cs="仿宋_GB2312"/>
          <w:color w:val="auto"/>
          <w:sz w:val="32"/>
          <w:szCs w:val="32"/>
          <w:lang w:eastAsia="zh-CN"/>
        </w:rPr>
        <w:t>失联情况证明</w:t>
      </w:r>
      <w:r>
        <w:rPr>
          <w:rFonts w:hint="eastAsia" w:ascii="仿宋_GB2312" w:hAnsi="宋体" w:eastAsia="仿宋_GB2312"/>
          <w:sz w:val="32"/>
          <w:szCs w:val="32"/>
        </w:rPr>
        <w:t>。至检查结束止，</w:t>
      </w:r>
      <w:r>
        <w:rPr>
          <w:rFonts w:hint="eastAsia" w:ascii="仿宋_GB2312" w:eastAsia="仿宋_GB2312"/>
          <w:sz w:val="32"/>
          <w:lang w:eastAsia="zh-CN"/>
        </w:rPr>
        <w:t>你</w:t>
      </w:r>
      <w:r>
        <w:rPr>
          <w:rFonts w:hint="eastAsia" w:ascii="仿宋_GB2312" w:hAnsi="宋体" w:eastAsia="仿宋_GB2312"/>
          <w:sz w:val="32"/>
          <w:szCs w:val="32"/>
          <w:lang w:eastAsia="zh-CN"/>
        </w:rPr>
        <w:t>公司</w:t>
      </w:r>
      <w:r>
        <w:rPr>
          <w:rFonts w:hint="eastAsia" w:ascii="仿宋_GB2312" w:hAnsi="宋体" w:eastAsia="仿宋_GB2312"/>
          <w:sz w:val="32"/>
          <w:szCs w:val="32"/>
        </w:rPr>
        <w:t>未配合税务检查，也未按要求提供相关涉税资料。</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lang w:eastAsia="zh-CN"/>
        </w:rPr>
      </w:pPr>
      <w:r>
        <w:rPr>
          <w:rFonts w:hint="eastAsia" w:ascii="仿宋_GB2312" w:hAnsi="宋体" w:eastAsia="仿宋_GB2312"/>
          <w:b w:val="0"/>
          <w:bCs w:val="0"/>
          <w:color w:val="auto"/>
          <w:sz w:val="32"/>
          <w:szCs w:val="32"/>
          <w:lang w:eastAsia="zh-CN"/>
        </w:rPr>
        <w:t>（二）</w:t>
      </w:r>
      <w:r>
        <w:rPr>
          <w:rFonts w:hint="eastAsia" w:ascii="仿宋_GB2312" w:eastAsia="仿宋_GB2312"/>
          <w:sz w:val="32"/>
          <w:lang w:eastAsia="zh-CN"/>
        </w:rPr>
        <w:t>你</w:t>
      </w:r>
      <w:r>
        <w:rPr>
          <w:rFonts w:hint="eastAsia" w:ascii="仿宋_GB2312" w:hAnsi="宋体" w:eastAsia="仿宋_GB2312"/>
          <w:sz w:val="32"/>
          <w:szCs w:val="32"/>
          <w:lang w:eastAsia="zh-CN"/>
        </w:rPr>
        <w:t>公司</w:t>
      </w:r>
      <w:r>
        <w:rPr>
          <w:rFonts w:hint="eastAsia" w:ascii="仿宋_GB2312" w:hAnsi="宋体" w:eastAsia="仿宋_GB2312"/>
          <w:b w:val="0"/>
          <w:bCs w:val="0"/>
          <w:color w:val="auto"/>
          <w:sz w:val="32"/>
          <w:szCs w:val="32"/>
          <w:lang w:eastAsia="zh-CN"/>
        </w:rPr>
        <w:t>存在虚开增值税发票问题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开具增值税发票情况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你公司2021年1月至4月期间开具25份增值税电子普通发票，发票代码045002000111，发票号码28177718～28177720（3份）、32680696～32680701（6份）、42664519～42664520（2份）、42664527（1份）、63977205～63977213（9份）、63977760（1份）、65185809～65185811（3份），发票金额125292.08元，税额1252.92元，价税合计126545.00元，开具的货物名称：*广告代理服务*广告服务费，下游受票单位：广西柳州携程国际旅行社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（2）你公司2021年3月至6月期间开具10份增值税普通发票，发票代码045001900104，发票号码88670815</w:t>
      </w:r>
      <w:r>
        <w:rPr>
          <w:rFonts w:hint="eastAsia" w:ascii="仿宋_GB2312" w:hAnsi="仿宋_GB2312" w:eastAsia="仿宋_GB2312" w:cs="仿宋_GB2312"/>
          <w:color w:val="auto"/>
          <w:sz w:val="32"/>
          <w:szCs w:val="32"/>
          <w:lang w:val="en-US" w:eastAsia="zh-CN"/>
        </w:rPr>
        <w:t>～88670824</w:t>
      </w:r>
      <w:r>
        <w:rPr>
          <w:rFonts w:hint="eastAsia" w:ascii="仿宋_GB2312" w:hAnsi="仿宋_GB2312" w:eastAsia="仿宋_GB2312" w:cs="仿宋_GB2312"/>
          <w:b w:val="0"/>
          <w:bCs w:val="0"/>
          <w:color w:val="auto"/>
          <w:sz w:val="32"/>
          <w:szCs w:val="32"/>
          <w:lang w:val="en-US" w:eastAsia="zh-CN"/>
        </w:rPr>
        <w:t>（10份）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开具17份增值税电子普通发票，发票代码045002000111，发票号码42664521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42664526（6份）、65185812～65185817（6份）、65313175（1份）、71881078～71881081（4份），发票金额201158.42元，税额2011.58元，价税合计203170.00元，开具的货物名称：*广告代理服务*广告服务费，下游受票单位：广西百事通国际旅行社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你公司2021年6月至10月期间开具15份增值税电子普通发票，发票代码045002000111，发票号码71881082～71881083（2份）、76657093～76657094（2份）、76657098～76657099（2份）、76765878～76765880（3份）、77354153～77354158（6份），发票金额41683.16元，税额416.84元，价税合计42100.00元，开具的货物名称：*广告代理服务*广告服务费，下游受票单位：广西携程国际旅行社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3.银行账户资金往来异常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经查你公司向税务机关报备的银行账户（交通银行股份有限公司广西区分行，银行账号尾号25520），发现你公司资金往来记录存在异常：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（1）从你公司银行资金流水反映，你公司开具增值税普通发票，受票方公司流入款项转入无关联第三方或个人账户。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你公司与广西百事通国际旅行社有限公司、广西柳州携程国际旅行社有限公司、广西携程国际旅行社有限公司存在资金回流的异常情况，具体如下：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广西携程国际旅行社有限公司（原公司名称是广西柳州携程国际旅行社有限公司）与广西百事通国际旅行社有限公司登记为相同的法定代表人李超及财务负责人蓝如丹，两家公司两块招牌同一套班子，潘昱明事实上是这两家公司的共同职员，经南宁市青秀区市场监督管理局提供的《企业变更通知书》证实，潘昱明是广西携程国际旅行社有限公司的管理人员。根据广西携程国际旅行社有限公司、广西百事通国际旅行社有限公司提供的情况说明：潘昱明是上述发票业务的经手人，其本人于2024年2月离职，公司方面已经无法找到潘昱明了解上述业务具体情况。李馥杏是广西美益创投企业管理咨询有限公司的办税人，其在2021年度多次从广西美益创投企业管理咨询有限公司（交通银行股份有限公司广西区分行的银行账号尾号25520提取备用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广西百事通国际旅行社有限公司（中国光大银行股份有限公司南宁桃源支行账号尾号64326，合计203170.00元）、广西柳州携程国际旅行社有限公司（中国光大银行股份有限公司柳州五星支行账号尾号72726，合计126545.00元）、广西携程国际旅行社有限公司（中国光大银行股份有限公司南宁桂雅支行账号尾号48910，合计42100.00元）→广西美益创投企业管理咨询有限公司（交通银行股份有限公司广西区分行的账号尾号25520，合计371815.00元）→李馥杏（广西美益创投企业管理咨询有限公司办税人，招商银行股份有限公司账号尾号45404）→潘昱明（广西百事通国际旅行社有限公司、广西柳州携程国际旅行社有限公司、广西携程国际旅行社有限公司职员，中国工商银行账号尾号74154，合计349506.10元）。上述情况中，李馥杏转账给潘昱明349506.10元，与广西美益创投企业管理咨询有限公司向上述两家旅游公司所收取的合计371815.00元款项相差22308.90元，符合6%的手续费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）该账户</w:t>
      </w:r>
      <w:r>
        <w:rPr>
          <w:rFonts w:hint="eastAsia" w:ascii="仿宋_GB2312" w:hAnsi="仿宋_GB2312" w:eastAsia="仿宋_GB2312" w:cs="仿宋_GB2312"/>
          <w:b w:val="0"/>
          <w:i w:val="0"/>
          <w:kern w:val="2"/>
          <w:sz w:val="32"/>
          <w:szCs w:val="32"/>
          <w:lang w:eastAsia="zh-CN"/>
        </w:rPr>
        <w:t>银行</w:t>
      </w:r>
      <w:r>
        <w:rPr>
          <w:rFonts w:hint="eastAsia" w:ascii="仿宋_GB2312" w:hAnsi="仿宋_GB2312" w:eastAsia="仿宋_GB2312" w:cs="仿宋_GB2312"/>
          <w:color w:val="auto"/>
          <w:sz w:val="32"/>
          <w:szCs w:val="32"/>
          <w:lang w:val="en-US" w:eastAsia="zh-CN"/>
        </w:rPr>
        <w:t>流水未发现企业正常经营应该发生的采购、耗材、运输、房租、水电等各项费用的支出，不符合正常公司经营形式。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综上所述，你公司开具给</w:t>
      </w:r>
      <w:r>
        <w:rPr>
          <w:rFonts w:hint="eastAsia" w:ascii="仿宋_GB2312" w:hAnsi="仿宋_GB2312" w:eastAsia="仿宋_GB2312" w:cs="仿宋_GB2312"/>
          <w:sz w:val="32"/>
          <w:szCs w:val="32"/>
          <w:lang w:eastAsia="zh-CN"/>
        </w:rPr>
        <w:t>广西百事通国际旅行社有限公司、广西柳州携程国际旅行社有限公司、广西携程国际旅行社有限公司的</w:t>
      </w:r>
      <w:r>
        <w:rPr>
          <w:rFonts w:hint="eastAsia" w:ascii="仿宋_GB2312" w:hAnsi="仿宋_GB2312" w:eastAsia="仿宋_GB2312" w:cs="仿宋_GB2312"/>
          <w:bCs/>
          <w:color w:val="auto"/>
          <w:sz w:val="32"/>
          <w:szCs w:val="32"/>
          <w:lang w:val="en-US" w:eastAsia="zh-CN"/>
        </w:rPr>
        <w:t>67</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b w:val="0"/>
          <w:i w:val="0"/>
          <w:spacing w:val="0"/>
          <w:kern w:val="2"/>
          <w:sz w:val="32"/>
          <w:szCs w:val="32"/>
          <w:lang w:val="en-US" w:eastAsia="zh-CN"/>
        </w:rPr>
        <w:t>增值税普通发票、增值税电子普通发票，资金存在回流的情况，</w:t>
      </w:r>
      <w:r>
        <w:rPr>
          <w:rFonts w:hint="eastAsia" w:ascii="仿宋_GB2312" w:hAnsi="仿宋_GB2312" w:eastAsia="仿宋_GB2312" w:cs="仿宋_GB2312"/>
          <w:color w:val="auto"/>
          <w:sz w:val="32"/>
          <w:szCs w:val="32"/>
          <w:lang w:val="en-US" w:eastAsia="zh-CN"/>
        </w:rPr>
        <w:t>是在无真实业务发生情况下，为他人开具与实际经营业务情况不符的增值税发票，违反了《中华人民共和国发票管理办法》（财政部令第6号，国务院令第709号修订）第二十二条第一款、第二款第（一）项的规定，属于虚开发票行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根据《中华人民共和国发票管理办法》（财政部令第6号，国务院令第709号修订）第三十七条第一款的规定，你公司前述违法行为符合《国家税务总局广西壮族自治区税务局关于发布＜广西壮族自治区税务行政处罚裁量基准＞的公告》（国家税务总局广西壮族自治区税务局公告2020年第8号）第38项规定的“特别严重”裁量阶次适用条件，拟对你公司虚开发票行为处以110000.00元的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二、</w:t>
      </w:r>
      <w:r>
        <w:rPr>
          <w:rFonts w:hint="eastAsia" w:ascii="仿宋_GB2312" w:hAnsi="仿宋_GB2312" w:eastAsia="仿宋_GB2312" w:cs="仿宋_GB2312"/>
          <w:sz w:val="32"/>
          <w:lang w:eastAsia="zh-CN"/>
        </w:rPr>
        <w:t>你</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24"/>
        </w:rPr>
        <w:t>有陈述、申辩的权利。请在我局作出税务行政处罚决定之前，到我局进行陈述、申辩或自行提供陈述、申辩材料；逾期不进行陈述、申辩的，视同放弃权利。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ascii="仿宋_GB2312" w:hAnsi="仿宋" w:eastAsia="仿宋_GB2312"/>
          <w:kern w:val="0"/>
          <w:sz w:val="32"/>
          <w:szCs w:val="20"/>
        </w:rPr>
      </w:pPr>
      <w:r>
        <w:rPr>
          <w:rFonts w:hint="eastAsia" w:ascii="仿宋_GB2312" w:hAnsi="仿宋_GB2312" w:eastAsia="仿宋_GB2312" w:cs="仿宋_GB2312"/>
          <w:sz w:val="32"/>
          <w:szCs w:val="24"/>
        </w:rPr>
        <w:t>三、若拟对</w:t>
      </w:r>
      <w:r>
        <w:rPr>
          <w:rFonts w:hint="eastAsia" w:ascii="仿宋_GB2312" w:hAnsi="仿宋_GB2312" w:eastAsia="仿宋_GB2312" w:cs="仿宋_GB2312"/>
          <w:sz w:val="32"/>
          <w:lang w:eastAsia="zh-CN"/>
        </w:rPr>
        <w:t>你</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24"/>
        </w:rPr>
        <w:t>罚款10000元（含10000元）以上，或符合《中华人民共和国行政处罚法》第六十三条规定的其他情形的，你</w:t>
      </w:r>
      <w:r>
        <w:rPr>
          <w:rFonts w:hint="eastAsia" w:ascii="仿宋_GB2312" w:hAnsi="仿宋_GB2312" w:eastAsia="仿宋_GB2312" w:cs="仿宋_GB2312"/>
          <w:sz w:val="32"/>
          <w:szCs w:val="24"/>
          <w:lang w:eastAsia="zh-CN"/>
        </w:rPr>
        <w:t>公司</w:t>
      </w:r>
      <w:r>
        <w:rPr>
          <w:rFonts w:hint="eastAsia" w:ascii="仿宋_GB2312" w:hAnsi="仿宋_GB2312" w:eastAsia="仿宋_GB2312" w:cs="仿宋_GB2312"/>
          <w:sz w:val="32"/>
          <w:szCs w:val="24"/>
        </w:rPr>
        <w:t>有要求听证的权利。可自收到本告知书之日起五个工作日内向我局书面提出听证申请；逾期不提出，视为放弃听证权利。</w:t>
      </w:r>
      <w:r>
        <w:rPr>
          <w:rFonts w:hint="eastAsia" w:ascii="仿宋_GB2312" w:hAnsi="仿宋_GB2312" w:eastAsia="仿宋_GB2312" w:cs="仿宋_GB2312"/>
          <w:kern w:val="0"/>
          <w:sz w:val="32"/>
          <w:szCs w:val="20"/>
        </w:rPr>
        <w:t xml:space="preserve"> </w:t>
      </w:r>
      <w:r>
        <w:rPr>
          <w:rFonts w:hint="eastAsia" w:ascii="仿宋_GB2312" w:hAnsi="仿宋" w:eastAsia="仿宋_GB2312"/>
          <w:kern w:val="0"/>
          <w:sz w:val="32"/>
          <w:szCs w:val="20"/>
        </w:rPr>
        <w:t xml:space="preserve">                   </w:t>
      </w:r>
    </w:p>
    <w:p>
      <w:pPr>
        <w:adjustRightInd w:val="0"/>
        <w:ind w:firstLine="4800" w:firstLineChars="1500"/>
        <w:jc w:val="left"/>
        <w:rPr>
          <w:rFonts w:ascii="仿宋_GB2312" w:hAnsi="仿宋" w:eastAsia="仿宋_GB2312"/>
          <w:kern w:val="0"/>
          <w:sz w:val="32"/>
          <w:szCs w:val="20"/>
        </w:rPr>
      </w:pPr>
    </w:p>
    <w:p>
      <w:pPr>
        <w:adjustRightInd w:val="0"/>
        <w:ind w:firstLine="4800" w:firstLineChars="1500"/>
        <w:jc w:val="left"/>
        <w:rPr>
          <w:rFonts w:hint="eastAsia" w:ascii="仿宋_GB2312" w:hAnsi="仿宋" w:eastAsia="仿宋_GB2312"/>
          <w:kern w:val="0"/>
          <w:sz w:val="32"/>
          <w:szCs w:val="20"/>
        </w:rPr>
      </w:pPr>
    </w:p>
    <w:p>
      <w:pPr>
        <w:adjustRightInd w:val="0"/>
        <w:ind w:firstLine="4480" w:firstLineChars="1400"/>
        <w:jc w:val="left"/>
        <w:rPr>
          <w:rFonts w:ascii="仿宋_GB2312" w:hAnsi="华文仿宋" w:eastAsia="仿宋_GB2312"/>
          <w:sz w:val="32"/>
          <w:szCs w:val="32"/>
        </w:rPr>
      </w:pPr>
      <w:r>
        <w:rPr>
          <w:rFonts w:hint="eastAsia" w:ascii="仿宋_GB2312" w:hAnsi="仿宋" w:eastAsia="仿宋_GB2312"/>
          <w:kern w:val="0"/>
          <w:sz w:val="32"/>
          <w:szCs w:val="20"/>
        </w:rPr>
        <w:t>二〇</w:t>
      </w:r>
      <w:r>
        <w:rPr>
          <w:rFonts w:hint="eastAsia" w:ascii="仿宋_GB2312" w:hAnsi="仿宋" w:eastAsia="仿宋_GB2312"/>
          <w:kern w:val="0"/>
          <w:sz w:val="32"/>
          <w:szCs w:val="20"/>
          <w:lang w:eastAsia="zh-CN"/>
        </w:rPr>
        <w:t>二六</w:t>
      </w:r>
      <w:r>
        <w:rPr>
          <w:rFonts w:hint="eastAsia" w:ascii="仿宋_GB2312" w:hAnsi="仿宋" w:eastAsia="仿宋_GB2312"/>
          <w:kern w:val="0"/>
          <w:sz w:val="32"/>
          <w:szCs w:val="20"/>
        </w:rPr>
        <w:t>年</w:t>
      </w:r>
      <w:r>
        <w:rPr>
          <w:rFonts w:hint="eastAsia" w:ascii="仿宋_GB2312" w:hAnsi="仿宋" w:eastAsia="仿宋_GB2312"/>
          <w:kern w:val="0"/>
          <w:sz w:val="32"/>
          <w:szCs w:val="20"/>
          <w:lang w:eastAsia="zh-CN"/>
        </w:rPr>
        <w:t>四</w:t>
      </w:r>
      <w:r>
        <w:rPr>
          <w:rFonts w:hint="eastAsia" w:ascii="仿宋_GB2312" w:hAnsi="仿宋" w:eastAsia="仿宋_GB2312"/>
          <w:kern w:val="0"/>
          <w:sz w:val="32"/>
          <w:szCs w:val="20"/>
        </w:rPr>
        <w:t>月</w:t>
      </w:r>
      <w:r>
        <w:rPr>
          <w:rFonts w:hint="eastAsia" w:ascii="仿宋_GB2312" w:hAnsi="仿宋" w:eastAsia="仿宋_GB2312"/>
          <w:kern w:val="0"/>
          <w:sz w:val="32"/>
          <w:szCs w:val="20"/>
          <w:lang w:eastAsia="zh-CN"/>
        </w:rPr>
        <w:t>二十七</w:t>
      </w:r>
      <w:r>
        <w:rPr>
          <w:rFonts w:hint="eastAsia" w:ascii="仿宋_GB2312" w:hAnsi="仿宋" w:eastAsia="仿宋_GB2312"/>
          <w:kern w:val="0"/>
          <w:sz w:val="32"/>
          <w:szCs w:val="20"/>
        </w:rPr>
        <w:t>日</w:t>
      </w:r>
    </w:p>
    <w:sectPr>
      <w:headerReference r:id="rId3" w:type="default"/>
      <w:footerReference r:id="rId4" w:type="default"/>
      <w:footerReference r:id="rId5" w:type="even"/>
      <w:pgSz w:w="11906" w:h="16838"/>
      <w:pgMar w:top="1814"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479" w:rightChars="228"/>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fldChar w:fldCharType="begin"/>
                          </w:r>
                          <w:r>
                            <w:instrText xml:space="preserve"> NUMPAGES  \* MERGEFORMAT </w:instrText>
                          </w:r>
                          <w:r>
                            <w:fldChar w:fldCharType="separate"/>
                          </w:r>
                          <w:r>
                            <w:rPr>
                              <w:rFonts w:ascii="仿宋_GB2312" w:hAnsi="仿宋_GB2312" w:eastAsia="仿宋_GB2312" w:cs="仿宋_GB2312"/>
                              <w:sz w:val="28"/>
                              <w:szCs w:val="28"/>
                            </w:rPr>
                            <w:t>5</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fldChar w:fldCharType="begin"/>
                    </w:r>
                    <w:r>
                      <w:instrText xml:space="preserve"> NUMPAGES  \* MERGEFORMAT </w:instrText>
                    </w:r>
                    <w:r>
                      <w:fldChar w:fldCharType="separate"/>
                    </w:r>
                    <w:r>
                      <w:rPr>
                        <w:rFonts w:ascii="仿宋_GB2312" w:hAnsi="仿宋_GB2312" w:eastAsia="仿宋_GB2312" w:cs="仿宋_GB2312"/>
                        <w:sz w:val="28"/>
                        <w:szCs w:val="28"/>
                      </w:rPr>
                      <w:t>5</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24" w:leftChars="202"/>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A0"/>
    <w:rsid w:val="0000273C"/>
    <w:rsid w:val="00004124"/>
    <w:rsid w:val="00006C83"/>
    <w:rsid w:val="0000739A"/>
    <w:rsid w:val="0000764E"/>
    <w:rsid w:val="00007D3F"/>
    <w:rsid w:val="00010431"/>
    <w:rsid w:val="00012D6A"/>
    <w:rsid w:val="0001444A"/>
    <w:rsid w:val="000162E1"/>
    <w:rsid w:val="00020097"/>
    <w:rsid w:val="00020244"/>
    <w:rsid w:val="00020251"/>
    <w:rsid w:val="00020766"/>
    <w:rsid w:val="00020ACE"/>
    <w:rsid w:val="00025CED"/>
    <w:rsid w:val="000265FE"/>
    <w:rsid w:val="00032CB8"/>
    <w:rsid w:val="00032ED8"/>
    <w:rsid w:val="000370E3"/>
    <w:rsid w:val="000379DF"/>
    <w:rsid w:val="00037B5E"/>
    <w:rsid w:val="00043914"/>
    <w:rsid w:val="0004534D"/>
    <w:rsid w:val="0004538F"/>
    <w:rsid w:val="000503E7"/>
    <w:rsid w:val="00051CA5"/>
    <w:rsid w:val="00052107"/>
    <w:rsid w:val="00053EC2"/>
    <w:rsid w:val="000544B6"/>
    <w:rsid w:val="000547E8"/>
    <w:rsid w:val="00055CB1"/>
    <w:rsid w:val="00056CA9"/>
    <w:rsid w:val="00057CA7"/>
    <w:rsid w:val="00060526"/>
    <w:rsid w:val="00061D6A"/>
    <w:rsid w:val="0006372E"/>
    <w:rsid w:val="00064B2E"/>
    <w:rsid w:val="000713F5"/>
    <w:rsid w:val="000721EF"/>
    <w:rsid w:val="00074305"/>
    <w:rsid w:val="00082525"/>
    <w:rsid w:val="000845F9"/>
    <w:rsid w:val="00087021"/>
    <w:rsid w:val="00090504"/>
    <w:rsid w:val="000916A0"/>
    <w:rsid w:val="00094FFF"/>
    <w:rsid w:val="00096666"/>
    <w:rsid w:val="0009759E"/>
    <w:rsid w:val="000A3A78"/>
    <w:rsid w:val="000A3E7F"/>
    <w:rsid w:val="000A5D1C"/>
    <w:rsid w:val="000A61DB"/>
    <w:rsid w:val="000A674C"/>
    <w:rsid w:val="000A691F"/>
    <w:rsid w:val="000A7627"/>
    <w:rsid w:val="000B025F"/>
    <w:rsid w:val="000B18C4"/>
    <w:rsid w:val="000B2117"/>
    <w:rsid w:val="000B3493"/>
    <w:rsid w:val="000C0BE6"/>
    <w:rsid w:val="000C2AB2"/>
    <w:rsid w:val="000C4E78"/>
    <w:rsid w:val="000C5837"/>
    <w:rsid w:val="000C594E"/>
    <w:rsid w:val="000C5F4E"/>
    <w:rsid w:val="000C62F8"/>
    <w:rsid w:val="000C73A7"/>
    <w:rsid w:val="000C7A65"/>
    <w:rsid w:val="000C7BB8"/>
    <w:rsid w:val="000D06F4"/>
    <w:rsid w:val="000D5394"/>
    <w:rsid w:val="000D70BD"/>
    <w:rsid w:val="000E043F"/>
    <w:rsid w:val="000E0EC8"/>
    <w:rsid w:val="000E19A7"/>
    <w:rsid w:val="000E3BE1"/>
    <w:rsid w:val="000E7802"/>
    <w:rsid w:val="000E7FB8"/>
    <w:rsid w:val="000F0000"/>
    <w:rsid w:val="000F03F6"/>
    <w:rsid w:val="000F3292"/>
    <w:rsid w:val="000F46E3"/>
    <w:rsid w:val="000F5661"/>
    <w:rsid w:val="000F7527"/>
    <w:rsid w:val="00101AF0"/>
    <w:rsid w:val="00101C11"/>
    <w:rsid w:val="00104D8E"/>
    <w:rsid w:val="0010586F"/>
    <w:rsid w:val="00105D81"/>
    <w:rsid w:val="00107264"/>
    <w:rsid w:val="001136DA"/>
    <w:rsid w:val="00115750"/>
    <w:rsid w:val="00115A06"/>
    <w:rsid w:val="001165D7"/>
    <w:rsid w:val="00117015"/>
    <w:rsid w:val="001171C0"/>
    <w:rsid w:val="0012004B"/>
    <w:rsid w:val="0012100F"/>
    <w:rsid w:val="00122AF9"/>
    <w:rsid w:val="00122D06"/>
    <w:rsid w:val="001231AE"/>
    <w:rsid w:val="001242E3"/>
    <w:rsid w:val="001264A7"/>
    <w:rsid w:val="00130FE0"/>
    <w:rsid w:val="00131AD7"/>
    <w:rsid w:val="00131E9F"/>
    <w:rsid w:val="0013296E"/>
    <w:rsid w:val="0013479B"/>
    <w:rsid w:val="00135007"/>
    <w:rsid w:val="00136BA6"/>
    <w:rsid w:val="001409B9"/>
    <w:rsid w:val="00141F52"/>
    <w:rsid w:val="00142F53"/>
    <w:rsid w:val="001442EE"/>
    <w:rsid w:val="001449C2"/>
    <w:rsid w:val="00145214"/>
    <w:rsid w:val="00145379"/>
    <w:rsid w:val="00147BF5"/>
    <w:rsid w:val="00152347"/>
    <w:rsid w:val="001534E2"/>
    <w:rsid w:val="00154998"/>
    <w:rsid w:val="00154A6E"/>
    <w:rsid w:val="00154C1F"/>
    <w:rsid w:val="001578D7"/>
    <w:rsid w:val="00157AEB"/>
    <w:rsid w:val="001604FF"/>
    <w:rsid w:val="00161360"/>
    <w:rsid w:val="00161A83"/>
    <w:rsid w:val="00163690"/>
    <w:rsid w:val="0016483A"/>
    <w:rsid w:val="00167328"/>
    <w:rsid w:val="001755D4"/>
    <w:rsid w:val="0018029A"/>
    <w:rsid w:val="00180679"/>
    <w:rsid w:val="00181FA7"/>
    <w:rsid w:val="001822A5"/>
    <w:rsid w:val="00185501"/>
    <w:rsid w:val="00185A08"/>
    <w:rsid w:val="001904D6"/>
    <w:rsid w:val="001916D4"/>
    <w:rsid w:val="00191D26"/>
    <w:rsid w:val="00194376"/>
    <w:rsid w:val="0019453B"/>
    <w:rsid w:val="00194D43"/>
    <w:rsid w:val="0019580A"/>
    <w:rsid w:val="001A0A4B"/>
    <w:rsid w:val="001A10A4"/>
    <w:rsid w:val="001A10F6"/>
    <w:rsid w:val="001A405E"/>
    <w:rsid w:val="001A784A"/>
    <w:rsid w:val="001A7AC4"/>
    <w:rsid w:val="001B1354"/>
    <w:rsid w:val="001B15B7"/>
    <w:rsid w:val="001B2E00"/>
    <w:rsid w:val="001B4C56"/>
    <w:rsid w:val="001B7CCF"/>
    <w:rsid w:val="001C0394"/>
    <w:rsid w:val="001C2341"/>
    <w:rsid w:val="001C6877"/>
    <w:rsid w:val="001C723C"/>
    <w:rsid w:val="001D1D56"/>
    <w:rsid w:val="001D2B5C"/>
    <w:rsid w:val="001D3064"/>
    <w:rsid w:val="001D6AD0"/>
    <w:rsid w:val="001E0A62"/>
    <w:rsid w:val="001E20EC"/>
    <w:rsid w:val="001E29F0"/>
    <w:rsid w:val="001E5891"/>
    <w:rsid w:val="001E60E9"/>
    <w:rsid w:val="001F442D"/>
    <w:rsid w:val="001F489F"/>
    <w:rsid w:val="001F5CBC"/>
    <w:rsid w:val="001F643B"/>
    <w:rsid w:val="001F671B"/>
    <w:rsid w:val="00202CB7"/>
    <w:rsid w:val="00204263"/>
    <w:rsid w:val="00206B54"/>
    <w:rsid w:val="00206E61"/>
    <w:rsid w:val="00207089"/>
    <w:rsid w:val="002107F1"/>
    <w:rsid w:val="00211F0B"/>
    <w:rsid w:val="0021418D"/>
    <w:rsid w:val="00223A67"/>
    <w:rsid w:val="0022404C"/>
    <w:rsid w:val="00224E3A"/>
    <w:rsid w:val="00224ED5"/>
    <w:rsid w:val="0022739F"/>
    <w:rsid w:val="00227DE3"/>
    <w:rsid w:val="002318CF"/>
    <w:rsid w:val="00231EC1"/>
    <w:rsid w:val="00232257"/>
    <w:rsid w:val="002327E7"/>
    <w:rsid w:val="00232E9B"/>
    <w:rsid w:val="00233658"/>
    <w:rsid w:val="002352AD"/>
    <w:rsid w:val="00235D9A"/>
    <w:rsid w:val="00235D9E"/>
    <w:rsid w:val="002451FE"/>
    <w:rsid w:val="0024765F"/>
    <w:rsid w:val="00247DA2"/>
    <w:rsid w:val="002502D3"/>
    <w:rsid w:val="002509C1"/>
    <w:rsid w:val="00251373"/>
    <w:rsid w:val="002529D8"/>
    <w:rsid w:val="00253507"/>
    <w:rsid w:val="00253B64"/>
    <w:rsid w:val="002548AB"/>
    <w:rsid w:val="00255310"/>
    <w:rsid w:val="00256926"/>
    <w:rsid w:val="00257F6D"/>
    <w:rsid w:val="00263CAF"/>
    <w:rsid w:val="00263D43"/>
    <w:rsid w:val="00264AFD"/>
    <w:rsid w:val="00265712"/>
    <w:rsid w:val="00266AE9"/>
    <w:rsid w:val="0026713E"/>
    <w:rsid w:val="002673CF"/>
    <w:rsid w:val="0027006D"/>
    <w:rsid w:val="0027019C"/>
    <w:rsid w:val="0027064B"/>
    <w:rsid w:val="00271509"/>
    <w:rsid w:val="00276882"/>
    <w:rsid w:val="0028001D"/>
    <w:rsid w:val="0028152F"/>
    <w:rsid w:val="00282B2F"/>
    <w:rsid w:val="00282DFC"/>
    <w:rsid w:val="00285E91"/>
    <w:rsid w:val="00286FC7"/>
    <w:rsid w:val="002913AF"/>
    <w:rsid w:val="002913C7"/>
    <w:rsid w:val="00297219"/>
    <w:rsid w:val="002A0EDE"/>
    <w:rsid w:val="002A12BB"/>
    <w:rsid w:val="002A194A"/>
    <w:rsid w:val="002A3B8B"/>
    <w:rsid w:val="002A48AE"/>
    <w:rsid w:val="002A7613"/>
    <w:rsid w:val="002B339B"/>
    <w:rsid w:val="002B33A4"/>
    <w:rsid w:val="002B55D2"/>
    <w:rsid w:val="002B5DE0"/>
    <w:rsid w:val="002B6412"/>
    <w:rsid w:val="002B7C83"/>
    <w:rsid w:val="002B7F02"/>
    <w:rsid w:val="002C0300"/>
    <w:rsid w:val="002C19F9"/>
    <w:rsid w:val="002C2074"/>
    <w:rsid w:val="002C4518"/>
    <w:rsid w:val="002C550A"/>
    <w:rsid w:val="002C5D80"/>
    <w:rsid w:val="002C7B4F"/>
    <w:rsid w:val="002D0111"/>
    <w:rsid w:val="002D0144"/>
    <w:rsid w:val="002D2D98"/>
    <w:rsid w:val="002D3B1D"/>
    <w:rsid w:val="002E3437"/>
    <w:rsid w:val="002E4AB9"/>
    <w:rsid w:val="002E4B34"/>
    <w:rsid w:val="002E50F7"/>
    <w:rsid w:val="002E7091"/>
    <w:rsid w:val="002E781F"/>
    <w:rsid w:val="002E78CC"/>
    <w:rsid w:val="002F276E"/>
    <w:rsid w:val="002F2BBE"/>
    <w:rsid w:val="002F32B9"/>
    <w:rsid w:val="002F4B24"/>
    <w:rsid w:val="002F5F5F"/>
    <w:rsid w:val="002F5F93"/>
    <w:rsid w:val="002F6A4F"/>
    <w:rsid w:val="002F7445"/>
    <w:rsid w:val="00301042"/>
    <w:rsid w:val="0030155A"/>
    <w:rsid w:val="003034D6"/>
    <w:rsid w:val="0030406F"/>
    <w:rsid w:val="00305178"/>
    <w:rsid w:val="003071E7"/>
    <w:rsid w:val="003126D8"/>
    <w:rsid w:val="0031293C"/>
    <w:rsid w:val="00312DD7"/>
    <w:rsid w:val="00315F2F"/>
    <w:rsid w:val="003173A7"/>
    <w:rsid w:val="00317E56"/>
    <w:rsid w:val="003208D1"/>
    <w:rsid w:val="00321297"/>
    <w:rsid w:val="003226B1"/>
    <w:rsid w:val="0032388A"/>
    <w:rsid w:val="00324633"/>
    <w:rsid w:val="00326C41"/>
    <w:rsid w:val="0032747F"/>
    <w:rsid w:val="00327F47"/>
    <w:rsid w:val="00331530"/>
    <w:rsid w:val="00331AF7"/>
    <w:rsid w:val="003333FA"/>
    <w:rsid w:val="00333C72"/>
    <w:rsid w:val="00333EFB"/>
    <w:rsid w:val="00334016"/>
    <w:rsid w:val="00334E41"/>
    <w:rsid w:val="00335CCE"/>
    <w:rsid w:val="00336106"/>
    <w:rsid w:val="00340162"/>
    <w:rsid w:val="00342173"/>
    <w:rsid w:val="00343CF8"/>
    <w:rsid w:val="0034722F"/>
    <w:rsid w:val="0034769A"/>
    <w:rsid w:val="00347D53"/>
    <w:rsid w:val="00350211"/>
    <w:rsid w:val="00350726"/>
    <w:rsid w:val="00351702"/>
    <w:rsid w:val="003546E0"/>
    <w:rsid w:val="00356163"/>
    <w:rsid w:val="00356495"/>
    <w:rsid w:val="00356B21"/>
    <w:rsid w:val="003607E4"/>
    <w:rsid w:val="00360A0D"/>
    <w:rsid w:val="00360B44"/>
    <w:rsid w:val="00361FF1"/>
    <w:rsid w:val="003651BE"/>
    <w:rsid w:val="0036699B"/>
    <w:rsid w:val="00370376"/>
    <w:rsid w:val="00370421"/>
    <w:rsid w:val="0037383E"/>
    <w:rsid w:val="003746DD"/>
    <w:rsid w:val="0037509A"/>
    <w:rsid w:val="003764AE"/>
    <w:rsid w:val="00380814"/>
    <w:rsid w:val="00381C4E"/>
    <w:rsid w:val="0038316B"/>
    <w:rsid w:val="00384C7A"/>
    <w:rsid w:val="00385A83"/>
    <w:rsid w:val="00386CFD"/>
    <w:rsid w:val="0039029E"/>
    <w:rsid w:val="00391868"/>
    <w:rsid w:val="0039333A"/>
    <w:rsid w:val="003947AD"/>
    <w:rsid w:val="00395E6B"/>
    <w:rsid w:val="00396BB9"/>
    <w:rsid w:val="003970A0"/>
    <w:rsid w:val="00397DE9"/>
    <w:rsid w:val="003A1D0A"/>
    <w:rsid w:val="003A2952"/>
    <w:rsid w:val="003A2B07"/>
    <w:rsid w:val="003A4F52"/>
    <w:rsid w:val="003A5E10"/>
    <w:rsid w:val="003A7C60"/>
    <w:rsid w:val="003B6C40"/>
    <w:rsid w:val="003B73EC"/>
    <w:rsid w:val="003B7CC9"/>
    <w:rsid w:val="003C1E32"/>
    <w:rsid w:val="003C1EC0"/>
    <w:rsid w:val="003C25E4"/>
    <w:rsid w:val="003C3539"/>
    <w:rsid w:val="003C3BC6"/>
    <w:rsid w:val="003C4255"/>
    <w:rsid w:val="003C4F9C"/>
    <w:rsid w:val="003C58B6"/>
    <w:rsid w:val="003C755B"/>
    <w:rsid w:val="003D244A"/>
    <w:rsid w:val="003D3201"/>
    <w:rsid w:val="003D59A9"/>
    <w:rsid w:val="003D5AE1"/>
    <w:rsid w:val="003D5F68"/>
    <w:rsid w:val="003D6C13"/>
    <w:rsid w:val="003E1133"/>
    <w:rsid w:val="003E15A0"/>
    <w:rsid w:val="003E243D"/>
    <w:rsid w:val="003E2A70"/>
    <w:rsid w:val="003E2BD1"/>
    <w:rsid w:val="003E447C"/>
    <w:rsid w:val="003E4F3E"/>
    <w:rsid w:val="003E516A"/>
    <w:rsid w:val="003E647C"/>
    <w:rsid w:val="003E703B"/>
    <w:rsid w:val="003F1A9D"/>
    <w:rsid w:val="003F3AF1"/>
    <w:rsid w:val="0040127C"/>
    <w:rsid w:val="004025E5"/>
    <w:rsid w:val="00403386"/>
    <w:rsid w:val="00405223"/>
    <w:rsid w:val="004061AB"/>
    <w:rsid w:val="00411060"/>
    <w:rsid w:val="00411BD4"/>
    <w:rsid w:val="00412832"/>
    <w:rsid w:val="00412EB1"/>
    <w:rsid w:val="00414ADC"/>
    <w:rsid w:val="00414F46"/>
    <w:rsid w:val="00420AD8"/>
    <w:rsid w:val="0042169F"/>
    <w:rsid w:val="0042176C"/>
    <w:rsid w:val="00421786"/>
    <w:rsid w:val="00421EB9"/>
    <w:rsid w:val="004230D0"/>
    <w:rsid w:val="00424571"/>
    <w:rsid w:val="0042497F"/>
    <w:rsid w:val="004251B5"/>
    <w:rsid w:val="00425698"/>
    <w:rsid w:val="00430474"/>
    <w:rsid w:val="00430F18"/>
    <w:rsid w:val="00432506"/>
    <w:rsid w:val="004333D2"/>
    <w:rsid w:val="00435097"/>
    <w:rsid w:val="0043540C"/>
    <w:rsid w:val="00436849"/>
    <w:rsid w:val="0043781D"/>
    <w:rsid w:val="00442157"/>
    <w:rsid w:val="004450A7"/>
    <w:rsid w:val="004507C5"/>
    <w:rsid w:val="00450801"/>
    <w:rsid w:val="00450E9C"/>
    <w:rsid w:val="00453948"/>
    <w:rsid w:val="00453DB8"/>
    <w:rsid w:val="00455ED0"/>
    <w:rsid w:val="004600FB"/>
    <w:rsid w:val="00460B28"/>
    <w:rsid w:val="00460EE8"/>
    <w:rsid w:val="0046149C"/>
    <w:rsid w:val="00461888"/>
    <w:rsid w:val="00461CE4"/>
    <w:rsid w:val="00462EE0"/>
    <w:rsid w:val="004670FD"/>
    <w:rsid w:val="0047579B"/>
    <w:rsid w:val="0047790B"/>
    <w:rsid w:val="00477DDB"/>
    <w:rsid w:val="0048101D"/>
    <w:rsid w:val="00481507"/>
    <w:rsid w:val="004826F7"/>
    <w:rsid w:val="00482B89"/>
    <w:rsid w:val="004834A9"/>
    <w:rsid w:val="00483A3F"/>
    <w:rsid w:val="00484142"/>
    <w:rsid w:val="00485C5E"/>
    <w:rsid w:val="0048619A"/>
    <w:rsid w:val="00487395"/>
    <w:rsid w:val="00490079"/>
    <w:rsid w:val="00493999"/>
    <w:rsid w:val="00493EAA"/>
    <w:rsid w:val="00494F9F"/>
    <w:rsid w:val="00495A6F"/>
    <w:rsid w:val="004971DB"/>
    <w:rsid w:val="00497DFF"/>
    <w:rsid w:val="004A3CE8"/>
    <w:rsid w:val="004A47BA"/>
    <w:rsid w:val="004A5958"/>
    <w:rsid w:val="004A5A06"/>
    <w:rsid w:val="004A60C9"/>
    <w:rsid w:val="004A6CD4"/>
    <w:rsid w:val="004A77DA"/>
    <w:rsid w:val="004A7E07"/>
    <w:rsid w:val="004B0ACB"/>
    <w:rsid w:val="004B47AC"/>
    <w:rsid w:val="004B4D6D"/>
    <w:rsid w:val="004B6066"/>
    <w:rsid w:val="004B682A"/>
    <w:rsid w:val="004B6A4A"/>
    <w:rsid w:val="004B6C39"/>
    <w:rsid w:val="004B711D"/>
    <w:rsid w:val="004B7299"/>
    <w:rsid w:val="004C203F"/>
    <w:rsid w:val="004C27A1"/>
    <w:rsid w:val="004C2DB7"/>
    <w:rsid w:val="004C385B"/>
    <w:rsid w:val="004C4692"/>
    <w:rsid w:val="004C5149"/>
    <w:rsid w:val="004D01EE"/>
    <w:rsid w:val="004D088B"/>
    <w:rsid w:val="004D0BF0"/>
    <w:rsid w:val="004D20BE"/>
    <w:rsid w:val="004D2EEE"/>
    <w:rsid w:val="004D33EA"/>
    <w:rsid w:val="004D391B"/>
    <w:rsid w:val="004D6D84"/>
    <w:rsid w:val="004D7D95"/>
    <w:rsid w:val="004E050C"/>
    <w:rsid w:val="004E28E3"/>
    <w:rsid w:val="004F33FD"/>
    <w:rsid w:val="004F3FC4"/>
    <w:rsid w:val="004F4E16"/>
    <w:rsid w:val="004F7E43"/>
    <w:rsid w:val="005018D5"/>
    <w:rsid w:val="00504B21"/>
    <w:rsid w:val="00507422"/>
    <w:rsid w:val="00507D4B"/>
    <w:rsid w:val="00512341"/>
    <w:rsid w:val="00512EA1"/>
    <w:rsid w:val="00512EF0"/>
    <w:rsid w:val="005130CA"/>
    <w:rsid w:val="00513B17"/>
    <w:rsid w:val="00514456"/>
    <w:rsid w:val="0052028B"/>
    <w:rsid w:val="00520418"/>
    <w:rsid w:val="00520C43"/>
    <w:rsid w:val="00520CDF"/>
    <w:rsid w:val="005210E8"/>
    <w:rsid w:val="0052467F"/>
    <w:rsid w:val="00524F16"/>
    <w:rsid w:val="0052547A"/>
    <w:rsid w:val="00526424"/>
    <w:rsid w:val="005268A0"/>
    <w:rsid w:val="005302C1"/>
    <w:rsid w:val="00531970"/>
    <w:rsid w:val="00533576"/>
    <w:rsid w:val="00533B0D"/>
    <w:rsid w:val="00533E32"/>
    <w:rsid w:val="00533EF1"/>
    <w:rsid w:val="0053582F"/>
    <w:rsid w:val="00536F9F"/>
    <w:rsid w:val="00545CF1"/>
    <w:rsid w:val="005468C2"/>
    <w:rsid w:val="005469B7"/>
    <w:rsid w:val="0054794E"/>
    <w:rsid w:val="00550492"/>
    <w:rsid w:val="0055080A"/>
    <w:rsid w:val="005517BF"/>
    <w:rsid w:val="00552122"/>
    <w:rsid w:val="00553100"/>
    <w:rsid w:val="005531D5"/>
    <w:rsid w:val="0055365E"/>
    <w:rsid w:val="00557322"/>
    <w:rsid w:val="00557ED6"/>
    <w:rsid w:val="00561E8D"/>
    <w:rsid w:val="00563281"/>
    <w:rsid w:val="00565848"/>
    <w:rsid w:val="00565AF1"/>
    <w:rsid w:val="00567364"/>
    <w:rsid w:val="00570041"/>
    <w:rsid w:val="005711EC"/>
    <w:rsid w:val="00571CB2"/>
    <w:rsid w:val="00572913"/>
    <w:rsid w:val="00573087"/>
    <w:rsid w:val="00573A2A"/>
    <w:rsid w:val="00575349"/>
    <w:rsid w:val="0057555A"/>
    <w:rsid w:val="00575B49"/>
    <w:rsid w:val="005766C1"/>
    <w:rsid w:val="00584299"/>
    <w:rsid w:val="00585D93"/>
    <w:rsid w:val="005863AA"/>
    <w:rsid w:val="00591E1D"/>
    <w:rsid w:val="0059479D"/>
    <w:rsid w:val="00594AC1"/>
    <w:rsid w:val="005966D8"/>
    <w:rsid w:val="00597366"/>
    <w:rsid w:val="00597D7B"/>
    <w:rsid w:val="005A072B"/>
    <w:rsid w:val="005A088D"/>
    <w:rsid w:val="005A0A10"/>
    <w:rsid w:val="005A15F8"/>
    <w:rsid w:val="005A19C6"/>
    <w:rsid w:val="005A246F"/>
    <w:rsid w:val="005A31CB"/>
    <w:rsid w:val="005A37FC"/>
    <w:rsid w:val="005A3A96"/>
    <w:rsid w:val="005A3CF0"/>
    <w:rsid w:val="005A5F93"/>
    <w:rsid w:val="005A6CCB"/>
    <w:rsid w:val="005A7757"/>
    <w:rsid w:val="005B1232"/>
    <w:rsid w:val="005B184A"/>
    <w:rsid w:val="005B28FA"/>
    <w:rsid w:val="005B46FC"/>
    <w:rsid w:val="005B61D1"/>
    <w:rsid w:val="005B66E2"/>
    <w:rsid w:val="005C0808"/>
    <w:rsid w:val="005C32FF"/>
    <w:rsid w:val="005C4475"/>
    <w:rsid w:val="005C553D"/>
    <w:rsid w:val="005C78A1"/>
    <w:rsid w:val="005D01DB"/>
    <w:rsid w:val="005D0D9F"/>
    <w:rsid w:val="005D2D1F"/>
    <w:rsid w:val="005D4E29"/>
    <w:rsid w:val="005D5E29"/>
    <w:rsid w:val="005E047D"/>
    <w:rsid w:val="005E2595"/>
    <w:rsid w:val="005E4576"/>
    <w:rsid w:val="005E602A"/>
    <w:rsid w:val="005E632C"/>
    <w:rsid w:val="005E66D0"/>
    <w:rsid w:val="005E6AD8"/>
    <w:rsid w:val="005F0628"/>
    <w:rsid w:val="005F0D0A"/>
    <w:rsid w:val="005F0F37"/>
    <w:rsid w:val="005F34F7"/>
    <w:rsid w:val="005F4C1C"/>
    <w:rsid w:val="005F4C32"/>
    <w:rsid w:val="005F5FFE"/>
    <w:rsid w:val="005F6870"/>
    <w:rsid w:val="006013F8"/>
    <w:rsid w:val="00601761"/>
    <w:rsid w:val="006050D9"/>
    <w:rsid w:val="00607F01"/>
    <w:rsid w:val="0061262E"/>
    <w:rsid w:val="00613FC2"/>
    <w:rsid w:val="00614EA8"/>
    <w:rsid w:val="00615448"/>
    <w:rsid w:val="006157CC"/>
    <w:rsid w:val="00615CCA"/>
    <w:rsid w:val="00623498"/>
    <w:rsid w:val="0062417C"/>
    <w:rsid w:val="0062427D"/>
    <w:rsid w:val="00624B1F"/>
    <w:rsid w:val="006309FE"/>
    <w:rsid w:val="00630DB0"/>
    <w:rsid w:val="00634DE9"/>
    <w:rsid w:val="00636CDC"/>
    <w:rsid w:val="006370FA"/>
    <w:rsid w:val="006418F8"/>
    <w:rsid w:val="00643225"/>
    <w:rsid w:val="00644866"/>
    <w:rsid w:val="006458D7"/>
    <w:rsid w:val="006469AB"/>
    <w:rsid w:val="006472C9"/>
    <w:rsid w:val="006505CB"/>
    <w:rsid w:val="0065218B"/>
    <w:rsid w:val="00652CA3"/>
    <w:rsid w:val="00653334"/>
    <w:rsid w:val="006536F7"/>
    <w:rsid w:val="00653F24"/>
    <w:rsid w:val="0065439D"/>
    <w:rsid w:val="00655CEA"/>
    <w:rsid w:val="00657F81"/>
    <w:rsid w:val="00660166"/>
    <w:rsid w:val="00661032"/>
    <w:rsid w:val="0066110E"/>
    <w:rsid w:val="00661334"/>
    <w:rsid w:val="00666763"/>
    <w:rsid w:val="006667C2"/>
    <w:rsid w:val="00667D87"/>
    <w:rsid w:val="00671789"/>
    <w:rsid w:val="00671D36"/>
    <w:rsid w:val="0067373A"/>
    <w:rsid w:val="00674B82"/>
    <w:rsid w:val="006755B6"/>
    <w:rsid w:val="00675A12"/>
    <w:rsid w:val="00676A09"/>
    <w:rsid w:val="00676B3C"/>
    <w:rsid w:val="00676E0E"/>
    <w:rsid w:val="006801F1"/>
    <w:rsid w:val="00680364"/>
    <w:rsid w:val="0068064F"/>
    <w:rsid w:val="00681446"/>
    <w:rsid w:val="006822BE"/>
    <w:rsid w:val="006833ED"/>
    <w:rsid w:val="00683453"/>
    <w:rsid w:val="00683455"/>
    <w:rsid w:val="00683CF5"/>
    <w:rsid w:val="00683FAB"/>
    <w:rsid w:val="00684AC4"/>
    <w:rsid w:val="00687152"/>
    <w:rsid w:val="0069001E"/>
    <w:rsid w:val="006925AB"/>
    <w:rsid w:val="006959AA"/>
    <w:rsid w:val="00696A2E"/>
    <w:rsid w:val="00696BE7"/>
    <w:rsid w:val="006A0963"/>
    <w:rsid w:val="006A136A"/>
    <w:rsid w:val="006A6C65"/>
    <w:rsid w:val="006B2429"/>
    <w:rsid w:val="006B32EA"/>
    <w:rsid w:val="006B6585"/>
    <w:rsid w:val="006B790C"/>
    <w:rsid w:val="006C010E"/>
    <w:rsid w:val="006C083E"/>
    <w:rsid w:val="006C0B77"/>
    <w:rsid w:val="006C380D"/>
    <w:rsid w:val="006C3E9D"/>
    <w:rsid w:val="006C464D"/>
    <w:rsid w:val="006D0A6E"/>
    <w:rsid w:val="006D1262"/>
    <w:rsid w:val="006D15BF"/>
    <w:rsid w:val="006D2901"/>
    <w:rsid w:val="006D379E"/>
    <w:rsid w:val="006D4A1C"/>
    <w:rsid w:val="006D594B"/>
    <w:rsid w:val="006D5B2E"/>
    <w:rsid w:val="006D618F"/>
    <w:rsid w:val="006D7F4B"/>
    <w:rsid w:val="006E47C6"/>
    <w:rsid w:val="006F0477"/>
    <w:rsid w:val="006F0E6D"/>
    <w:rsid w:val="006F1154"/>
    <w:rsid w:val="006F1ABB"/>
    <w:rsid w:val="006F2216"/>
    <w:rsid w:val="006F2800"/>
    <w:rsid w:val="006F33C3"/>
    <w:rsid w:val="006F419A"/>
    <w:rsid w:val="006F4CF3"/>
    <w:rsid w:val="006F5BCD"/>
    <w:rsid w:val="006F75B5"/>
    <w:rsid w:val="007007AE"/>
    <w:rsid w:val="00704EE6"/>
    <w:rsid w:val="00706537"/>
    <w:rsid w:val="0071118F"/>
    <w:rsid w:val="00711C01"/>
    <w:rsid w:val="00712733"/>
    <w:rsid w:val="0071424E"/>
    <w:rsid w:val="00717A08"/>
    <w:rsid w:val="007217EF"/>
    <w:rsid w:val="007224BC"/>
    <w:rsid w:val="00723CD3"/>
    <w:rsid w:val="00724260"/>
    <w:rsid w:val="007258B9"/>
    <w:rsid w:val="0072635F"/>
    <w:rsid w:val="00726CA9"/>
    <w:rsid w:val="0072708A"/>
    <w:rsid w:val="00727E8B"/>
    <w:rsid w:val="0073102A"/>
    <w:rsid w:val="00734C4B"/>
    <w:rsid w:val="0073509C"/>
    <w:rsid w:val="00735AF9"/>
    <w:rsid w:val="00736454"/>
    <w:rsid w:val="00737B39"/>
    <w:rsid w:val="007408CB"/>
    <w:rsid w:val="00740942"/>
    <w:rsid w:val="00740F61"/>
    <w:rsid w:val="0074185B"/>
    <w:rsid w:val="00741E63"/>
    <w:rsid w:val="00742BF2"/>
    <w:rsid w:val="00742D0E"/>
    <w:rsid w:val="007452F2"/>
    <w:rsid w:val="00745938"/>
    <w:rsid w:val="00745F70"/>
    <w:rsid w:val="00747BBC"/>
    <w:rsid w:val="00751E13"/>
    <w:rsid w:val="00751ED0"/>
    <w:rsid w:val="00752347"/>
    <w:rsid w:val="00752ECC"/>
    <w:rsid w:val="00753D51"/>
    <w:rsid w:val="00756172"/>
    <w:rsid w:val="00757760"/>
    <w:rsid w:val="0076015B"/>
    <w:rsid w:val="007607CF"/>
    <w:rsid w:val="00761C17"/>
    <w:rsid w:val="00761C5D"/>
    <w:rsid w:val="00765C42"/>
    <w:rsid w:val="0077138E"/>
    <w:rsid w:val="00773814"/>
    <w:rsid w:val="007763BD"/>
    <w:rsid w:val="00777254"/>
    <w:rsid w:val="007777A9"/>
    <w:rsid w:val="00781ED9"/>
    <w:rsid w:val="00782D88"/>
    <w:rsid w:val="00785EE0"/>
    <w:rsid w:val="007871DC"/>
    <w:rsid w:val="00791795"/>
    <w:rsid w:val="00792BD2"/>
    <w:rsid w:val="00793766"/>
    <w:rsid w:val="00795184"/>
    <w:rsid w:val="00795E4D"/>
    <w:rsid w:val="007A01F5"/>
    <w:rsid w:val="007A041B"/>
    <w:rsid w:val="007A1B54"/>
    <w:rsid w:val="007A233D"/>
    <w:rsid w:val="007A2FC6"/>
    <w:rsid w:val="007A3947"/>
    <w:rsid w:val="007A7731"/>
    <w:rsid w:val="007B0E34"/>
    <w:rsid w:val="007B1263"/>
    <w:rsid w:val="007B1813"/>
    <w:rsid w:val="007B1909"/>
    <w:rsid w:val="007B2CE5"/>
    <w:rsid w:val="007B3260"/>
    <w:rsid w:val="007B5933"/>
    <w:rsid w:val="007B7166"/>
    <w:rsid w:val="007B7C02"/>
    <w:rsid w:val="007C044C"/>
    <w:rsid w:val="007C20A3"/>
    <w:rsid w:val="007C4732"/>
    <w:rsid w:val="007D0913"/>
    <w:rsid w:val="007D0C3C"/>
    <w:rsid w:val="007D0F33"/>
    <w:rsid w:val="007D2B8D"/>
    <w:rsid w:val="007D34B6"/>
    <w:rsid w:val="007D4E48"/>
    <w:rsid w:val="007D5AF7"/>
    <w:rsid w:val="007D6001"/>
    <w:rsid w:val="007D71AC"/>
    <w:rsid w:val="007E0EFB"/>
    <w:rsid w:val="007E23BF"/>
    <w:rsid w:val="007E2A17"/>
    <w:rsid w:val="007E5124"/>
    <w:rsid w:val="007E57B3"/>
    <w:rsid w:val="007E5A8D"/>
    <w:rsid w:val="007E5C16"/>
    <w:rsid w:val="007E639D"/>
    <w:rsid w:val="007E6674"/>
    <w:rsid w:val="007F0842"/>
    <w:rsid w:val="007F0AB7"/>
    <w:rsid w:val="007F0AFB"/>
    <w:rsid w:val="007F0C81"/>
    <w:rsid w:val="007F32EA"/>
    <w:rsid w:val="007F3618"/>
    <w:rsid w:val="007F612D"/>
    <w:rsid w:val="007F640D"/>
    <w:rsid w:val="007F762B"/>
    <w:rsid w:val="008001B9"/>
    <w:rsid w:val="00800D90"/>
    <w:rsid w:val="00801848"/>
    <w:rsid w:val="00803B0E"/>
    <w:rsid w:val="0080412D"/>
    <w:rsid w:val="008115FE"/>
    <w:rsid w:val="00812FC9"/>
    <w:rsid w:val="0081312C"/>
    <w:rsid w:val="0081361D"/>
    <w:rsid w:val="00813765"/>
    <w:rsid w:val="00813777"/>
    <w:rsid w:val="00813FFE"/>
    <w:rsid w:val="0081453F"/>
    <w:rsid w:val="008165AB"/>
    <w:rsid w:val="0082040C"/>
    <w:rsid w:val="00822F34"/>
    <w:rsid w:val="00824F32"/>
    <w:rsid w:val="008250C7"/>
    <w:rsid w:val="00825699"/>
    <w:rsid w:val="00825EC1"/>
    <w:rsid w:val="00832732"/>
    <w:rsid w:val="00833105"/>
    <w:rsid w:val="0083543D"/>
    <w:rsid w:val="00835984"/>
    <w:rsid w:val="00835DB8"/>
    <w:rsid w:val="00836A48"/>
    <w:rsid w:val="00836E76"/>
    <w:rsid w:val="008402EC"/>
    <w:rsid w:val="008413FE"/>
    <w:rsid w:val="00841D46"/>
    <w:rsid w:val="008423D9"/>
    <w:rsid w:val="008437F2"/>
    <w:rsid w:val="0084407A"/>
    <w:rsid w:val="008452C2"/>
    <w:rsid w:val="008475B8"/>
    <w:rsid w:val="00850468"/>
    <w:rsid w:val="00850645"/>
    <w:rsid w:val="008509BA"/>
    <w:rsid w:val="00850D0F"/>
    <w:rsid w:val="00851002"/>
    <w:rsid w:val="008518F1"/>
    <w:rsid w:val="00851CCC"/>
    <w:rsid w:val="0085235A"/>
    <w:rsid w:val="00853DFB"/>
    <w:rsid w:val="0085531A"/>
    <w:rsid w:val="00855B9E"/>
    <w:rsid w:val="00857061"/>
    <w:rsid w:val="008576D3"/>
    <w:rsid w:val="00857DF4"/>
    <w:rsid w:val="00860C58"/>
    <w:rsid w:val="008610AD"/>
    <w:rsid w:val="008617E6"/>
    <w:rsid w:val="008620B0"/>
    <w:rsid w:val="00862F23"/>
    <w:rsid w:val="00863418"/>
    <w:rsid w:val="00863CA3"/>
    <w:rsid w:val="00866DE2"/>
    <w:rsid w:val="0086724E"/>
    <w:rsid w:val="00870665"/>
    <w:rsid w:val="00870BB3"/>
    <w:rsid w:val="008713BE"/>
    <w:rsid w:val="00871DEA"/>
    <w:rsid w:val="0087265B"/>
    <w:rsid w:val="008733A1"/>
    <w:rsid w:val="00873E67"/>
    <w:rsid w:val="00881E52"/>
    <w:rsid w:val="00886362"/>
    <w:rsid w:val="0089013D"/>
    <w:rsid w:val="00890429"/>
    <w:rsid w:val="00892687"/>
    <w:rsid w:val="00894EE2"/>
    <w:rsid w:val="00895488"/>
    <w:rsid w:val="00897104"/>
    <w:rsid w:val="008972F1"/>
    <w:rsid w:val="00897FA8"/>
    <w:rsid w:val="00897FB6"/>
    <w:rsid w:val="008A1221"/>
    <w:rsid w:val="008A167A"/>
    <w:rsid w:val="008A19F5"/>
    <w:rsid w:val="008A1A85"/>
    <w:rsid w:val="008A2D65"/>
    <w:rsid w:val="008A36AF"/>
    <w:rsid w:val="008B6AAE"/>
    <w:rsid w:val="008C3468"/>
    <w:rsid w:val="008C3C22"/>
    <w:rsid w:val="008C73C6"/>
    <w:rsid w:val="008D04B7"/>
    <w:rsid w:val="008D074D"/>
    <w:rsid w:val="008D2BA2"/>
    <w:rsid w:val="008D36E4"/>
    <w:rsid w:val="008D3F2B"/>
    <w:rsid w:val="008D5136"/>
    <w:rsid w:val="008D73CF"/>
    <w:rsid w:val="008D7604"/>
    <w:rsid w:val="008D77E5"/>
    <w:rsid w:val="008E1F55"/>
    <w:rsid w:val="008E2CEB"/>
    <w:rsid w:val="008E3B24"/>
    <w:rsid w:val="008E3DF0"/>
    <w:rsid w:val="008E5224"/>
    <w:rsid w:val="008E5626"/>
    <w:rsid w:val="008E56F0"/>
    <w:rsid w:val="008E748A"/>
    <w:rsid w:val="008F13A8"/>
    <w:rsid w:val="008F1FB0"/>
    <w:rsid w:val="008F4393"/>
    <w:rsid w:val="008F7B80"/>
    <w:rsid w:val="00900B22"/>
    <w:rsid w:val="00900B72"/>
    <w:rsid w:val="00902268"/>
    <w:rsid w:val="0090241D"/>
    <w:rsid w:val="00902C7C"/>
    <w:rsid w:val="00903649"/>
    <w:rsid w:val="00905186"/>
    <w:rsid w:val="0090599B"/>
    <w:rsid w:val="00907ED8"/>
    <w:rsid w:val="00910E81"/>
    <w:rsid w:val="00911DCE"/>
    <w:rsid w:val="00913279"/>
    <w:rsid w:val="009146B3"/>
    <w:rsid w:val="0091619D"/>
    <w:rsid w:val="00917B6E"/>
    <w:rsid w:val="00921178"/>
    <w:rsid w:val="00922B16"/>
    <w:rsid w:val="00922D67"/>
    <w:rsid w:val="00924B73"/>
    <w:rsid w:val="009257C4"/>
    <w:rsid w:val="0093107A"/>
    <w:rsid w:val="009310A2"/>
    <w:rsid w:val="009322E8"/>
    <w:rsid w:val="0093318A"/>
    <w:rsid w:val="009362EB"/>
    <w:rsid w:val="00940A13"/>
    <w:rsid w:val="0094188B"/>
    <w:rsid w:val="00941C1E"/>
    <w:rsid w:val="009438C4"/>
    <w:rsid w:val="00947507"/>
    <w:rsid w:val="009478FC"/>
    <w:rsid w:val="00947E8E"/>
    <w:rsid w:val="0095227C"/>
    <w:rsid w:val="009531AC"/>
    <w:rsid w:val="009534E8"/>
    <w:rsid w:val="00954547"/>
    <w:rsid w:val="00954F91"/>
    <w:rsid w:val="009553DF"/>
    <w:rsid w:val="00955A4A"/>
    <w:rsid w:val="00955B3F"/>
    <w:rsid w:val="009564F5"/>
    <w:rsid w:val="0095737C"/>
    <w:rsid w:val="0095766F"/>
    <w:rsid w:val="00961BB2"/>
    <w:rsid w:val="00961BC1"/>
    <w:rsid w:val="00962800"/>
    <w:rsid w:val="0096431B"/>
    <w:rsid w:val="00966C84"/>
    <w:rsid w:val="009671A4"/>
    <w:rsid w:val="0096728C"/>
    <w:rsid w:val="00967648"/>
    <w:rsid w:val="00967F90"/>
    <w:rsid w:val="00970380"/>
    <w:rsid w:val="0097181A"/>
    <w:rsid w:val="0097248F"/>
    <w:rsid w:val="009724D4"/>
    <w:rsid w:val="00973CD8"/>
    <w:rsid w:val="009809BC"/>
    <w:rsid w:val="009810D3"/>
    <w:rsid w:val="00982038"/>
    <w:rsid w:val="0098395E"/>
    <w:rsid w:val="00985245"/>
    <w:rsid w:val="009855DA"/>
    <w:rsid w:val="00986DC9"/>
    <w:rsid w:val="00990A98"/>
    <w:rsid w:val="009924EE"/>
    <w:rsid w:val="00993B44"/>
    <w:rsid w:val="00993D58"/>
    <w:rsid w:val="00994189"/>
    <w:rsid w:val="009A045A"/>
    <w:rsid w:val="009A0FF7"/>
    <w:rsid w:val="009A217A"/>
    <w:rsid w:val="009A3703"/>
    <w:rsid w:val="009A3D71"/>
    <w:rsid w:val="009A458C"/>
    <w:rsid w:val="009A4BAE"/>
    <w:rsid w:val="009A4D94"/>
    <w:rsid w:val="009A7332"/>
    <w:rsid w:val="009A7C41"/>
    <w:rsid w:val="009B0C69"/>
    <w:rsid w:val="009B1434"/>
    <w:rsid w:val="009B15EF"/>
    <w:rsid w:val="009B2100"/>
    <w:rsid w:val="009B4A40"/>
    <w:rsid w:val="009C63ED"/>
    <w:rsid w:val="009D0D3A"/>
    <w:rsid w:val="009D15F7"/>
    <w:rsid w:val="009D2316"/>
    <w:rsid w:val="009D2993"/>
    <w:rsid w:val="009D438F"/>
    <w:rsid w:val="009D4484"/>
    <w:rsid w:val="009D6424"/>
    <w:rsid w:val="009D7732"/>
    <w:rsid w:val="009D7BD7"/>
    <w:rsid w:val="009E0AA7"/>
    <w:rsid w:val="009E3116"/>
    <w:rsid w:val="009E3135"/>
    <w:rsid w:val="009E7376"/>
    <w:rsid w:val="009E7DC1"/>
    <w:rsid w:val="009F2572"/>
    <w:rsid w:val="009F2704"/>
    <w:rsid w:val="009F295A"/>
    <w:rsid w:val="009F72C2"/>
    <w:rsid w:val="00A0181C"/>
    <w:rsid w:val="00A05B19"/>
    <w:rsid w:val="00A063C9"/>
    <w:rsid w:val="00A07399"/>
    <w:rsid w:val="00A10701"/>
    <w:rsid w:val="00A10962"/>
    <w:rsid w:val="00A119C0"/>
    <w:rsid w:val="00A13609"/>
    <w:rsid w:val="00A150D2"/>
    <w:rsid w:val="00A17C5E"/>
    <w:rsid w:val="00A17CD3"/>
    <w:rsid w:val="00A21F26"/>
    <w:rsid w:val="00A221D2"/>
    <w:rsid w:val="00A2356D"/>
    <w:rsid w:val="00A24DF7"/>
    <w:rsid w:val="00A26392"/>
    <w:rsid w:val="00A26EA1"/>
    <w:rsid w:val="00A274E6"/>
    <w:rsid w:val="00A27881"/>
    <w:rsid w:val="00A27E6F"/>
    <w:rsid w:val="00A309D9"/>
    <w:rsid w:val="00A34357"/>
    <w:rsid w:val="00A3564D"/>
    <w:rsid w:val="00A369F8"/>
    <w:rsid w:val="00A42C9D"/>
    <w:rsid w:val="00A44924"/>
    <w:rsid w:val="00A469BD"/>
    <w:rsid w:val="00A504FF"/>
    <w:rsid w:val="00A50A2E"/>
    <w:rsid w:val="00A50A3B"/>
    <w:rsid w:val="00A50CC3"/>
    <w:rsid w:val="00A51218"/>
    <w:rsid w:val="00A52323"/>
    <w:rsid w:val="00A52662"/>
    <w:rsid w:val="00A5543C"/>
    <w:rsid w:val="00A60411"/>
    <w:rsid w:val="00A6214A"/>
    <w:rsid w:val="00A63962"/>
    <w:rsid w:val="00A653BC"/>
    <w:rsid w:val="00A662B3"/>
    <w:rsid w:val="00A72831"/>
    <w:rsid w:val="00A72C87"/>
    <w:rsid w:val="00A73418"/>
    <w:rsid w:val="00A75756"/>
    <w:rsid w:val="00A76E70"/>
    <w:rsid w:val="00A80AA4"/>
    <w:rsid w:val="00A81EF4"/>
    <w:rsid w:val="00A81F3C"/>
    <w:rsid w:val="00A826B7"/>
    <w:rsid w:val="00A836B6"/>
    <w:rsid w:val="00A837F5"/>
    <w:rsid w:val="00A83B7D"/>
    <w:rsid w:val="00A84899"/>
    <w:rsid w:val="00A84EEF"/>
    <w:rsid w:val="00A8694B"/>
    <w:rsid w:val="00A87BD6"/>
    <w:rsid w:val="00A90670"/>
    <w:rsid w:val="00A919CB"/>
    <w:rsid w:val="00A96B06"/>
    <w:rsid w:val="00A96B81"/>
    <w:rsid w:val="00A96E85"/>
    <w:rsid w:val="00AA5B95"/>
    <w:rsid w:val="00AA646D"/>
    <w:rsid w:val="00AA7EE4"/>
    <w:rsid w:val="00AB4253"/>
    <w:rsid w:val="00AB5195"/>
    <w:rsid w:val="00AB714D"/>
    <w:rsid w:val="00AB7995"/>
    <w:rsid w:val="00AC17E1"/>
    <w:rsid w:val="00AC3248"/>
    <w:rsid w:val="00AC3954"/>
    <w:rsid w:val="00AC4426"/>
    <w:rsid w:val="00AC5A9B"/>
    <w:rsid w:val="00AC5DF2"/>
    <w:rsid w:val="00AC7C50"/>
    <w:rsid w:val="00AD09EA"/>
    <w:rsid w:val="00AD1F9B"/>
    <w:rsid w:val="00AD4F9B"/>
    <w:rsid w:val="00AD6D26"/>
    <w:rsid w:val="00AD7335"/>
    <w:rsid w:val="00AD7556"/>
    <w:rsid w:val="00AE01AF"/>
    <w:rsid w:val="00AE039E"/>
    <w:rsid w:val="00AE1C0B"/>
    <w:rsid w:val="00AE212E"/>
    <w:rsid w:val="00AE3422"/>
    <w:rsid w:val="00AE38D3"/>
    <w:rsid w:val="00AE422F"/>
    <w:rsid w:val="00AE437E"/>
    <w:rsid w:val="00AE5169"/>
    <w:rsid w:val="00AF20B3"/>
    <w:rsid w:val="00AF2971"/>
    <w:rsid w:val="00AF2B5F"/>
    <w:rsid w:val="00AF3348"/>
    <w:rsid w:val="00AF362E"/>
    <w:rsid w:val="00AF65F8"/>
    <w:rsid w:val="00AF6F00"/>
    <w:rsid w:val="00B018F7"/>
    <w:rsid w:val="00B02262"/>
    <w:rsid w:val="00B031B4"/>
    <w:rsid w:val="00B035C5"/>
    <w:rsid w:val="00B0382E"/>
    <w:rsid w:val="00B04013"/>
    <w:rsid w:val="00B06283"/>
    <w:rsid w:val="00B06832"/>
    <w:rsid w:val="00B06F64"/>
    <w:rsid w:val="00B07603"/>
    <w:rsid w:val="00B1236E"/>
    <w:rsid w:val="00B126A9"/>
    <w:rsid w:val="00B12D5E"/>
    <w:rsid w:val="00B13B8F"/>
    <w:rsid w:val="00B13D6D"/>
    <w:rsid w:val="00B1423D"/>
    <w:rsid w:val="00B14591"/>
    <w:rsid w:val="00B148E4"/>
    <w:rsid w:val="00B14DAF"/>
    <w:rsid w:val="00B176A2"/>
    <w:rsid w:val="00B20076"/>
    <w:rsid w:val="00B203EA"/>
    <w:rsid w:val="00B20E7D"/>
    <w:rsid w:val="00B22A65"/>
    <w:rsid w:val="00B23FB9"/>
    <w:rsid w:val="00B26603"/>
    <w:rsid w:val="00B2675D"/>
    <w:rsid w:val="00B327EF"/>
    <w:rsid w:val="00B32C31"/>
    <w:rsid w:val="00B33BD2"/>
    <w:rsid w:val="00B3422F"/>
    <w:rsid w:val="00B35C15"/>
    <w:rsid w:val="00B36163"/>
    <w:rsid w:val="00B407DB"/>
    <w:rsid w:val="00B40DE8"/>
    <w:rsid w:val="00B43BF0"/>
    <w:rsid w:val="00B46B0F"/>
    <w:rsid w:val="00B4773F"/>
    <w:rsid w:val="00B50A95"/>
    <w:rsid w:val="00B513BE"/>
    <w:rsid w:val="00B52424"/>
    <w:rsid w:val="00B528E6"/>
    <w:rsid w:val="00B530A4"/>
    <w:rsid w:val="00B56081"/>
    <w:rsid w:val="00B57BE0"/>
    <w:rsid w:val="00B6052A"/>
    <w:rsid w:val="00B6063E"/>
    <w:rsid w:val="00B61385"/>
    <w:rsid w:val="00B62FC6"/>
    <w:rsid w:val="00B63263"/>
    <w:rsid w:val="00B63C0F"/>
    <w:rsid w:val="00B63CDA"/>
    <w:rsid w:val="00B65188"/>
    <w:rsid w:val="00B6658A"/>
    <w:rsid w:val="00B67188"/>
    <w:rsid w:val="00B67409"/>
    <w:rsid w:val="00B7022C"/>
    <w:rsid w:val="00B71488"/>
    <w:rsid w:val="00B75317"/>
    <w:rsid w:val="00B80FA4"/>
    <w:rsid w:val="00B818B7"/>
    <w:rsid w:val="00B84760"/>
    <w:rsid w:val="00B942E3"/>
    <w:rsid w:val="00B965A1"/>
    <w:rsid w:val="00B96713"/>
    <w:rsid w:val="00B97D37"/>
    <w:rsid w:val="00BA0828"/>
    <w:rsid w:val="00BA128A"/>
    <w:rsid w:val="00BA2F53"/>
    <w:rsid w:val="00BA3184"/>
    <w:rsid w:val="00BA364F"/>
    <w:rsid w:val="00BA3937"/>
    <w:rsid w:val="00BA531C"/>
    <w:rsid w:val="00BA7D75"/>
    <w:rsid w:val="00BB60CB"/>
    <w:rsid w:val="00BB6547"/>
    <w:rsid w:val="00BB7161"/>
    <w:rsid w:val="00BC06E5"/>
    <w:rsid w:val="00BC1F94"/>
    <w:rsid w:val="00BC3EE2"/>
    <w:rsid w:val="00BC3F55"/>
    <w:rsid w:val="00BC446C"/>
    <w:rsid w:val="00BC6529"/>
    <w:rsid w:val="00BC72B6"/>
    <w:rsid w:val="00BC7B57"/>
    <w:rsid w:val="00BD17AC"/>
    <w:rsid w:val="00BD25F8"/>
    <w:rsid w:val="00BD3A64"/>
    <w:rsid w:val="00BD3E55"/>
    <w:rsid w:val="00BD460B"/>
    <w:rsid w:val="00BD4F11"/>
    <w:rsid w:val="00BD524B"/>
    <w:rsid w:val="00BD5D40"/>
    <w:rsid w:val="00BE0B74"/>
    <w:rsid w:val="00BE0E9D"/>
    <w:rsid w:val="00BE47F0"/>
    <w:rsid w:val="00BE641F"/>
    <w:rsid w:val="00BE7DDC"/>
    <w:rsid w:val="00BF1E10"/>
    <w:rsid w:val="00BF3E74"/>
    <w:rsid w:val="00BF4031"/>
    <w:rsid w:val="00BF6A2B"/>
    <w:rsid w:val="00C007C8"/>
    <w:rsid w:val="00C00EFC"/>
    <w:rsid w:val="00C0151C"/>
    <w:rsid w:val="00C01CBB"/>
    <w:rsid w:val="00C03E71"/>
    <w:rsid w:val="00C05B7E"/>
    <w:rsid w:val="00C1349A"/>
    <w:rsid w:val="00C13CB5"/>
    <w:rsid w:val="00C14763"/>
    <w:rsid w:val="00C16886"/>
    <w:rsid w:val="00C17063"/>
    <w:rsid w:val="00C208CD"/>
    <w:rsid w:val="00C25843"/>
    <w:rsid w:val="00C27651"/>
    <w:rsid w:val="00C27BE5"/>
    <w:rsid w:val="00C305C2"/>
    <w:rsid w:val="00C310FF"/>
    <w:rsid w:val="00C32398"/>
    <w:rsid w:val="00C35BF1"/>
    <w:rsid w:val="00C408D4"/>
    <w:rsid w:val="00C40AF7"/>
    <w:rsid w:val="00C43083"/>
    <w:rsid w:val="00C45441"/>
    <w:rsid w:val="00C456B0"/>
    <w:rsid w:val="00C501E8"/>
    <w:rsid w:val="00C51035"/>
    <w:rsid w:val="00C513E2"/>
    <w:rsid w:val="00C529DD"/>
    <w:rsid w:val="00C53590"/>
    <w:rsid w:val="00C54201"/>
    <w:rsid w:val="00C550ED"/>
    <w:rsid w:val="00C57C09"/>
    <w:rsid w:val="00C60D7A"/>
    <w:rsid w:val="00C6190C"/>
    <w:rsid w:val="00C62A97"/>
    <w:rsid w:val="00C62CB2"/>
    <w:rsid w:val="00C65983"/>
    <w:rsid w:val="00C65B91"/>
    <w:rsid w:val="00C66974"/>
    <w:rsid w:val="00C671D2"/>
    <w:rsid w:val="00C67A39"/>
    <w:rsid w:val="00C67CE1"/>
    <w:rsid w:val="00C712C5"/>
    <w:rsid w:val="00C71F5B"/>
    <w:rsid w:val="00C72D8E"/>
    <w:rsid w:val="00C7585E"/>
    <w:rsid w:val="00C76116"/>
    <w:rsid w:val="00C76E37"/>
    <w:rsid w:val="00C80DEC"/>
    <w:rsid w:val="00C8279E"/>
    <w:rsid w:val="00C82C24"/>
    <w:rsid w:val="00C83EC5"/>
    <w:rsid w:val="00C845CF"/>
    <w:rsid w:val="00C85771"/>
    <w:rsid w:val="00C86A5B"/>
    <w:rsid w:val="00C86C9F"/>
    <w:rsid w:val="00C87833"/>
    <w:rsid w:val="00C90FA1"/>
    <w:rsid w:val="00C930EC"/>
    <w:rsid w:val="00C93AB1"/>
    <w:rsid w:val="00C93DB8"/>
    <w:rsid w:val="00C942EF"/>
    <w:rsid w:val="00C9533C"/>
    <w:rsid w:val="00C9724A"/>
    <w:rsid w:val="00C97A9B"/>
    <w:rsid w:val="00CA1C5B"/>
    <w:rsid w:val="00CA3696"/>
    <w:rsid w:val="00CA48B8"/>
    <w:rsid w:val="00CA50E0"/>
    <w:rsid w:val="00CA5BE3"/>
    <w:rsid w:val="00CA6C7C"/>
    <w:rsid w:val="00CB03D1"/>
    <w:rsid w:val="00CB138F"/>
    <w:rsid w:val="00CB14AE"/>
    <w:rsid w:val="00CB22E8"/>
    <w:rsid w:val="00CB3C2B"/>
    <w:rsid w:val="00CB67BA"/>
    <w:rsid w:val="00CB725D"/>
    <w:rsid w:val="00CC135F"/>
    <w:rsid w:val="00CC1F2C"/>
    <w:rsid w:val="00CC3D0F"/>
    <w:rsid w:val="00CC3D95"/>
    <w:rsid w:val="00CC44B5"/>
    <w:rsid w:val="00CC706D"/>
    <w:rsid w:val="00CC7A7C"/>
    <w:rsid w:val="00CC7DD6"/>
    <w:rsid w:val="00CD31C7"/>
    <w:rsid w:val="00CD4066"/>
    <w:rsid w:val="00CD559F"/>
    <w:rsid w:val="00CD6914"/>
    <w:rsid w:val="00CD6D3D"/>
    <w:rsid w:val="00CD7228"/>
    <w:rsid w:val="00CD7914"/>
    <w:rsid w:val="00CE00A3"/>
    <w:rsid w:val="00CE1534"/>
    <w:rsid w:val="00CE4A8C"/>
    <w:rsid w:val="00CE4C55"/>
    <w:rsid w:val="00CF0432"/>
    <w:rsid w:val="00CF22FD"/>
    <w:rsid w:val="00CF3E31"/>
    <w:rsid w:val="00CF48FC"/>
    <w:rsid w:val="00CF4D58"/>
    <w:rsid w:val="00CF538E"/>
    <w:rsid w:val="00CF6116"/>
    <w:rsid w:val="00D03149"/>
    <w:rsid w:val="00D043BD"/>
    <w:rsid w:val="00D06149"/>
    <w:rsid w:val="00D072C1"/>
    <w:rsid w:val="00D11098"/>
    <w:rsid w:val="00D11490"/>
    <w:rsid w:val="00D14A32"/>
    <w:rsid w:val="00D200FF"/>
    <w:rsid w:val="00D20547"/>
    <w:rsid w:val="00D20866"/>
    <w:rsid w:val="00D24A18"/>
    <w:rsid w:val="00D24E54"/>
    <w:rsid w:val="00D25FAF"/>
    <w:rsid w:val="00D2600A"/>
    <w:rsid w:val="00D26B78"/>
    <w:rsid w:val="00D26C70"/>
    <w:rsid w:val="00D26F11"/>
    <w:rsid w:val="00D3149E"/>
    <w:rsid w:val="00D31ED0"/>
    <w:rsid w:val="00D32C0B"/>
    <w:rsid w:val="00D33D33"/>
    <w:rsid w:val="00D34E91"/>
    <w:rsid w:val="00D35416"/>
    <w:rsid w:val="00D35D16"/>
    <w:rsid w:val="00D36941"/>
    <w:rsid w:val="00D370A0"/>
    <w:rsid w:val="00D37233"/>
    <w:rsid w:val="00D37C27"/>
    <w:rsid w:val="00D40854"/>
    <w:rsid w:val="00D42106"/>
    <w:rsid w:val="00D423B9"/>
    <w:rsid w:val="00D43599"/>
    <w:rsid w:val="00D43D67"/>
    <w:rsid w:val="00D454CC"/>
    <w:rsid w:val="00D47694"/>
    <w:rsid w:val="00D529FB"/>
    <w:rsid w:val="00D52EE9"/>
    <w:rsid w:val="00D54EBB"/>
    <w:rsid w:val="00D55C7B"/>
    <w:rsid w:val="00D56A21"/>
    <w:rsid w:val="00D579B6"/>
    <w:rsid w:val="00D61508"/>
    <w:rsid w:val="00D65C38"/>
    <w:rsid w:val="00D713FA"/>
    <w:rsid w:val="00D731F9"/>
    <w:rsid w:val="00D75759"/>
    <w:rsid w:val="00D75B65"/>
    <w:rsid w:val="00D7625D"/>
    <w:rsid w:val="00D81295"/>
    <w:rsid w:val="00D83311"/>
    <w:rsid w:val="00D85372"/>
    <w:rsid w:val="00D86129"/>
    <w:rsid w:val="00D86AD5"/>
    <w:rsid w:val="00D90385"/>
    <w:rsid w:val="00D903B2"/>
    <w:rsid w:val="00D92215"/>
    <w:rsid w:val="00D96447"/>
    <w:rsid w:val="00D973C7"/>
    <w:rsid w:val="00D977FB"/>
    <w:rsid w:val="00DA13F1"/>
    <w:rsid w:val="00DA3526"/>
    <w:rsid w:val="00DA5EB3"/>
    <w:rsid w:val="00DA625C"/>
    <w:rsid w:val="00DA66C4"/>
    <w:rsid w:val="00DA6794"/>
    <w:rsid w:val="00DA77B7"/>
    <w:rsid w:val="00DB0189"/>
    <w:rsid w:val="00DB0F2A"/>
    <w:rsid w:val="00DB39AA"/>
    <w:rsid w:val="00DB3F6A"/>
    <w:rsid w:val="00DB48E5"/>
    <w:rsid w:val="00DB5AC6"/>
    <w:rsid w:val="00DB7F21"/>
    <w:rsid w:val="00DC0AF6"/>
    <w:rsid w:val="00DC11BC"/>
    <w:rsid w:val="00DC15F3"/>
    <w:rsid w:val="00DC294D"/>
    <w:rsid w:val="00DC31AD"/>
    <w:rsid w:val="00DC363E"/>
    <w:rsid w:val="00DC4A57"/>
    <w:rsid w:val="00DC6AD2"/>
    <w:rsid w:val="00DD1DCD"/>
    <w:rsid w:val="00DD3950"/>
    <w:rsid w:val="00DD52D7"/>
    <w:rsid w:val="00DE0E29"/>
    <w:rsid w:val="00DE10FD"/>
    <w:rsid w:val="00DE12E6"/>
    <w:rsid w:val="00DE1A6B"/>
    <w:rsid w:val="00DE1C19"/>
    <w:rsid w:val="00DE205F"/>
    <w:rsid w:val="00DE3E54"/>
    <w:rsid w:val="00DE565A"/>
    <w:rsid w:val="00DE6285"/>
    <w:rsid w:val="00DF1278"/>
    <w:rsid w:val="00DF164A"/>
    <w:rsid w:val="00DF363D"/>
    <w:rsid w:val="00DF4378"/>
    <w:rsid w:val="00DF513A"/>
    <w:rsid w:val="00DF5795"/>
    <w:rsid w:val="00DF5ADB"/>
    <w:rsid w:val="00DF73A8"/>
    <w:rsid w:val="00DF7F74"/>
    <w:rsid w:val="00E014B0"/>
    <w:rsid w:val="00E045BC"/>
    <w:rsid w:val="00E064B2"/>
    <w:rsid w:val="00E106EA"/>
    <w:rsid w:val="00E119C8"/>
    <w:rsid w:val="00E145EE"/>
    <w:rsid w:val="00E14C18"/>
    <w:rsid w:val="00E15A40"/>
    <w:rsid w:val="00E160CF"/>
    <w:rsid w:val="00E17E53"/>
    <w:rsid w:val="00E22343"/>
    <w:rsid w:val="00E24B97"/>
    <w:rsid w:val="00E26886"/>
    <w:rsid w:val="00E31C9C"/>
    <w:rsid w:val="00E31E26"/>
    <w:rsid w:val="00E32BB1"/>
    <w:rsid w:val="00E338D0"/>
    <w:rsid w:val="00E340E0"/>
    <w:rsid w:val="00E3620C"/>
    <w:rsid w:val="00E36F2C"/>
    <w:rsid w:val="00E37441"/>
    <w:rsid w:val="00E37BA0"/>
    <w:rsid w:val="00E41B09"/>
    <w:rsid w:val="00E4343F"/>
    <w:rsid w:val="00E437EF"/>
    <w:rsid w:val="00E43958"/>
    <w:rsid w:val="00E44B7F"/>
    <w:rsid w:val="00E456CD"/>
    <w:rsid w:val="00E4603A"/>
    <w:rsid w:val="00E4650C"/>
    <w:rsid w:val="00E50710"/>
    <w:rsid w:val="00E51136"/>
    <w:rsid w:val="00E5353E"/>
    <w:rsid w:val="00E539E0"/>
    <w:rsid w:val="00E559A9"/>
    <w:rsid w:val="00E571CF"/>
    <w:rsid w:val="00E57F0B"/>
    <w:rsid w:val="00E620EE"/>
    <w:rsid w:val="00E6456F"/>
    <w:rsid w:val="00E64A62"/>
    <w:rsid w:val="00E67683"/>
    <w:rsid w:val="00E67CA6"/>
    <w:rsid w:val="00E70932"/>
    <w:rsid w:val="00E714D2"/>
    <w:rsid w:val="00E71D0C"/>
    <w:rsid w:val="00E72A91"/>
    <w:rsid w:val="00E73EEE"/>
    <w:rsid w:val="00E752DF"/>
    <w:rsid w:val="00E7573C"/>
    <w:rsid w:val="00E8176E"/>
    <w:rsid w:val="00E821EB"/>
    <w:rsid w:val="00E855A8"/>
    <w:rsid w:val="00E85A55"/>
    <w:rsid w:val="00E8743D"/>
    <w:rsid w:val="00E8796C"/>
    <w:rsid w:val="00E910E2"/>
    <w:rsid w:val="00E9119E"/>
    <w:rsid w:val="00E92217"/>
    <w:rsid w:val="00EA00A8"/>
    <w:rsid w:val="00EA18B2"/>
    <w:rsid w:val="00EA2610"/>
    <w:rsid w:val="00EB2449"/>
    <w:rsid w:val="00EB255E"/>
    <w:rsid w:val="00EB555A"/>
    <w:rsid w:val="00EB7ADD"/>
    <w:rsid w:val="00EC14DF"/>
    <w:rsid w:val="00EC202B"/>
    <w:rsid w:val="00EC3069"/>
    <w:rsid w:val="00EC3E8F"/>
    <w:rsid w:val="00EC5CB5"/>
    <w:rsid w:val="00ED0998"/>
    <w:rsid w:val="00ED0E33"/>
    <w:rsid w:val="00ED3C05"/>
    <w:rsid w:val="00ED4A5C"/>
    <w:rsid w:val="00ED66A0"/>
    <w:rsid w:val="00ED779F"/>
    <w:rsid w:val="00EE16D1"/>
    <w:rsid w:val="00EE1FB3"/>
    <w:rsid w:val="00EE264F"/>
    <w:rsid w:val="00EE6913"/>
    <w:rsid w:val="00EE78E9"/>
    <w:rsid w:val="00EF08C4"/>
    <w:rsid w:val="00EF1B91"/>
    <w:rsid w:val="00EF24C6"/>
    <w:rsid w:val="00EF3150"/>
    <w:rsid w:val="00EF337F"/>
    <w:rsid w:val="00EF426D"/>
    <w:rsid w:val="00EF4C8D"/>
    <w:rsid w:val="00EF6EAA"/>
    <w:rsid w:val="00EF7731"/>
    <w:rsid w:val="00F01E9C"/>
    <w:rsid w:val="00F03156"/>
    <w:rsid w:val="00F06C2D"/>
    <w:rsid w:val="00F07F9D"/>
    <w:rsid w:val="00F10D46"/>
    <w:rsid w:val="00F119DF"/>
    <w:rsid w:val="00F131AE"/>
    <w:rsid w:val="00F13874"/>
    <w:rsid w:val="00F149EC"/>
    <w:rsid w:val="00F1525A"/>
    <w:rsid w:val="00F15498"/>
    <w:rsid w:val="00F15638"/>
    <w:rsid w:val="00F157B5"/>
    <w:rsid w:val="00F16028"/>
    <w:rsid w:val="00F171C8"/>
    <w:rsid w:val="00F20995"/>
    <w:rsid w:val="00F21EE1"/>
    <w:rsid w:val="00F22B0C"/>
    <w:rsid w:val="00F251E7"/>
    <w:rsid w:val="00F2602A"/>
    <w:rsid w:val="00F279B9"/>
    <w:rsid w:val="00F304B9"/>
    <w:rsid w:val="00F31792"/>
    <w:rsid w:val="00F319F1"/>
    <w:rsid w:val="00F31F85"/>
    <w:rsid w:val="00F323D5"/>
    <w:rsid w:val="00F327B5"/>
    <w:rsid w:val="00F330CF"/>
    <w:rsid w:val="00F33B5E"/>
    <w:rsid w:val="00F344E1"/>
    <w:rsid w:val="00F4308B"/>
    <w:rsid w:val="00F43C36"/>
    <w:rsid w:val="00F43F9E"/>
    <w:rsid w:val="00F44E90"/>
    <w:rsid w:val="00F45D45"/>
    <w:rsid w:val="00F46AC5"/>
    <w:rsid w:val="00F46DEB"/>
    <w:rsid w:val="00F50458"/>
    <w:rsid w:val="00F518FE"/>
    <w:rsid w:val="00F54856"/>
    <w:rsid w:val="00F54FE6"/>
    <w:rsid w:val="00F5538B"/>
    <w:rsid w:val="00F5647A"/>
    <w:rsid w:val="00F567CD"/>
    <w:rsid w:val="00F56C2A"/>
    <w:rsid w:val="00F5725D"/>
    <w:rsid w:val="00F62DFA"/>
    <w:rsid w:val="00F63104"/>
    <w:rsid w:val="00F647DC"/>
    <w:rsid w:val="00F66211"/>
    <w:rsid w:val="00F66787"/>
    <w:rsid w:val="00F72450"/>
    <w:rsid w:val="00F72ED7"/>
    <w:rsid w:val="00F74E7D"/>
    <w:rsid w:val="00F75227"/>
    <w:rsid w:val="00F76A86"/>
    <w:rsid w:val="00F82B1C"/>
    <w:rsid w:val="00F82E49"/>
    <w:rsid w:val="00F84363"/>
    <w:rsid w:val="00F84EBF"/>
    <w:rsid w:val="00F85982"/>
    <w:rsid w:val="00F85D3F"/>
    <w:rsid w:val="00F8635D"/>
    <w:rsid w:val="00F87310"/>
    <w:rsid w:val="00F8795E"/>
    <w:rsid w:val="00F87DD8"/>
    <w:rsid w:val="00F90562"/>
    <w:rsid w:val="00F909DB"/>
    <w:rsid w:val="00F926CE"/>
    <w:rsid w:val="00F95CAD"/>
    <w:rsid w:val="00F9614B"/>
    <w:rsid w:val="00F96A60"/>
    <w:rsid w:val="00F97014"/>
    <w:rsid w:val="00FA00DE"/>
    <w:rsid w:val="00FA2466"/>
    <w:rsid w:val="00FA2E78"/>
    <w:rsid w:val="00FA3780"/>
    <w:rsid w:val="00FA457B"/>
    <w:rsid w:val="00FB01D8"/>
    <w:rsid w:val="00FB068C"/>
    <w:rsid w:val="00FB11B0"/>
    <w:rsid w:val="00FB1E6F"/>
    <w:rsid w:val="00FB2717"/>
    <w:rsid w:val="00FB3AE4"/>
    <w:rsid w:val="00FB5226"/>
    <w:rsid w:val="00FB5274"/>
    <w:rsid w:val="00FB5FDF"/>
    <w:rsid w:val="00FC0BCB"/>
    <w:rsid w:val="00FC3094"/>
    <w:rsid w:val="00FC326A"/>
    <w:rsid w:val="00FC4F29"/>
    <w:rsid w:val="00FC5ADD"/>
    <w:rsid w:val="00FC6193"/>
    <w:rsid w:val="00FC6206"/>
    <w:rsid w:val="00FD0D5A"/>
    <w:rsid w:val="00FD4150"/>
    <w:rsid w:val="00FD68A0"/>
    <w:rsid w:val="00FE221D"/>
    <w:rsid w:val="00FE294C"/>
    <w:rsid w:val="00FE4461"/>
    <w:rsid w:val="00FE6BF7"/>
    <w:rsid w:val="00FF08AB"/>
    <w:rsid w:val="00FF0EF6"/>
    <w:rsid w:val="00FF124E"/>
    <w:rsid w:val="00FF2CAD"/>
    <w:rsid w:val="00FF5705"/>
    <w:rsid w:val="00FF69D7"/>
    <w:rsid w:val="00FF6E61"/>
    <w:rsid w:val="00FF7F22"/>
    <w:rsid w:val="01587FC1"/>
    <w:rsid w:val="015F5F6C"/>
    <w:rsid w:val="01F91F67"/>
    <w:rsid w:val="02D23AF2"/>
    <w:rsid w:val="03A716B4"/>
    <w:rsid w:val="040C624D"/>
    <w:rsid w:val="05B13D4E"/>
    <w:rsid w:val="06B73574"/>
    <w:rsid w:val="072F10D5"/>
    <w:rsid w:val="07686B85"/>
    <w:rsid w:val="07DF2EC0"/>
    <w:rsid w:val="07F1749D"/>
    <w:rsid w:val="07F35FC0"/>
    <w:rsid w:val="08042AD2"/>
    <w:rsid w:val="08704187"/>
    <w:rsid w:val="089D7F7B"/>
    <w:rsid w:val="08D718C8"/>
    <w:rsid w:val="092E0210"/>
    <w:rsid w:val="099F303B"/>
    <w:rsid w:val="0A8F0EAA"/>
    <w:rsid w:val="0AEF6352"/>
    <w:rsid w:val="0B586B39"/>
    <w:rsid w:val="0B686EA7"/>
    <w:rsid w:val="0BA11DFC"/>
    <w:rsid w:val="0BA22A0A"/>
    <w:rsid w:val="0C712B9B"/>
    <w:rsid w:val="0C9A3DD8"/>
    <w:rsid w:val="0D363AEB"/>
    <w:rsid w:val="0D746EE5"/>
    <w:rsid w:val="0D910D4F"/>
    <w:rsid w:val="0D983558"/>
    <w:rsid w:val="0DA24D05"/>
    <w:rsid w:val="0E2C3B17"/>
    <w:rsid w:val="0FEC4884"/>
    <w:rsid w:val="100837FF"/>
    <w:rsid w:val="10090B08"/>
    <w:rsid w:val="112E51CE"/>
    <w:rsid w:val="123230C2"/>
    <w:rsid w:val="12325DD7"/>
    <w:rsid w:val="12E33EE0"/>
    <w:rsid w:val="12EB67DB"/>
    <w:rsid w:val="13AD2836"/>
    <w:rsid w:val="13E2620E"/>
    <w:rsid w:val="14120EBE"/>
    <w:rsid w:val="142401A9"/>
    <w:rsid w:val="14292D92"/>
    <w:rsid w:val="15561141"/>
    <w:rsid w:val="15FF1300"/>
    <w:rsid w:val="163B1F62"/>
    <w:rsid w:val="164D2F23"/>
    <w:rsid w:val="16F73579"/>
    <w:rsid w:val="17481D47"/>
    <w:rsid w:val="17775D83"/>
    <w:rsid w:val="17CD6DFC"/>
    <w:rsid w:val="17D66162"/>
    <w:rsid w:val="17DE0A96"/>
    <w:rsid w:val="17FB44C7"/>
    <w:rsid w:val="18616280"/>
    <w:rsid w:val="19A26B54"/>
    <w:rsid w:val="19BF7F4D"/>
    <w:rsid w:val="19EA619C"/>
    <w:rsid w:val="1A88036A"/>
    <w:rsid w:val="1B622311"/>
    <w:rsid w:val="1C9D01EE"/>
    <w:rsid w:val="1CAC34DB"/>
    <w:rsid w:val="1CEF4D57"/>
    <w:rsid w:val="1D535768"/>
    <w:rsid w:val="1D6F1AC8"/>
    <w:rsid w:val="1D915A39"/>
    <w:rsid w:val="1E1E3E13"/>
    <w:rsid w:val="1EAF31B5"/>
    <w:rsid w:val="1F203468"/>
    <w:rsid w:val="1F37C3E1"/>
    <w:rsid w:val="1F4278AB"/>
    <w:rsid w:val="1FF54795"/>
    <w:rsid w:val="20355F90"/>
    <w:rsid w:val="209D5005"/>
    <w:rsid w:val="20AD28D1"/>
    <w:rsid w:val="20B77904"/>
    <w:rsid w:val="21373440"/>
    <w:rsid w:val="217F77B4"/>
    <w:rsid w:val="218106EF"/>
    <w:rsid w:val="21EB00C2"/>
    <w:rsid w:val="22212BAD"/>
    <w:rsid w:val="240157E4"/>
    <w:rsid w:val="247D4C57"/>
    <w:rsid w:val="252B65CF"/>
    <w:rsid w:val="25BA02C0"/>
    <w:rsid w:val="25F23F1C"/>
    <w:rsid w:val="2612122D"/>
    <w:rsid w:val="26B06C4E"/>
    <w:rsid w:val="26B66B0B"/>
    <w:rsid w:val="27B10378"/>
    <w:rsid w:val="280C1DA7"/>
    <w:rsid w:val="292D673D"/>
    <w:rsid w:val="297C4320"/>
    <w:rsid w:val="29B8261D"/>
    <w:rsid w:val="29FE5D43"/>
    <w:rsid w:val="2A052307"/>
    <w:rsid w:val="2A985477"/>
    <w:rsid w:val="2B38783A"/>
    <w:rsid w:val="2B64004E"/>
    <w:rsid w:val="2BFA35B0"/>
    <w:rsid w:val="2C106849"/>
    <w:rsid w:val="2D00003D"/>
    <w:rsid w:val="2DA72E6F"/>
    <w:rsid w:val="2DE90B32"/>
    <w:rsid w:val="2E2118F8"/>
    <w:rsid w:val="2E9A7890"/>
    <w:rsid w:val="2F556804"/>
    <w:rsid w:val="2FE71F0E"/>
    <w:rsid w:val="30590A81"/>
    <w:rsid w:val="30B21D77"/>
    <w:rsid w:val="30D6621A"/>
    <w:rsid w:val="31451E0E"/>
    <w:rsid w:val="31662B18"/>
    <w:rsid w:val="31787041"/>
    <w:rsid w:val="32B450D0"/>
    <w:rsid w:val="337762DA"/>
    <w:rsid w:val="33F428B9"/>
    <w:rsid w:val="349D29D0"/>
    <w:rsid w:val="352C2090"/>
    <w:rsid w:val="35915284"/>
    <w:rsid w:val="374A6DCF"/>
    <w:rsid w:val="37CF7C04"/>
    <w:rsid w:val="380B72F5"/>
    <w:rsid w:val="383D3737"/>
    <w:rsid w:val="386A7CAC"/>
    <w:rsid w:val="38E407DF"/>
    <w:rsid w:val="39AB1422"/>
    <w:rsid w:val="39AB4B2D"/>
    <w:rsid w:val="39F6757F"/>
    <w:rsid w:val="3AB009A4"/>
    <w:rsid w:val="3AB952FB"/>
    <w:rsid w:val="3AFC2D8C"/>
    <w:rsid w:val="3AFF7D6C"/>
    <w:rsid w:val="3B4E0C03"/>
    <w:rsid w:val="3B546014"/>
    <w:rsid w:val="3C495BD5"/>
    <w:rsid w:val="3C5B4178"/>
    <w:rsid w:val="3D861B47"/>
    <w:rsid w:val="3D884D6B"/>
    <w:rsid w:val="3DD35DF2"/>
    <w:rsid w:val="3DE931A4"/>
    <w:rsid w:val="3E287BFF"/>
    <w:rsid w:val="3E987551"/>
    <w:rsid w:val="3EEE0973"/>
    <w:rsid w:val="3EFDC3E2"/>
    <w:rsid w:val="3F4D7DEE"/>
    <w:rsid w:val="3F593763"/>
    <w:rsid w:val="405358E9"/>
    <w:rsid w:val="40B72FD7"/>
    <w:rsid w:val="427D130E"/>
    <w:rsid w:val="42CE2DA5"/>
    <w:rsid w:val="43BB0EF9"/>
    <w:rsid w:val="44761FAC"/>
    <w:rsid w:val="455B1A34"/>
    <w:rsid w:val="458F01BB"/>
    <w:rsid w:val="472C3489"/>
    <w:rsid w:val="477206D5"/>
    <w:rsid w:val="47D0556C"/>
    <w:rsid w:val="488F4CFA"/>
    <w:rsid w:val="48A35DDC"/>
    <w:rsid w:val="4A335934"/>
    <w:rsid w:val="4A51220B"/>
    <w:rsid w:val="4B2140DF"/>
    <w:rsid w:val="4B6A6822"/>
    <w:rsid w:val="4B93262E"/>
    <w:rsid w:val="4C3208C5"/>
    <w:rsid w:val="4C914CCE"/>
    <w:rsid w:val="4CD46A77"/>
    <w:rsid w:val="4CD92A87"/>
    <w:rsid w:val="4E034E06"/>
    <w:rsid w:val="507D0AF4"/>
    <w:rsid w:val="50EE2AA6"/>
    <w:rsid w:val="50FE688E"/>
    <w:rsid w:val="51AF0FC9"/>
    <w:rsid w:val="51DA3205"/>
    <w:rsid w:val="521A5812"/>
    <w:rsid w:val="52616300"/>
    <w:rsid w:val="536D6420"/>
    <w:rsid w:val="542B71B1"/>
    <w:rsid w:val="5545214E"/>
    <w:rsid w:val="555D3962"/>
    <w:rsid w:val="55E44EFE"/>
    <w:rsid w:val="5641677F"/>
    <w:rsid w:val="56B1612C"/>
    <w:rsid w:val="581241F8"/>
    <w:rsid w:val="583A07DE"/>
    <w:rsid w:val="58786E18"/>
    <w:rsid w:val="588772D4"/>
    <w:rsid w:val="58E72D20"/>
    <w:rsid w:val="58F51D5C"/>
    <w:rsid w:val="59093F64"/>
    <w:rsid w:val="591B081F"/>
    <w:rsid w:val="5B1D16A1"/>
    <w:rsid w:val="5BF212F0"/>
    <w:rsid w:val="5C0A73BE"/>
    <w:rsid w:val="5CFB6580"/>
    <w:rsid w:val="5DDF53B8"/>
    <w:rsid w:val="5DEB57F9"/>
    <w:rsid w:val="5E101302"/>
    <w:rsid w:val="5EBE2584"/>
    <w:rsid w:val="5EEB06AD"/>
    <w:rsid w:val="5EF64C64"/>
    <w:rsid w:val="5F8C244C"/>
    <w:rsid w:val="606B3F7B"/>
    <w:rsid w:val="60A32C9B"/>
    <w:rsid w:val="61056C82"/>
    <w:rsid w:val="61A77030"/>
    <w:rsid w:val="627E6D65"/>
    <w:rsid w:val="635232BE"/>
    <w:rsid w:val="63654CE1"/>
    <w:rsid w:val="63977A5A"/>
    <w:rsid w:val="63B239CC"/>
    <w:rsid w:val="63E24075"/>
    <w:rsid w:val="63EE4439"/>
    <w:rsid w:val="63F141C4"/>
    <w:rsid w:val="641E06BB"/>
    <w:rsid w:val="658D299A"/>
    <w:rsid w:val="678F0CD2"/>
    <w:rsid w:val="67F00980"/>
    <w:rsid w:val="67F63430"/>
    <w:rsid w:val="690C5E1E"/>
    <w:rsid w:val="6ABA6A40"/>
    <w:rsid w:val="6B1427C6"/>
    <w:rsid w:val="6B6A332F"/>
    <w:rsid w:val="6C680825"/>
    <w:rsid w:val="6D0144EE"/>
    <w:rsid w:val="6D235438"/>
    <w:rsid w:val="6F5A124B"/>
    <w:rsid w:val="6F786E1D"/>
    <w:rsid w:val="6F8E6305"/>
    <w:rsid w:val="6FCF6DB4"/>
    <w:rsid w:val="70FF09AE"/>
    <w:rsid w:val="713A7651"/>
    <w:rsid w:val="71446558"/>
    <w:rsid w:val="715A1175"/>
    <w:rsid w:val="71ED792D"/>
    <w:rsid w:val="721562B0"/>
    <w:rsid w:val="72242916"/>
    <w:rsid w:val="726365BA"/>
    <w:rsid w:val="727A0C08"/>
    <w:rsid w:val="72DE5F13"/>
    <w:rsid w:val="735209E0"/>
    <w:rsid w:val="73FF42AC"/>
    <w:rsid w:val="740A291B"/>
    <w:rsid w:val="74AB05F6"/>
    <w:rsid w:val="759C0571"/>
    <w:rsid w:val="75ED5E87"/>
    <w:rsid w:val="75FF69F4"/>
    <w:rsid w:val="76850944"/>
    <w:rsid w:val="76B02C58"/>
    <w:rsid w:val="77943124"/>
    <w:rsid w:val="77AA3D9B"/>
    <w:rsid w:val="788D6D3A"/>
    <w:rsid w:val="79181EDC"/>
    <w:rsid w:val="79403461"/>
    <w:rsid w:val="79733DC4"/>
    <w:rsid w:val="79EA7E35"/>
    <w:rsid w:val="7A50689B"/>
    <w:rsid w:val="7AC4251C"/>
    <w:rsid w:val="7ADF770E"/>
    <w:rsid w:val="7AE2146C"/>
    <w:rsid w:val="7B6E0969"/>
    <w:rsid w:val="7BF23CC4"/>
    <w:rsid w:val="7CAF6E0C"/>
    <w:rsid w:val="7CF139E4"/>
    <w:rsid w:val="7D8070EE"/>
    <w:rsid w:val="7DB04BC2"/>
    <w:rsid w:val="7DFB7DCB"/>
    <w:rsid w:val="7E921505"/>
    <w:rsid w:val="7EBA155D"/>
    <w:rsid w:val="D9FF573E"/>
    <w:rsid w:val="DE7732CA"/>
    <w:rsid w:val="F7FCFE52"/>
    <w:rsid w:val="FE9FF891"/>
    <w:rsid w:val="FF6B2BEC"/>
    <w:rsid w:val="FF790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2"/>
    <w:qFormat/>
    <w:uiPriority w:val="0"/>
    <w:pPr>
      <w:keepNext/>
      <w:keepLines/>
      <w:jc w:val="center"/>
      <w:outlineLvl w:val="0"/>
    </w:pPr>
    <w:rPr>
      <w:rFonts w:ascii="Helvetica" w:hAnsi="Helvetica" w:eastAsia="华文中宋"/>
      <w:b/>
      <w:bCs/>
      <w:kern w:val="44"/>
      <w:sz w:val="52"/>
      <w:szCs w:val="44"/>
      <w:lang w:val="en-GB"/>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link w:val="37"/>
    <w:semiHidden/>
    <w:qFormat/>
    <w:uiPriority w:val="0"/>
    <w:pPr>
      <w:shd w:val="clear" w:color="auto" w:fill="000080"/>
    </w:pPr>
    <w:rPr>
      <w:szCs w:val="24"/>
    </w:rPr>
  </w:style>
  <w:style w:type="paragraph" w:styleId="5">
    <w:name w:val="Body Text"/>
    <w:basedOn w:val="1"/>
    <w:next w:val="6"/>
    <w:link w:val="38"/>
    <w:qFormat/>
    <w:uiPriority w:val="0"/>
    <w:pPr>
      <w:spacing w:after="120"/>
    </w:pPr>
    <w:rPr>
      <w:szCs w:val="24"/>
    </w:rPr>
  </w:style>
  <w:style w:type="paragraph" w:styleId="6">
    <w:name w:val="Body Text First Indent"/>
    <w:basedOn w:val="5"/>
    <w:qFormat/>
    <w:uiPriority w:val="0"/>
    <w:pPr>
      <w:spacing w:line="500" w:lineRule="exact"/>
      <w:ind w:firstLine="420"/>
    </w:pPr>
    <w:rPr>
      <w:rFonts w:eastAsia="宋体"/>
      <w:sz w:val="28"/>
    </w:rPr>
  </w:style>
  <w:style w:type="paragraph" w:styleId="7">
    <w:name w:val="Plain Text"/>
    <w:basedOn w:val="1"/>
    <w:link w:val="41"/>
    <w:qFormat/>
    <w:uiPriority w:val="0"/>
    <w:rPr>
      <w:rFonts w:ascii="宋体" w:hAnsi="Courier New" w:cs="Courier New"/>
      <w:szCs w:val="21"/>
    </w:rPr>
  </w:style>
  <w:style w:type="paragraph" w:styleId="8">
    <w:name w:val="Body Text Indent 2"/>
    <w:basedOn w:val="1"/>
    <w:link w:val="40"/>
    <w:qFormat/>
    <w:uiPriority w:val="0"/>
    <w:pPr>
      <w:ind w:right="-153" w:rightChars="-73" w:firstLine="602" w:firstLineChars="215"/>
    </w:pPr>
    <w:rPr>
      <w:sz w:val="28"/>
      <w:szCs w:val="24"/>
    </w:rPr>
  </w:style>
  <w:style w:type="paragraph" w:styleId="9">
    <w:name w:val="Balloon Text"/>
    <w:basedOn w:val="1"/>
    <w:link w:val="39"/>
    <w:semiHidden/>
    <w:qFormat/>
    <w:uiPriority w:val="0"/>
    <w:rPr>
      <w:sz w:val="18"/>
      <w:szCs w:val="18"/>
    </w:rPr>
  </w:style>
  <w:style w:type="paragraph" w:styleId="10">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5">
    <w:name w:val="page number"/>
    <w:basedOn w:val="14"/>
    <w:qFormat/>
    <w:uiPriority w:val="0"/>
    <w:rPr>
      <w:rFonts w:ascii="Tahoma" w:hAnsi="Tahoma" w:eastAsia="Times New Roman"/>
      <w:kern w:val="0"/>
      <w:sz w:val="24"/>
      <w:szCs w:val="20"/>
      <w:lang w:val="en-US" w:eastAsia="zh-CN"/>
    </w:rPr>
  </w:style>
  <w:style w:type="character" w:customStyle="1" w:styleId="16">
    <w:name w:val="页眉 Char"/>
    <w:link w:val="11"/>
    <w:qFormat/>
    <w:uiPriority w:val="0"/>
    <w:rPr>
      <w:sz w:val="18"/>
      <w:szCs w:val="18"/>
    </w:rPr>
  </w:style>
  <w:style w:type="character" w:customStyle="1" w:styleId="17">
    <w:name w:val="页脚 Char"/>
    <w:link w:val="10"/>
    <w:qFormat/>
    <w:uiPriority w:val="0"/>
    <w:rPr>
      <w:sz w:val="18"/>
      <w:szCs w:val="18"/>
    </w:rPr>
  </w:style>
  <w:style w:type="character" w:customStyle="1" w:styleId="18">
    <w:name w:val="页眉 Char1"/>
    <w:basedOn w:val="14"/>
    <w:link w:val="11"/>
    <w:semiHidden/>
    <w:qFormat/>
    <w:uiPriority w:val="99"/>
    <w:rPr>
      <w:rFonts w:ascii="Times New Roman" w:hAnsi="Times New Roman" w:eastAsia="宋体" w:cs="Times New Roman"/>
      <w:sz w:val="18"/>
      <w:szCs w:val="18"/>
    </w:rPr>
  </w:style>
  <w:style w:type="character" w:customStyle="1" w:styleId="19">
    <w:name w:val="页脚 Char1"/>
    <w:basedOn w:val="14"/>
    <w:link w:val="10"/>
    <w:semiHidden/>
    <w:qFormat/>
    <w:uiPriority w:val="99"/>
    <w:rPr>
      <w:rFonts w:ascii="Times New Roman" w:hAnsi="Times New Roman" w:eastAsia="宋体" w:cs="Times New Roman"/>
      <w:sz w:val="18"/>
      <w:szCs w:val="18"/>
    </w:rPr>
  </w:style>
  <w:style w:type="paragraph" w:customStyle="1" w:styleId="20">
    <w:name w:val="Char Char Char"/>
    <w:basedOn w:val="1"/>
    <w:qFormat/>
    <w:uiPriority w:val="0"/>
    <w:rPr>
      <w:szCs w:val="24"/>
    </w:rPr>
  </w:style>
  <w:style w:type="character" w:customStyle="1" w:styleId="21">
    <w:name w:val="font31"/>
    <w:basedOn w:val="14"/>
    <w:qFormat/>
    <w:uiPriority w:val="0"/>
    <w:rPr>
      <w:rFonts w:hint="eastAsia" w:ascii="宋体" w:hAnsi="宋体" w:eastAsia="宋体" w:cs="宋体"/>
      <w:color w:val="000000"/>
      <w:sz w:val="14"/>
      <w:szCs w:val="14"/>
      <w:u w:val="none"/>
    </w:rPr>
  </w:style>
  <w:style w:type="character" w:customStyle="1" w:styleId="22">
    <w:name w:val="font51"/>
    <w:basedOn w:val="14"/>
    <w:qFormat/>
    <w:uiPriority w:val="0"/>
    <w:rPr>
      <w:rFonts w:hint="default" w:ascii="Verdana" w:hAnsi="Verdana" w:cs="Verdana"/>
      <w:color w:val="000000"/>
      <w:sz w:val="14"/>
      <w:szCs w:val="14"/>
      <w:u w:val="none"/>
    </w:rPr>
  </w:style>
  <w:style w:type="character" w:customStyle="1" w:styleId="23">
    <w:name w:val="font111"/>
    <w:basedOn w:val="14"/>
    <w:qFormat/>
    <w:uiPriority w:val="0"/>
    <w:rPr>
      <w:rFonts w:hint="eastAsia" w:ascii="宋体" w:hAnsi="宋体" w:eastAsia="宋体" w:cs="宋体"/>
      <w:color w:val="000000"/>
      <w:sz w:val="12"/>
      <w:szCs w:val="12"/>
      <w:u w:val="none"/>
    </w:rPr>
  </w:style>
  <w:style w:type="character" w:customStyle="1" w:styleId="24">
    <w:name w:val="font121"/>
    <w:basedOn w:val="14"/>
    <w:qFormat/>
    <w:uiPriority w:val="0"/>
    <w:rPr>
      <w:rFonts w:hint="default" w:ascii="Verdana" w:hAnsi="Verdana" w:cs="Verdana"/>
      <w:color w:val="000000"/>
      <w:sz w:val="12"/>
      <w:szCs w:val="12"/>
      <w:u w:val="none"/>
    </w:rPr>
  </w:style>
  <w:style w:type="character" w:customStyle="1" w:styleId="25">
    <w:name w:val="font101"/>
    <w:basedOn w:val="14"/>
    <w:qFormat/>
    <w:uiPriority w:val="0"/>
    <w:rPr>
      <w:rFonts w:hint="eastAsia" w:ascii="宋体" w:hAnsi="宋体" w:eastAsia="宋体" w:cs="宋体"/>
      <w:color w:val="000000"/>
      <w:sz w:val="14"/>
      <w:szCs w:val="14"/>
      <w:u w:val="none"/>
    </w:rPr>
  </w:style>
  <w:style w:type="character" w:customStyle="1" w:styleId="26">
    <w:name w:val="font61"/>
    <w:basedOn w:val="14"/>
    <w:qFormat/>
    <w:uiPriority w:val="0"/>
    <w:rPr>
      <w:rFonts w:hint="default" w:ascii="Verdana" w:hAnsi="Verdana" w:cs="Verdana"/>
      <w:color w:val="000000"/>
      <w:sz w:val="14"/>
      <w:szCs w:val="14"/>
      <w:u w:val="none"/>
    </w:rPr>
  </w:style>
  <w:style w:type="character" w:customStyle="1" w:styleId="27">
    <w:name w:val="font151"/>
    <w:basedOn w:val="14"/>
    <w:qFormat/>
    <w:uiPriority w:val="0"/>
    <w:rPr>
      <w:rFonts w:hint="eastAsia" w:ascii="宋体" w:hAnsi="宋体" w:eastAsia="宋体" w:cs="宋体"/>
      <w:color w:val="000000"/>
      <w:sz w:val="12"/>
      <w:szCs w:val="12"/>
      <w:u w:val="none"/>
    </w:rPr>
  </w:style>
  <w:style w:type="character" w:customStyle="1" w:styleId="28">
    <w:name w:val="font141"/>
    <w:basedOn w:val="14"/>
    <w:qFormat/>
    <w:uiPriority w:val="0"/>
    <w:rPr>
      <w:rFonts w:hint="default" w:ascii="Verdana" w:hAnsi="Verdana" w:cs="Verdana"/>
      <w:color w:val="000000"/>
      <w:sz w:val="12"/>
      <w:szCs w:val="12"/>
      <w:u w:val="none"/>
    </w:rPr>
  </w:style>
  <w:style w:type="character" w:customStyle="1" w:styleId="29">
    <w:name w:val="font161"/>
    <w:basedOn w:val="14"/>
    <w:qFormat/>
    <w:uiPriority w:val="0"/>
    <w:rPr>
      <w:rFonts w:hint="eastAsia" w:ascii="宋体" w:hAnsi="宋体" w:eastAsia="宋体" w:cs="宋体"/>
      <w:color w:val="C00000"/>
      <w:sz w:val="12"/>
      <w:szCs w:val="12"/>
      <w:u w:val="none"/>
    </w:rPr>
  </w:style>
  <w:style w:type="character" w:customStyle="1" w:styleId="30">
    <w:name w:val="font131"/>
    <w:basedOn w:val="14"/>
    <w:qFormat/>
    <w:uiPriority w:val="0"/>
    <w:rPr>
      <w:rFonts w:hint="default" w:ascii="Verdana" w:hAnsi="Verdana" w:cs="Verdana"/>
      <w:color w:val="C00000"/>
      <w:sz w:val="12"/>
      <w:szCs w:val="12"/>
      <w:u w:val="none"/>
    </w:rPr>
  </w:style>
  <w:style w:type="character" w:customStyle="1" w:styleId="31">
    <w:name w:val="font21"/>
    <w:basedOn w:val="14"/>
    <w:qFormat/>
    <w:uiPriority w:val="0"/>
    <w:rPr>
      <w:rFonts w:hint="default" w:ascii="Verdana" w:hAnsi="Verdana" w:cs="Verdana"/>
      <w:color w:val="000000"/>
      <w:sz w:val="14"/>
      <w:szCs w:val="14"/>
      <w:u w:val="none"/>
    </w:rPr>
  </w:style>
  <w:style w:type="character" w:customStyle="1" w:styleId="32">
    <w:name w:val="标题 1 Char"/>
    <w:basedOn w:val="14"/>
    <w:link w:val="3"/>
    <w:qFormat/>
    <w:uiPriority w:val="0"/>
    <w:rPr>
      <w:rFonts w:ascii="Helvetica" w:hAnsi="Helvetica" w:eastAsia="华文中宋"/>
      <w:b/>
      <w:bCs/>
      <w:kern w:val="44"/>
      <w:sz w:val="52"/>
      <w:szCs w:val="44"/>
      <w:lang w:val="en-GB"/>
    </w:rPr>
  </w:style>
  <w:style w:type="character" w:customStyle="1" w:styleId="33">
    <w:name w:val="纯文本 Char"/>
    <w:link w:val="7"/>
    <w:qFormat/>
    <w:locked/>
    <w:uiPriority w:val="0"/>
    <w:rPr>
      <w:rFonts w:ascii="宋体" w:hAnsi="Courier New" w:cs="Courier New"/>
      <w:kern w:val="2"/>
      <w:sz w:val="21"/>
      <w:szCs w:val="21"/>
    </w:rPr>
  </w:style>
  <w:style w:type="character" w:customStyle="1" w:styleId="34">
    <w:name w:val="font11"/>
    <w:basedOn w:val="14"/>
    <w:qFormat/>
    <w:uiPriority w:val="0"/>
    <w:rPr>
      <w:rFonts w:hint="eastAsia" w:ascii="宋体" w:hAnsi="宋体" w:eastAsia="宋体" w:cs="宋体"/>
      <w:color w:val="000000"/>
      <w:sz w:val="18"/>
      <w:szCs w:val="18"/>
      <w:u w:val="none"/>
    </w:rPr>
  </w:style>
  <w:style w:type="character" w:customStyle="1" w:styleId="35">
    <w:name w:val="content1"/>
    <w:basedOn w:val="14"/>
    <w:qFormat/>
    <w:uiPriority w:val="0"/>
    <w:rPr>
      <w:rFonts w:hint="default" w:ascii="Tahoma" w:hAnsi="Tahoma" w:cs="Tahoma"/>
      <w:sz w:val="21"/>
      <w:szCs w:val="21"/>
    </w:rPr>
  </w:style>
  <w:style w:type="character" w:customStyle="1" w:styleId="36">
    <w:name w:val="Char Char1"/>
    <w:basedOn w:val="14"/>
    <w:qFormat/>
    <w:uiPriority w:val="0"/>
    <w:rPr>
      <w:rFonts w:ascii="宋体" w:hAnsi="Courier New" w:cs="Courier New"/>
      <w:kern w:val="2"/>
      <w:sz w:val="21"/>
      <w:szCs w:val="21"/>
    </w:rPr>
  </w:style>
  <w:style w:type="character" w:customStyle="1" w:styleId="37">
    <w:name w:val="文档结构图 Char"/>
    <w:basedOn w:val="14"/>
    <w:link w:val="4"/>
    <w:semiHidden/>
    <w:qFormat/>
    <w:uiPriority w:val="0"/>
    <w:rPr>
      <w:kern w:val="2"/>
      <w:sz w:val="21"/>
      <w:szCs w:val="24"/>
      <w:shd w:val="clear" w:color="auto" w:fill="000080"/>
    </w:rPr>
  </w:style>
  <w:style w:type="character" w:customStyle="1" w:styleId="38">
    <w:name w:val="正文文本 Char"/>
    <w:basedOn w:val="14"/>
    <w:link w:val="5"/>
    <w:qFormat/>
    <w:uiPriority w:val="0"/>
    <w:rPr>
      <w:kern w:val="2"/>
      <w:sz w:val="21"/>
      <w:szCs w:val="24"/>
    </w:rPr>
  </w:style>
  <w:style w:type="character" w:customStyle="1" w:styleId="39">
    <w:name w:val="批注框文本 Char"/>
    <w:basedOn w:val="14"/>
    <w:link w:val="9"/>
    <w:semiHidden/>
    <w:qFormat/>
    <w:uiPriority w:val="0"/>
    <w:rPr>
      <w:kern w:val="2"/>
      <w:sz w:val="18"/>
      <w:szCs w:val="18"/>
    </w:rPr>
  </w:style>
  <w:style w:type="character" w:customStyle="1" w:styleId="40">
    <w:name w:val="正文文本缩进 2 Char"/>
    <w:basedOn w:val="14"/>
    <w:link w:val="8"/>
    <w:qFormat/>
    <w:uiPriority w:val="0"/>
    <w:rPr>
      <w:kern w:val="2"/>
      <w:sz w:val="28"/>
      <w:szCs w:val="24"/>
    </w:rPr>
  </w:style>
  <w:style w:type="character" w:customStyle="1" w:styleId="41">
    <w:name w:val="纯文本 Char1"/>
    <w:basedOn w:val="14"/>
    <w:link w:val="7"/>
    <w:semiHidden/>
    <w:qFormat/>
    <w:uiPriority w:val="99"/>
    <w:rPr>
      <w:rFonts w:ascii="宋体" w:hAnsi="Courier New" w:cs="Courier New"/>
      <w:kern w:val="2"/>
      <w:sz w:val="21"/>
      <w:szCs w:val="21"/>
    </w:rPr>
  </w:style>
  <w:style w:type="paragraph" w:customStyle="1" w:styleId="42">
    <w:name w:val="Char"/>
    <w:basedOn w:val="1"/>
    <w:qFormat/>
    <w:uiPriority w:val="0"/>
    <w:rPr>
      <w:szCs w:val="24"/>
    </w:rPr>
  </w:style>
  <w:style w:type="paragraph" w:customStyle="1" w:styleId="43">
    <w:name w:val="Char Char Char Char"/>
    <w:basedOn w:val="1"/>
    <w:qFormat/>
    <w:uiPriority w:val="0"/>
    <w:pPr>
      <w:spacing w:before="120" w:after="120" w:line="360" w:lineRule="auto"/>
      <w:ind w:firstLine="420"/>
    </w:pPr>
    <w:rPr>
      <w:rFonts w:ascii="Tahoma" w:hAnsi="Tahoma"/>
      <w:sz w:val="28"/>
      <w:szCs w:val="20"/>
    </w:rPr>
  </w:style>
  <w:style w:type="paragraph" w:customStyle="1" w:styleId="44">
    <w:name w:val="Char1 Char Char Char"/>
    <w:basedOn w:val="4"/>
    <w:qFormat/>
    <w:uiPriority w:val="0"/>
    <w:rPr>
      <w:rFonts w:ascii="Tahoma" w:hAnsi="Tahoma"/>
      <w:sz w:val="24"/>
    </w:rPr>
  </w:style>
  <w:style w:type="paragraph" w:customStyle="1" w:styleId="45">
    <w:name w:val="Char1"/>
    <w:basedOn w:val="1"/>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370</Words>
  <Characters>2110</Characters>
  <Lines>17</Lines>
  <Paragraphs>4</Paragraphs>
  <TotalTime>3</TotalTime>
  <ScaleCrop>false</ScaleCrop>
  <LinksUpToDate>false</LinksUpToDate>
  <CharactersWithSpaces>2476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2019-01-09T17:31:00Z</dcterms:created>
  <dc:creator>梁宝峰</dc:creator>
  <cp:lastModifiedBy>梁绰绰</cp:lastModifiedBy>
  <cp:lastPrinted>2026-01-16T17:10:00Z</cp:lastPrinted>
  <dcterms:modified xsi:type="dcterms:W3CDTF">2026-04-28T05:08:22Z</dcterms:modified>
  <dc:title>国家税务总局南宁市税务局第三稽查局</dc:title>
  <cp:revision>1208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1BC40B3565A83A40294E67696CD3672B_43</vt:lpwstr>
  </property>
</Properties>
</file>