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国家税务总局梧州市税务局稽查局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jc w:val="center"/>
        <w:textAlignment w:val="auto"/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</w:pPr>
      <w:r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  <w:t>税务检查通知书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梧市税稽检通〔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〕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梧州合利和商贸有限公司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：（纳税人识别号：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91450407MAK508RA3X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根据《中华人民共和国税收征收管理法》第五十四条规定，决定派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陶慧莹、高明、李小琦</w:t>
      </w:r>
      <w:r>
        <w:rPr>
          <w:rFonts w:hint="eastAsia" w:ascii="仿宋_GB2312" w:hAnsi="仿宋"/>
          <w:sz w:val="32"/>
          <w:szCs w:val="32"/>
          <w:lang w:eastAsia="zh-CN"/>
        </w:rPr>
        <w:t>、</w:t>
      </w:r>
      <w:r>
        <w:rPr>
          <w:rFonts w:hint="eastAsia" w:ascii="仿宋_GB2312" w:hAnsi="仿宋"/>
          <w:sz w:val="32"/>
          <w:szCs w:val="32"/>
          <w:lang w:val="en-US" w:eastAsia="zh-CN"/>
        </w:rPr>
        <w:t>周彦宏、胡丫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等人，自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2026年8月18日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时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分）起采取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现场检查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及非现场检查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的检查方式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你单位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（梧州市长洲区舜帝大道西段1号A6第21幢8号独立交易展示位一楼）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2025年12月18日</w:t>
      </w:r>
      <w:r>
        <w:rPr>
          <w:rFonts w:hint="eastAsia" w:ascii="仿宋_GB2312" w:hAnsi="仿宋" w:eastAsia="仿宋_GB2312"/>
          <w:sz w:val="32"/>
          <w:szCs w:val="32"/>
        </w:rPr>
        <w:t>至</w:t>
      </w:r>
      <w:bookmarkStart w:id="0" w:name="jcssqjzf"/>
      <w:bookmarkEnd w:id="0"/>
      <w:r>
        <w:rPr>
          <w:rFonts w:hint="eastAsia" w:ascii="仿宋_GB2312" w:hAnsi="仿宋" w:eastAsia="仿宋_GB2312"/>
          <w:sz w:val="32"/>
          <w:szCs w:val="32"/>
          <w:lang w:eastAsia="zh-CN"/>
        </w:rPr>
        <w:t>2026年6月30日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期间（如检查发现此期间以外明显的税收违法嫌疑或线索不受此限）涉税情况进行检查。届时请依法接受检查，如实反映情况，提供有关资料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（附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材料、物品清单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如拒不配合检查，将依法承担法律责任。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联系人：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陶慧莹、高明、李小琦</w:t>
      </w:r>
      <w:r>
        <w:rPr>
          <w:rFonts w:hint="eastAsia" w:ascii="仿宋_GB2312" w:hAnsi="仿宋"/>
          <w:sz w:val="32"/>
          <w:szCs w:val="32"/>
          <w:lang w:eastAsia="zh-CN"/>
        </w:rPr>
        <w:t>、</w:t>
      </w:r>
      <w:r>
        <w:rPr>
          <w:rFonts w:hint="eastAsia" w:ascii="仿宋_GB2312" w:hAnsi="仿宋"/>
          <w:sz w:val="32"/>
          <w:szCs w:val="32"/>
          <w:lang w:val="en-US" w:eastAsia="zh-CN"/>
        </w:rPr>
        <w:t>周彦宏、胡丫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default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联系方式：0774-6023215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none"/>
        </w:rPr>
        <w:t xml:space="preserve">         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  <w:t xml:space="preserve">            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国家税务总局梧州市税务局稽查局</w:t>
      </w:r>
    </w:p>
    <w:p>
      <w:pPr>
        <w:ind w:right="320"/>
        <w:jc w:val="righ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二Ｏ二六年八月十</w:t>
      </w:r>
      <w:r>
        <w:rPr>
          <w:rFonts w:hint="eastAsia" w:ascii="仿宋_GB2312" w:hAnsi="仿宋"/>
          <w:sz w:val="32"/>
          <w:szCs w:val="32"/>
          <w:lang w:val="en-US" w:eastAsia="zh-CN"/>
        </w:rPr>
        <w:t>八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日</w:t>
      </w: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告知：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税务机关派出的人员进行税务检查时，应当出示税务检查证和税务检查通知书，并有责任为被检查人保守秘密；未出示税务检查证和税务检查通知书的，被检查人有权拒绝检查。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如被检查人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认为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税务检查人员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检查工作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直接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利害关系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者有其他关系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可能影响公正执法，可以申请回避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是否同意回避的决定将在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日内作出并告知，回避申请审查期间不停止税务检查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有权监督税务检查工作全过程，如认为税务检查侵犯其合法权益，有权投诉举报、依法获得救济。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eastAsia="仿宋_GB2312"/>
          <w:sz w:val="24"/>
          <w:highlight w:val="none"/>
        </w:rPr>
      </w:pPr>
    </w:p>
    <w:p>
      <w:pPr>
        <w:pStyle w:val="2"/>
        <w:rPr>
          <w:rFonts w:eastAsia="仿宋_GB2312"/>
          <w:sz w:val="24"/>
          <w:highlight w:val="none"/>
        </w:rPr>
      </w:pPr>
    </w:p>
    <w:p>
      <w:pPr>
        <w:ind w:firstLine="607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953895" cy="1953895"/>
            <wp:effectExtent l="0" t="0" r="8255" b="8255"/>
            <wp:docPr id="1" name="图片 1" descr="清廉稽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清廉稽查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hint="eastAsia"/>
          <w:lang w:val="en-US" w:eastAsia="zh-CN"/>
        </w:rPr>
        <w:t xml:space="preserve">                </w:t>
      </w:r>
      <w:bookmarkStart w:id="1" w:name="_GoBack"/>
      <w:bookmarkEnd w:id="1"/>
      <w:r>
        <w:rPr>
          <w:rFonts w:hint="eastAsia"/>
          <w:sz w:val="28"/>
          <w:szCs w:val="28"/>
          <w:lang w:val="en-US" w:eastAsia="zh-CN"/>
        </w:rPr>
        <w:t>（廉政监督二维码）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  <w:rPr>
        <w:rStyle w:val="13"/>
        <w:rFonts w:hint="eastAsia"/>
      </w:rPr>
    </w:pPr>
  </w:p>
  <w:p>
    <w:pPr>
      <w:pStyle w:val="8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33EB1"/>
    <w:rsid w:val="01641152"/>
    <w:rsid w:val="02530277"/>
    <w:rsid w:val="040C6C42"/>
    <w:rsid w:val="06467F56"/>
    <w:rsid w:val="12B21771"/>
    <w:rsid w:val="1516156A"/>
    <w:rsid w:val="19115E69"/>
    <w:rsid w:val="191552FE"/>
    <w:rsid w:val="1F825A93"/>
    <w:rsid w:val="25825CFF"/>
    <w:rsid w:val="26E206E7"/>
    <w:rsid w:val="286708A5"/>
    <w:rsid w:val="29EB4DC0"/>
    <w:rsid w:val="2DF80363"/>
    <w:rsid w:val="2FE136DD"/>
    <w:rsid w:val="31504179"/>
    <w:rsid w:val="32CE6E9E"/>
    <w:rsid w:val="362A0021"/>
    <w:rsid w:val="363B59D4"/>
    <w:rsid w:val="3C033EB1"/>
    <w:rsid w:val="3D5C478D"/>
    <w:rsid w:val="3FCC43D4"/>
    <w:rsid w:val="40296E42"/>
    <w:rsid w:val="43047CAB"/>
    <w:rsid w:val="45BD14D3"/>
    <w:rsid w:val="4A1602DC"/>
    <w:rsid w:val="4D3657C5"/>
    <w:rsid w:val="58143A5E"/>
    <w:rsid w:val="600D294B"/>
    <w:rsid w:val="620904A2"/>
    <w:rsid w:val="66CD4E29"/>
    <w:rsid w:val="68AE3E13"/>
    <w:rsid w:val="68D4387F"/>
    <w:rsid w:val="722803CB"/>
    <w:rsid w:val="7B09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/>
      <w:kern w:val="44"/>
      <w:sz w:val="5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 w:afterLines="0" w:afterAutospacing="0"/>
    </w:p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13">
    <w:name w:val="page number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2026-08-18T03:49:00Z</dcterms:created>
  <dc:creator>陶慧莹</dc:creator>
  <cp:lastModifiedBy>胡丫</cp:lastModifiedBy>
  <cp:lastPrinted>2026-08-18T08:16:00Z</cp:lastPrinted>
  <dcterms:modified xsi:type="dcterms:W3CDTF">2026-09-01T00:48:14Z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