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C7F" w:rsidRPr="00FE4109" w:rsidRDefault="00B70C7F" w:rsidP="00B70C7F">
      <w:pPr>
        <w:keepNext/>
        <w:keepLines/>
        <w:spacing w:before="340" w:after="330" w:line="360" w:lineRule="auto"/>
        <w:jc w:val="center"/>
        <w:outlineLvl w:val="0"/>
        <w:rPr>
          <w:rFonts w:ascii="Calibri" w:eastAsia="黑体" w:hAnsi="Calibri" w:cs="Times New Roman"/>
          <w:bCs/>
          <w:color w:val="000000" w:themeColor="text1"/>
          <w:kern w:val="44"/>
          <w:sz w:val="44"/>
          <w:szCs w:val="44"/>
        </w:rPr>
      </w:pPr>
      <w:r w:rsidRPr="00FE4109">
        <w:rPr>
          <w:rFonts w:ascii="Calibri" w:eastAsia="黑体" w:hAnsi="Calibri" w:cs="Times New Roman" w:hint="eastAsia"/>
          <w:bCs/>
          <w:color w:val="000000" w:themeColor="text1"/>
          <w:kern w:val="44"/>
          <w:sz w:val="44"/>
          <w:szCs w:val="44"/>
        </w:rPr>
        <w:t>项目采购需求</w:t>
      </w:r>
    </w:p>
    <w:p w:rsidR="00B70C7F" w:rsidRPr="00FE4109" w:rsidRDefault="00B70C7F" w:rsidP="00B70C7F">
      <w:pPr>
        <w:spacing w:line="360" w:lineRule="auto"/>
        <w:ind w:firstLineChars="200" w:firstLine="420"/>
        <w:rPr>
          <w:rFonts w:ascii="Calibri" w:eastAsia="宋体" w:hAnsi="Calibri" w:cs="Times New Roman"/>
          <w:color w:val="000000" w:themeColor="text1"/>
          <w:szCs w:val="21"/>
        </w:rPr>
      </w:pPr>
      <w:r w:rsidRPr="00FE4109">
        <w:rPr>
          <w:rFonts w:ascii="Calibri" w:eastAsia="宋体" w:hAnsi="Calibri" w:cs="Times New Roman" w:hint="eastAsia"/>
          <w:color w:val="000000" w:themeColor="text1"/>
          <w:szCs w:val="21"/>
        </w:rPr>
        <w:t>说明：</w:t>
      </w:r>
    </w:p>
    <w:p w:rsidR="00B70C7F" w:rsidRPr="00FE4109" w:rsidRDefault="00B70C7F" w:rsidP="00B70C7F">
      <w:pPr>
        <w:spacing w:line="360" w:lineRule="auto"/>
        <w:ind w:firstLineChars="200" w:firstLine="420"/>
        <w:rPr>
          <w:rFonts w:ascii="Calibri" w:eastAsia="宋体" w:hAnsi="Calibri" w:cs="Times New Roman"/>
          <w:color w:val="000000" w:themeColor="text1"/>
          <w:szCs w:val="21"/>
        </w:rPr>
      </w:pPr>
      <w:r w:rsidRPr="00FE4109">
        <w:rPr>
          <w:rFonts w:ascii="Calibri" w:eastAsia="宋体" w:hAnsi="Calibri" w:cs="Times New Roman" w:hint="eastAsia"/>
          <w:color w:val="000000" w:themeColor="text1"/>
          <w:szCs w:val="21"/>
        </w:rPr>
        <w:t>1.</w:t>
      </w:r>
      <w:r w:rsidRPr="00FE4109">
        <w:rPr>
          <w:rFonts w:ascii="Calibri" w:eastAsia="宋体" w:hAnsi="Calibri" w:cs="Times New Roman" w:hint="eastAsia"/>
          <w:color w:val="000000" w:themeColor="text1"/>
          <w:szCs w:val="21"/>
        </w:rPr>
        <w:t>投标人提供的货物服务必须符合国家和行业标准。</w:t>
      </w:r>
    </w:p>
    <w:p w:rsidR="00B70C7F" w:rsidRPr="00FE4109" w:rsidRDefault="00B70C7F" w:rsidP="00B70C7F">
      <w:pPr>
        <w:spacing w:line="360" w:lineRule="auto"/>
        <w:ind w:firstLineChars="200" w:firstLine="420"/>
        <w:rPr>
          <w:rFonts w:ascii="Calibri" w:eastAsia="宋体" w:hAnsi="Calibri" w:cs="Times New Roman"/>
          <w:color w:val="000000" w:themeColor="text1"/>
          <w:szCs w:val="21"/>
        </w:rPr>
      </w:pPr>
      <w:r w:rsidRPr="00FE4109">
        <w:rPr>
          <w:rFonts w:ascii="Calibri" w:eastAsia="宋体" w:hAnsi="Calibri" w:cs="Times New Roman" w:hint="eastAsia"/>
          <w:color w:val="000000" w:themeColor="text1"/>
          <w:szCs w:val="21"/>
        </w:rPr>
        <w:t>2.</w:t>
      </w:r>
      <w:r w:rsidRPr="00FE4109">
        <w:rPr>
          <w:rFonts w:ascii="Calibri" w:eastAsia="宋体" w:hAnsi="Calibri" w:cs="Times New Roman" w:hint="eastAsia"/>
          <w:color w:val="000000" w:themeColor="text1"/>
          <w:szCs w:val="21"/>
        </w:rPr>
        <w:t>标“★”为实质性参数要求和条件，投标人必须满足并在投标文件中如实作出响应，否则投标无效；标“▲”为重点指标；无标识的为一般指标。</w:t>
      </w:r>
    </w:p>
    <w:p w:rsidR="00B70C7F" w:rsidRPr="00FE4109" w:rsidRDefault="00B70C7F" w:rsidP="00B70C7F">
      <w:pPr>
        <w:spacing w:line="360" w:lineRule="auto"/>
        <w:ind w:firstLineChars="200" w:firstLine="420"/>
        <w:rPr>
          <w:rFonts w:ascii="Calibri" w:eastAsia="宋体" w:hAnsi="Calibri" w:cs="Times New Roman"/>
          <w:color w:val="000000" w:themeColor="text1"/>
          <w:szCs w:val="21"/>
        </w:rPr>
      </w:pPr>
      <w:r w:rsidRPr="00FE4109">
        <w:rPr>
          <w:rFonts w:ascii="Calibri" w:eastAsia="宋体" w:hAnsi="Calibri" w:cs="Times New Roman" w:hint="eastAsia"/>
          <w:color w:val="000000" w:themeColor="text1"/>
          <w:szCs w:val="21"/>
        </w:rPr>
        <w:t>3.</w:t>
      </w:r>
      <w:r w:rsidRPr="00FE4109">
        <w:rPr>
          <w:rFonts w:ascii="Calibri" w:eastAsia="宋体" w:hAnsi="Calibri" w:cs="Times New Roman" w:hint="eastAsia"/>
          <w:color w:val="000000" w:themeColor="text1"/>
          <w:szCs w:val="21"/>
        </w:rPr>
        <w:t>投标人投标时必须在投标文件中对所有项目要求及技术需求内容、商务要求表中内容及附件内容（如有）逐条响应并一一对应。</w:t>
      </w:r>
    </w:p>
    <w:p w:rsidR="00B70C7F" w:rsidRPr="00FE4109" w:rsidRDefault="00B70C7F" w:rsidP="00B70C7F">
      <w:pPr>
        <w:spacing w:line="360" w:lineRule="auto"/>
        <w:ind w:firstLineChars="200" w:firstLine="422"/>
        <w:rPr>
          <w:rFonts w:ascii="Calibri" w:eastAsia="宋体" w:hAnsi="Calibri" w:cs="Times New Roman"/>
          <w:b/>
          <w:color w:val="000000" w:themeColor="text1"/>
          <w:szCs w:val="21"/>
        </w:rPr>
      </w:pPr>
      <w:r w:rsidRPr="00FE4109">
        <w:rPr>
          <w:rFonts w:ascii="Calibri" w:eastAsia="宋体" w:hAnsi="Calibri" w:cs="Times New Roman" w:hint="eastAsia"/>
          <w:b/>
          <w:color w:val="000000" w:themeColor="text1"/>
          <w:szCs w:val="21"/>
        </w:rPr>
        <w:t>4</w:t>
      </w:r>
      <w:r w:rsidRPr="00FE4109">
        <w:rPr>
          <w:rFonts w:ascii="Calibri" w:eastAsia="宋体" w:hAnsi="Calibri" w:cs="Times New Roman"/>
          <w:b/>
          <w:color w:val="000000" w:themeColor="text1"/>
          <w:szCs w:val="21"/>
        </w:rPr>
        <w:t>.</w:t>
      </w:r>
      <w:r w:rsidRPr="00FE4109">
        <w:rPr>
          <w:rFonts w:ascii="Calibri" w:eastAsia="宋体" w:hAnsi="Calibri" w:cs="Times New Roman" w:hint="eastAsia"/>
          <w:b/>
          <w:color w:val="000000" w:themeColor="text1"/>
          <w:szCs w:val="21"/>
        </w:rPr>
        <w:t>生鲜类食材所属行业为：农、林、牧、渔业；非生鲜类食材所属行业为：工业。</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0"/>
        <w:gridCol w:w="724"/>
        <w:gridCol w:w="607"/>
        <w:gridCol w:w="607"/>
        <w:gridCol w:w="7030"/>
      </w:tblGrid>
      <w:tr w:rsidR="00B70C7F" w:rsidRPr="00FE4109" w:rsidTr="00EE556A">
        <w:trPr>
          <w:trHeight w:val="567"/>
          <w:jc w:val="center"/>
        </w:trPr>
        <w:tc>
          <w:tcPr>
            <w:tcW w:w="5000" w:type="pct"/>
            <w:gridSpan w:val="5"/>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spacing w:line="380" w:lineRule="exact"/>
              <w:jc w:val="left"/>
              <w:rPr>
                <w:rFonts w:ascii="宋体" w:eastAsia="宋体" w:hAnsi="宋体" w:cs="宋体"/>
                <w:b/>
                <w:bCs/>
                <w:color w:val="000000" w:themeColor="text1"/>
                <w:szCs w:val="21"/>
              </w:rPr>
            </w:pPr>
            <w:r w:rsidRPr="00FE4109">
              <w:rPr>
                <w:rFonts w:ascii="宋体" w:eastAsia="宋体" w:hAnsi="宋体" w:cs="宋体" w:hint="eastAsia"/>
                <w:b/>
                <w:bCs/>
                <w:color w:val="000000" w:themeColor="text1"/>
                <w:szCs w:val="21"/>
              </w:rPr>
              <w:t>一、技术需求或者服务要求：</w:t>
            </w:r>
          </w:p>
          <w:p w:rsidR="00B70C7F" w:rsidRPr="00FE4109" w:rsidRDefault="00B70C7F" w:rsidP="00EE556A">
            <w:pPr>
              <w:adjustRightInd w:val="0"/>
              <w:snapToGrid w:val="0"/>
              <w:spacing w:line="380" w:lineRule="exact"/>
              <w:ind w:firstLineChars="200" w:firstLine="420"/>
              <w:rPr>
                <w:color w:val="000000" w:themeColor="text1"/>
              </w:rPr>
            </w:pPr>
            <w:r w:rsidRPr="00FE4109">
              <w:rPr>
                <w:color w:val="000000" w:themeColor="text1"/>
              </w:rPr>
              <w:t>（一）总体要求：</w:t>
            </w:r>
          </w:p>
          <w:p w:rsidR="00B70C7F" w:rsidRPr="00FE4109" w:rsidRDefault="00B70C7F" w:rsidP="00EE556A">
            <w:pPr>
              <w:adjustRightInd w:val="0"/>
              <w:snapToGrid w:val="0"/>
              <w:spacing w:line="380" w:lineRule="exact"/>
              <w:ind w:firstLineChars="200" w:firstLine="420"/>
              <w:rPr>
                <w:color w:val="000000" w:themeColor="text1"/>
              </w:rPr>
            </w:pPr>
            <w:r w:rsidRPr="00FE4109">
              <w:rPr>
                <w:rFonts w:hint="eastAsia"/>
                <w:color w:val="000000" w:themeColor="text1"/>
              </w:rPr>
              <w:t>为规范采购，降低采购成本，提高采购效益，参照根据《中华人民共和国政府采购法》及其他有关规定，国家税务总局广西壮族自治区税务局机关食堂，现通过政府采购程序确定食堂食材，及其采购内容、价格优惠率、合同期限及服务承诺等内容，并以合同条款协议书形成的形式固定下来，由中标人在合同有效期内为采购人提供规定范围内的食材，具体配送数量以实际发生数量为准，不承诺在合同有效期内授予中标人实际采购品类，也不承诺实际采购数量。</w:t>
            </w:r>
          </w:p>
          <w:p w:rsidR="00B70C7F" w:rsidRPr="00FE4109" w:rsidRDefault="00B70C7F" w:rsidP="00EE556A">
            <w:pPr>
              <w:adjustRightInd w:val="0"/>
              <w:snapToGrid w:val="0"/>
              <w:spacing w:line="380" w:lineRule="exact"/>
              <w:ind w:firstLineChars="200" w:firstLine="420"/>
              <w:rPr>
                <w:color w:val="000000" w:themeColor="text1"/>
              </w:rPr>
            </w:pPr>
            <w:r w:rsidRPr="00FE4109">
              <w:rPr>
                <w:color w:val="000000" w:themeColor="text1"/>
              </w:rPr>
              <w:t>（二）</w:t>
            </w:r>
            <w:r w:rsidRPr="00FE4109">
              <w:rPr>
                <w:rFonts w:hint="eastAsia"/>
                <w:color w:val="000000" w:themeColor="text1"/>
              </w:rPr>
              <w:t>安全质量:</w:t>
            </w:r>
          </w:p>
          <w:p w:rsidR="00B70C7F" w:rsidRPr="00FE4109" w:rsidRDefault="00B70C7F" w:rsidP="00EE556A">
            <w:pPr>
              <w:adjustRightInd w:val="0"/>
              <w:snapToGrid w:val="0"/>
              <w:spacing w:line="380" w:lineRule="exact"/>
              <w:ind w:firstLineChars="200" w:firstLine="420"/>
              <w:rPr>
                <w:color w:val="000000" w:themeColor="text1"/>
              </w:rPr>
            </w:pPr>
            <w:r w:rsidRPr="00FE4109">
              <w:rPr>
                <w:rFonts w:hint="eastAsia"/>
                <w:color w:val="000000" w:themeColor="text1"/>
              </w:rPr>
              <w:t>1、保证所提供的食材均符合《中华人民共和国食品安全法》等食品相关法律法规的要求，达到国家和行业规定的质量标准，有保质期限的商品剩余保存期不得少于原有保质期的三分之二。</w:t>
            </w:r>
          </w:p>
          <w:p w:rsidR="00B70C7F" w:rsidRPr="00FE4109" w:rsidRDefault="00B70C7F" w:rsidP="00EE556A">
            <w:pPr>
              <w:adjustRightInd w:val="0"/>
              <w:snapToGrid w:val="0"/>
              <w:spacing w:line="380" w:lineRule="exact"/>
              <w:ind w:firstLineChars="200" w:firstLine="420"/>
              <w:rPr>
                <w:color w:val="000000" w:themeColor="text1"/>
              </w:rPr>
            </w:pPr>
            <w:r w:rsidRPr="00FE4109">
              <w:rPr>
                <w:rFonts w:hint="eastAsia"/>
                <w:color w:val="000000" w:themeColor="text1"/>
              </w:rPr>
              <w:t>2、保证所提供的食材均符合本章附件1《国家税务总局百色市税务局机关食堂食材考核方案》中的“质量标准”要求。</w:t>
            </w:r>
          </w:p>
          <w:p w:rsidR="00B70C7F" w:rsidRPr="00FE4109" w:rsidRDefault="00B70C7F" w:rsidP="00EE556A">
            <w:pPr>
              <w:adjustRightInd w:val="0"/>
              <w:snapToGrid w:val="0"/>
              <w:spacing w:line="380" w:lineRule="exact"/>
              <w:ind w:firstLineChars="200" w:firstLine="420"/>
              <w:rPr>
                <w:color w:val="000000" w:themeColor="text1"/>
              </w:rPr>
            </w:pPr>
            <w:r w:rsidRPr="00FE4109">
              <w:rPr>
                <w:rFonts w:hint="eastAsia"/>
                <w:color w:val="000000" w:themeColor="text1"/>
              </w:rPr>
              <w:t>3、必须具备有食品安全质量检验室，提供给采购人的食品及原材料，必须经过配送前检测，保证配送给采购人的食品及原材料符合食品卫生安全质量标准，并提供食品检验报告单，采购人有权进行监督和履行货物验收手续。</w:t>
            </w:r>
          </w:p>
          <w:p w:rsidR="00B70C7F" w:rsidRPr="00FE4109" w:rsidRDefault="00B70C7F" w:rsidP="00EE556A">
            <w:pPr>
              <w:adjustRightInd w:val="0"/>
              <w:snapToGrid w:val="0"/>
              <w:spacing w:line="380" w:lineRule="exact"/>
              <w:ind w:firstLineChars="200" w:firstLine="420"/>
              <w:rPr>
                <w:color w:val="000000" w:themeColor="text1"/>
              </w:rPr>
            </w:pPr>
            <w:r w:rsidRPr="00FE4109">
              <w:rPr>
                <w:rFonts w:hint="eastAsia"/>
                <w:color w:val="000000" w:themeColor="text1"/>
              </w:rPr>
              <w:t>4、生鲜类质量要求：冷冻类应保持较好的外观和质量等级，鲜肉类保证来源于正规渠道，必须经过检疫，如猪肉分为黑土猪、白条猪，鸡肉分为土鸡、果园鸡、圈养鸡，鸭肉分为土麻鸭、西洋鸭、水盆鸭（白鸭）等。蔬菜类应保持良好的色泽及新鲜度，以确保菜、肉新鲜。中标人提供的食材被采购人发现有安全质量问题的，有权退换货。如因菜类、肉类变质等质量原因，而导致采购人就餐人员发生食品卫生事故，要承担全部经济赔偿并负法律责任，同时终止合同。</w:t>
            </w:r>
          </w:p>
          <w:p w:rsidR="00B70C7F" w:rsidRPr="00FE4109" w:rsidRDefault="00B70C7F" w:rsidP="00EE556A">
            <w:pPr>
              <w:adjustRightInd w:val="0"/>
              <w:snapToGrid w:val="0"/>
              <w:spacing w:line="380" w:lineRule="exact"/>
              <w:ind w:firstLineChars="200" w:firstLine="420"/>
              <w:rPr>
                <w:color w:val="000000" w:themeColor="text1"/>
              </w:rPr>
            </w:pPr>
            <w:r w:rsidRPr="00FE4109">
              <w:rPr>
                <w:rFonts w:hint="eastAsia"/>
                <w:color w:val="000000" w:themeColor="text1"/>
              </w:rPr>
              <w:t>5、蔬菜类要求：来源应当于受到地方政府部门监管的自有基地、商品菜基地或蔬菜专业流通市场，严禁收购散户农民的蔬菜供应。蔬菜生产商的管理要求：菜地配有专用的农药喷洒用具及其他农用器具；蔬菜采收后需用清洁、无污染的运输工具运抵加工地点。对蔬菜生产商环境要求：菜地周围需设有隔离网、隔离带或其他有效的隔离措施，确保不受临近农田施肥和用药污染；菜地周围无养殖场、化工厂、垃圾处理场、医院以及污水排放管道等污染源。对蔬菜生产商水源要求：菜地应有清洁无污染的灌溉水源；</w:t>
            </w:r>
            <w:r w:rsidRPr="00FE4109">
              <w:rPr>
                <w:rFonts w:hint="eastAsia"/>
                <w:color w:val="000000" w:themeColor="text1"/>
              </w:rPr>
              <w:lastRenderedPageBreak/>
              <w:t>灌溉水井设有防护设施。灌溉水源需经检测验证符合规定要求，一年内在蔬菜种植过程对水源进行2次监测。农药要求：种植使用的农药须符合安全管理部门的规定，严禁使用违禁药物；农药的采购、保管、发放、使用须建立记录；蔬菜卫生质量要求：卫生质量指标，应符合我国无公害蔬菜上的卫生指标规定。</w:t>
            </w:r>
          </w:p>
          <w:p w:rsidR="00B70C7F" w:rsidRPr="00FE4109" w:rsidRDefault="00B70C7F" w:rsidP="00EE556A">
            <w:pPr>
              <w:adjustRightInd w:val="0"/>
              <w:snapToGrid w:val="0"/>
              <w:spacing w:line="380" w:lineRule="exact"/>
              <w:ind w:firstLineChars="200" w:firstLine="420"/>
              <w:rPr>
                <w:color w:val="000000" w:themeColor="text1"/>
              </w:rPr>
            </w:pPr>
            <w:r w:rsidRPr="00FE4109">
              <w:rPr>
                <w:rFonts w:hint="eastAsia"/>
                <w:color w:val="000000" w:themeColor="text1"/>
              </w:rPr>
              <w:t>6、包装与标志要求：</w:t>
            </w:r>
          </w:p>
          <w:p w:rsidR="00B70C7F" w:rsidRPr="00FE4109" w:rsidRDefault="00B70C7F" w:rsidP="00EE556A">
            <w:pPr>
              <w:adjustRightInd w:val="0"/>
              <w:snapToGrid w:val="0"/>
              <w:spacing w:line="380" w:lineRule="exact"/>
              <w:ind w:firstLineChars="200" w:firstLine="420"/>
              <w:rPr>
                <w:color w:val="000000" w:themeColor="text1"/>
              </w:rPr>
            </w:pPr>
            <w:r w:rsidRPr="00FE4109">
              <w:rPr>
                <w:rFonts w:hint="eastAsia"/>
                <w:color w:val="000000" w:themeColor="text1"/>
              </w:rPr>
              <w:t>①蔬菜类容器(框、箱、袋)要求清洁、干燥、牢固、透气，无污染、无异味、无霉变现象；标志：每件包装须按《农产品包装和标识管理办法》贴标签，并标明产地、品种、净含量、生产单位及地址和采收日期。</w:t>
            </w:r>
          </w:p>
          <w:p w:rsidR="00B70C7F" w:rsidRPr="00FE4109" w:rsidRDefault="00B70C7F" w:rsidP="00EE556A">
            <w:pPr>
              <w:adjustRightInd w:val="0"/>
              <w:snapToGrid w:val="0"/>
              <w:spacing w:line="380" w:lineRule="exact"/>
              <w:ind w:firstLineChars="200" w:firstLine="420"/>
              <w:rPr>
                <w:color w:val="000000" w:themeColor="text1"/>
              </w:rPr>
            </w:pPr>
            <w:r w:rsidRPr="00FE4109">
              <w:rPr>
                <w:rFonts w:hint="eastAsia"/>
                <w:color w:val="000000" w:themeColor="text1"/>
              </w:rPr>
              <w:t>②非生鲜类食材类食品包装标签应符合《食品安全国家标准预包装食品标签通则》（GB 7718）要求，包括食品名称、配料表、净含量、规格、生产者（或）经销者的名称、地址和联系方式、生产日期和保质期、贮存条件、食品生产许可证编号、产品标准代号等内容。包装应完好无破漏，可视的内容物无腐败霉变或影响使用的变形，不存在危及人身、财产安全的情形。</w:t>
            </w:r>
          </w:p>
          <w:p w:rsidR="00B70C7F" w:rsidRPr="00FE4109" w:rsidRDefault="00B70C7F" w:rsidP="00EE556A">
            <w:pPr>
              <w:adjustRightInd w:val="0"/>
              <w:snapToGrid w:val="0"/>
              <w:spacing w:line="380" w:lineRule="exact"/>
              <w:ind w:firstLineChars="200" w:firstLine="420"/>
              <w:rPr>
                <w:color w:val="000000" w:themeColor="text1"/>
              </w:rPr>
            </w:pPr>
            <w:r w:rsidRPr="00FE4109">
              <w:rPr>
                <w:rFonts w:hint="eastAsia"/>
                <w:color w:val="000000" w:themeColor="text1"/>
              </w:rPr>
              <w:t>7、提供的食材出现假冒或者严重质量问题、安全隐患等，采购人有权单方面通知中标人解除合同。给采购人或采购人客人、职工造成实际损失的，采购人有权要求中标人承担相应责任，同时采购人有权禁止中标人及其关联方与采购人进行合作。</w:t>
            </w:r>
          </w:p>
          <w:p w:rsidR="00B70C7F" w:rsidRPr="00FE4109" w:rsidRDefault="00B70C7F" w:rsidP="00EE556A">
            <w:pPr>
              <w:adjustRightInd w:val="0"/>
              <w:snapToGrid w:val="0"/>
              <w:spacing w:line="380" w:lineRule="exact"/>
              <w:ind w:firstLineChars="200" w:firstLine="420"/>
              <w:rPr>
                <w:color w:val="000000" w:themeColor="text1"/>
              </w:rPr>
            </w:pPr>
            <w:r w:rsidRPr="00FE4109">
              <w:rPr>
                <w:rFonts w:hint="eastAsia"/>
                <w:color w:val="000000" w:themeColor="text1"/>
              </w:rPr>
              <w:t>8、采购人可对中标人供应的生鲜类食材实行食材留样和农药检测，并不定期抽样送卫生防疫部门检疫。如有卫生、质量问题，检验费由中标人承担，并承担全部损失及相关责任。</w:t>
            </w:r>
          </w:p>
          <w:p w:rsidR="00B70C7F" w:rsidRPr="00FE4109" w:rsidRDefault="00B70C7F" w:rsidP="00EE556A">
            <w:pPr>
              <w:adjustRightInd w:val="0"/>
              <w:snapToGrid w:val="0"/>
              <w:spacing w:line="380" w:lineRule="exact"/>
              <w:ind w:firstLineChars="200" w:firstLine="420"/>
              <w:rPr>
                <w:color w:val="000000" w:themeColor="text1"/>
              </w:rPr>
            </w:pPr>
            <w:r w:rsidRPr="00FE4109">
              <w:rPr>
                <w:rFonts w:hint="eastAsia"/>
                <w:color w:val="000000" w:themeColor="text1"/>
              </w:rPr>
              <w:t>9、因中标人供应的食材质量问题，导致采购人发生食物中毒等食品安全事故的，由中标人承担全部损失及相关责任。</w:t>
            </w:r>
          </w:p>
          <w:p w:rsidR="00B70C7F" w:rsidRPr="00FE4109" w:rsidRDefault="00B70C7F" w:rsidP="00EE556A">
            <w:pPr>
              <w:adjustRightInd w:val="0"/>
              <w:snapToGrid w:val="0"/>
              <w:spacing w:line="380" w:lineRule="exact"/>
              <w:ind w:firstLineChars="200" w:firstLine="420"/>
              <w:rPr>
                <w:color w:val="000000" w:themeColor="text1"/>
              </w:rPr>
            </w:pPr>
            <w:r w:rsidRPr="00FE4109">
              <w:rPr>
                <w:color w:val="000000" w:themeColor="text1"/>
              </w:rPr>
              <w:t>（三）</w:t>
            </w:r>
            <w:r w:rsidRPr="00FE4109">
              <w:rPr>
                <w:rFonts w:hint="eastAsia"/>
                <w:color w:val="000000" w:themeColor="text1"/>
              </w:rPr>
              <w:t>供货</w:t>
            </w:r>
            <w:r w:rsidRPr="00FE4109">
              <w:rPr>
                <w:color w:val="000000" w:themeColor="text1"/>
              </w:rPr>
              <w:t>要求</w:t>
            </w:r>
          </w:p>
          <w:p w:rsidR="00B70C7F" w:rsidRPr="00FE4109" w:rsidRDefault="00B70C7F" w:rsidP="00EE556A">
            <w:pPr>
              <w:adjustRightInd w:val="0"/>
              <w:snapToGrid w:val="0"/>
              <w:spacing w:line="380" w:lineRule="exact"/>
              <w:ind w:firstLineChars="200" w:firstLine="420"/>
              <w:rPr>
                <w:color w:val="000000" w:themeColor="text1"/>
              </w:rPr>
            </w:pPr>
            <w:r w:rsidRPr="00FE4109">
              <w:rPr>
                <w:rFonts w:hint="eastAsia"/>
                <w:color w:val="000000" w:themeColor="text1"/>
              </w:rPr>
              <w:t>1.中标人设有标准化食品检验室并配备食品安全检验设备设施，能按要求对供应的蔬菜类等食材食品关键性安全指标进行快速检测。</w:t>
            </w:r>
          </w:p>
          <w:p w:rsidR="00B70C7F" w:rsidRPr="00FE4109" w:rsidRDefault="00B70C7F" w:rsidP="00EE556A">
            <w:pPr>
              <w:adjustRightInd w:val="0"/>
              <w:snapToGrid w:val="0"/>
              <w:spacing w:line="380" w:lineRule="exact"/>
              <w:ind w:firstLineChars="200" w:firstLine="420"/>
              <w:rPr>
                <w:color w:val="000000" w:themeColor="text1"/>
              </w:rPr>
            </w:pPr>
            <w:r w:rsidRPr="00FE4109">
              <w:rPr>
                <w:rFonts w:hint="eastAsia"/>
                <w:color w:val="000000" w:themeColor="text1"/>
              </w:rPr>
              <w:t>2.配备有专职或兼职的检测人员。</w:t>
            </w:r>
          </w:p>
          <w:p w:rsidR="00B70C7F" w:rsidRPr="00FE4109" w:rsidRDefault="00B70C7F" w:rsidP="00EE556A">
            <w:pPr>
              <w:adjustRightInd w:val="0"/>
              <w:snapToGrid w:val="0"/>
              <w:spacing w:line="380" w:lineRule="exact"/>
              <w:ind w:firstLineChars="200" w:firstLine="420"/>
              <w:rPr>
                <w:color w:val="000000" w:themeColor="text1"/>
              </w:rPr>
            </w:pPr>
            <w:r w:rsidRPr="00FE4109">
              <w:rPr>
                <w:rFonts w:hint="eastAsia"/>
                <w:color w:val="000000" w:themeColor="text1"/>
              </w:rPr>
              <w:t>3.中标人建立食品进货检查记录制度，如实记录食品的名称、规格、数量、生产批号、保质期、供货者名称及联系方式、进货日期等内容。</w:t>
            </w:r>
          </w:p>
          <w:p w:rsidR="00B70C7F" w:rsidRPr="00FE4109" w:rsidRDefault="00B70C7F" w:rsidP="00EE556A">
            <w:pPr>
              <w:adjustRightInd w:val="0"/>
              <w:snapToGrid w:val="0"/>
              <w:spacing w:line="380" w:lineRule="exact"/>
              <w:ind w:firstLineChars="200" w:firstLine="420"/>
              <w:rPr>
                <w:color w:val="000000" w:themeColor="text1"/>
              </w:rPr>
            </w:pPr>
            <w:r w:rsidRPr="00FE4109">
              <w:rPr>
                <w:rFonts w:hint="eastAsia"/>
                <w:color w:val="000000" w:themeColor="text1"/>
              </w:rPr>
              <w:t>4.中标人配送食材符合国家对食品、食品相关产品中的致病性微生物、农药残留、兽药残留、重金属、污染物质以及其他危害人体健康物质的限量规定。</w:t>
            </w:r>
          </w:p>
          <w:p w:rsidR="00B70C7F" w:rsidRPr="00FE4109" w:rsidRDefault="00B70C7F" w:rsidP="00EE556A">
            <w:pPr>
              <w:adjustRightInd w:val="0"/>
              <w:snapToGrid w:val="0"/>
              <w:spacing w:line="380" w:lineRule="exact"/>
              <w:ind w:firstLineChars="200" w:firstLine="420"/>
              <w:rPr>
                <w:color w:val="000000" w:themeColor="text1"/>
              </w:rPr>
            </w:pPr>
            <w:r w:rsidRPr="00FE4109">
              <w:rPr>
                <w:rFonts w:hint="eastAsia"/>
                <w:color w:val="000000" w:themeColor="text1"/>
              </w:rPr>
              <w:t>★</w:t>
            </w:r>
            <w:r w:rsidRPr="00FE4109">
              <w:rPr>
                <w:color w:val="000000" w:themeColor="text1"/>
              </w:rPr>
              <w:t>5.</w:t>
            </w:r>
            <w:r w:rsidRPr="00FE4109">
              <w:rPr>
                <w:rFonts w:hint="eastAsia"/>
                <w:color w:val="000000" w:themeColor="text1"/>
              </w:rPr>
              <w:t>供货要求：采购人根据实际要求，列出一份第次日需要采购的食材采购清单，中标人应在收到采购人发出供货通知后，最迟在次日上午8:20提供当次现场供货。</w:t>
            </w:r>
          </w:p>
          <w:p w:rsidR="00B70C7F" w:rsidRPr="00FE4109" w:rsidRDefault="00B70C7F" w:rsidP="00EE556A">
            <w:pPr>
              <w:adjustRightInd w:val="0"/>
              <w:snapToGrid w:val="0"/>
              <w:spacing w:line="380" w:lineRule="exact"/>
              <w:ind w:firstLineChars="200" w:firstLine="420"/>
              <w:rPr>
                <w:color w:val="000000" w:themeColor="text1"/>
              </w:rPr>
            </w:pPr>
            <w:r w:rsidRPr="00FE4109">
              <w:rPr>
                <w:rFonts w:hint="eastAsia"/>
                <w:color w:val="000000" w:themeColor="text1"/>
              </w:rPr>
              <w:t>★</w:t>
            </w:r>
            <w:r w:rsidRPr="00FE4109">
              <w:rPr>
                <w:color w:val="000000" w:themeColor="text1"/>
              </w:rPr>
              <w:t>6.</w:t>
            </w:r>
            <w:r w:rsidRPr="00FE4109">
              <w:rPr>
                <w:rFonts w:hint="eastAsia"/>
                <w:color w:val="000000" w:themeColor="text1"/>
              </w:rPr>
              <w:t>紧急供货要求：中标人在收到采购人发出紧急供货通知后，最迟2小时内完成当次现场供货。</w:t>
            </w:r>
          </w:p>
          <w:p w:rsidR="00B70C7F" w:rsidRPr="00FE4109" w:rsidRDefault="00B70C7F" w:rsidP="00EE556A">
            <w:pPr>
              <w:adjustRightInd w:val="0"/>
              <w:snapToGrid w:val="0"/>
              <w:spacing w:line="380" w:lineRule="exact"/>
              <w:ind w:firstLineChars="200" w:firstLine="420"/>
              <w:rPr>
                <w:color w:val="000000" w:themeColor="text1"/>
              </w:rPr>
            </w:pPr>
            <w:r w:rsidRPr="00FE4109">
              <w:rPr>
                <w:color w:val="000000" w:themeColor="text1"/>
              </w:rPr>
              <w:t>7.</w:t>
            </w:r>
            <w:r w:rsidRPr="00FE4109">
              <w:rPr>
                <w:rFonts w:hint="eastAsia"/>
                <w:color w:val="000000" w:themeColor="text1"/>
              </w:rPr>
              <w:t>中标人必须按照采购人食堂采购人员通知的时间、数量、品种、品质要求及协定的价格准时送货，经验收合格后签字确认，不能以任何理由推托，一旦影响到采购人食堂的正常运转，中标人承担相应的经济赔偿。</w:t>
            </w:r>
          </w:p>
          <w:p w:rsidR="00B70C7F" w:rsidRPr="00FE4109" w:rsidRDefault="00B70C7F" w:rsidP="00EE556A">
            <w:pPr>
              <w:adjustRightInd w:val="0"/>
              <w:snapToGrid w:val="0"/>
              <w:spacing w:line="380" w:lineRule="exact"/>
              <w:ind w:firstLineChars="200" w:firstLine="420"/>
              <w:rPr>
                <w:color w:val="000000" w:themeColor="text1"/>
              </w:rPr>
            </w:pPr>
            <w:r w:rsidRPr="00FE4109">
              <w:rPr>
                <w:color w:val="000000" w:themeColor="text1"/>
              </w:rPr>
              <w:t>8.</w:t>
            </w:r>
            <w:r w:rsidRPr="00FE4109">
              <w:rPr>
                <w:rFonts w:hint="eastAsia"/>
                <w:color w:val="000000" w:themeColor="text1"/>
              </w:rPr>
              <w:t>中标人不能满足供货要求时，应提前一个月通知采购人，采购人同意后方可终止合同。</w:t>
            </w:r>
          </w:p>
          <w:p w:rsidR="00B70C7F" w:rsidRPr="00FE4109" w:rsidRDefault="00B70C7F" w:rsidP="00EE556A">
            <w:pPr>
              <w:adjustRightInd w:val="0"/>
              <w:snapToGrid w:val="0"/>
              <w:spacing w:line="380" w:lineRule="exact"/>
              <w:ind w:firstLineChars="200" w:firstLine="420"/>
              <w:rPr>
                <w:color w:val="000000" w:themeColor="text1"/>
              </w:rPr>
            </w:pPr>
            <w:r w:rsidRPr="00FE4109">
              <w:rPr>
                <w:rFonts w:hint="eastAsia"/>
                <w:color w:val="000000" w:themeColor="text1"/>
              </w:rPr>
              <w:t>（四）</w:t>
            </w:r>
            <w:r w:rsidRPr="00FE4109">
              <w:rPr>
                <w:color w:val="000000" w:themeColor="text1"/>
              </w:rPr>
              <w:t>其他与要求：</w:t>
            </w:r>
          </w:p>
          <w:p w:rsidR="00B70C7F" w:rsidRPr="00FE4109" w:rsidRDefault="00B70C7F" w:rsidP="00EE556A">
            <w:pPr>
              <w:adjustRightInd w:val="0"/>
              <w:snapToGrid w:val="0"/>
              <w:spacing w:line="380" w:lineRule="exact"/>
              <w:ind w:firstLineChars="200" w:firstLine="420"/>
              <w:rPr>
                <w:color w:val="000000" w:themeColor="text1"/>
              </w:rPr>
            </w:pPr>
            <w:r w:rsidRPr="00FE4109">
              <w:rPr>
                <w:rFonts w:hint="eastAsia"/>
                <w:color w:val="000000" w:themeColor="text1"/>
              </w:rPr>
              <w:t>1</w:t>
            </w:r>
            <w:r w:rsidRPr="00FE4109">
              <w:rPr>
                <w:color w:val="000000" w:themeColor="text1"/>
              </w:rPr>
              <w:t>.</w:t>
            </w:r>
            <w:r w:rsidRPr="00FE4109">
              <w:rPr>
                <w:rFonts w:hint="eastAsia"/>
                <w:color w:val="000000" w:themeColor="text1"/>
              </w:rPr>
              <w:t>合同履约过程中，中标人破产或被市场监督管理部门撤销食品经营许可证的，采购人有权解除合同，造成损失的由中标人赔偿。</w:t>
            </w:r>
          </w:p>
          <w:p w:rsidR="00B70C7F" w:rsidRPr="00FE4109" w:rsidRDefault="00B70C7F" w:rsidP="00EE556A">
            <w:pPr>
              <w:adjustRightInd w:val="0"/>
              <w:snapToGrid w:val="0"/>
              <w:spacing w:line="380" w:lineRule="exact"/>
              <w:ind w:firstLineChars="200" w:firstLine="420"/>
              <w:rPr>
                <w:color w:val="000000" w:themeColor="text1"/>
              </w:rPr>
            </w:pPr>
            <w:r w:rsidRPr="00FE4109">
              <w:rPr>
                <w:rFonts w:hint="eastAsia"/>
                <w:color w:val="000000" w:themeColor="text1"/>
              </w:rPr>
              <w:t>2</w:t>
            </w:r>
            <w:r w:rsidRPr="00FE4109">
              <w:rPr>
                <w:color w:val="000000" w:themeColor="text1"/>
              </w:rPr>
              <w:t xml:space="preserve">. </w:t>
            </w:r>
            <w:r w:rsidRPr="00FE4109">
              <w:rPr>
                <w:rFonts w:hint="eastAsia"/>
                <w:color w:val="000000" w:themeColor="text1"/>
              </w:rPr>
              <w:t>因政策变化或执行上级文件要求，导致食堂无法运转，合同无法履行的，采购人有权解除合同且</w:t>
            </w:r>
            <w:r w:rsidRPr="00FE4109">
              <w:rPr>
                <w:rFonts w:hint="eastAsia"/>
                <w:color w:val="000000" w:themeColor="text1"/>
              </w:rPr>
              <w:lastRenderedPageBreak/>
              <w:t>不承担违约责任。</w:t>
            </w:r>
          </w:p>
          <w:p w:rsidR="00B70C7F" w:rsidRPr="00FE4109" w:rsidRDefault="00B70C7F" w:rsidP="00EE556A">
            <w:pPr>
              <w:pStyle w:val="a3"/>
              <w:rPr>
                <w:color w:val="000000" w:themeColor="text1"/>
              </w:rPr>
            </w:pPr>
          </w:p>
        </w:tc>
      </w:tr>
      <w:tr w:rsidR="00B70C7F" w:rsidRPr="00FE4109" w:rsidTr="00EE556A">
        <w:trPr>
          <w:trHeight w:val="567"/>
          <w:jc w:val="center"/>
        </w:trPr>
        <w:tc>
          <w:tcPr>
            <w:tcW w:w="343"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spacing w:line="380" w:lineRule="exact"/>
              <w:jc w:val="center"/>
              <w:rPr>
                <w:rFonts w:ascii="宋体" w:eastAsia="宋体" w:hAnsi="宋体" w:cs="宋体"/>
                <w:b/>
                <w:bCs/>
                <w:color w:val="000000" w:themeColor="text1"/>
                <w:szCs w:val="21"/>
              </w:rPr>
            </w:pPr>
            <w:r w:rsidRPr="00FE4109">
              <w:rPr>
                <w:rFonts w:ascii="宋体" w:eastAsia="宋体" w:hAnsi="宋体" w:cs="宋体" w:hint="eastAsia"/>
                <w:b/>
                <w:bCs/>
                <w:color w:val="000000" w:themeColor="text1"/>
                <w:szCs w:val="21"/>
              </w:rPr>
              <w:lastRenderedPageBreak/>
              <w:t>序号</w:t>
            </w:r>
          </w:p>
        </w:tc>
        <w:tc>
          <w:tcPr>
            <w:tcW w:w="376"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snapToGrid w:val="0"/>
              <w:spacing w:line="380" w:lineRule="exact"/>
              <w:jc w:val="center"/>
              <w:rPr>
                <w:rFonts w:ascii="宋体" w:eastAsia="宋体" w:hAnsi="宋体" w:cs="宋体"/>
                <w:b/>
                <w:bCs/>
                <w:color w:val="000000" w:themeColor="text1"/>
                <w:szCs w:val="21"/>
              </w:rPr>
            </w:pPr>
            <w:r w:rsidRPr="00FE4109">
              <w:rPr>
                <w:rFonts w:ascii="宋体" w:eastAsia="宋体" w:hAnsi="宋体" w:cs="宋体" w:hint="eastAsia"/>
                <w:b/>
                <w:bCs/>
                <w:color w:val="000000" w:themeColor="text1"/>
                <w:szCs w:val="21"/>
              </w:rPr>
              <w:t>标的名称</w:t>
            </w:r>
          </w:p>
        </w:tc>
        <w:tc>
          <w:tcPr>
            <w:tcW w:w="315"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spacing w:line="380" w:lineRule="exact"/>
              <w:jc w:val="center"/>
              <w:rPr>
                <w:rFonts w:ascii="宋体" w:eastAsia="宋体" w:hAnsi="宋体" w:cs="宋体"/>
                <w:b/>
                <w:bCs/>
                <w:color w:val="000000" w:themeColor="text1"/>
                <w:szCs w:val="21"/>
              </w:rPr>
            </w:pPr>
            <w:r w:rsidRPr="00FE4109">
              <w:rPr>
                <w:rFonts w:ascii="宋体" w:eastAsia="宋体" w:hAnsi="宋体" w:cs="宋体" w:hint="eastAsia"/>
                <w:b/>
                <w:bCs/>
                <w:color w:val="000000" w:themeColor="text1"/>
                <w:szCs w:val="21"/>
              </w:rPr>
              <w:t>数量</w:t>
            </w:r>
          </w:p>
        </w:tc>
        <w:tc>
          <w:tcPr>
            <w:tcW w:w="315"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snapToGrid w:val="0"/>
              <w:spacing w:line="380" w:lineRule="exact"/>
              <w:jc w:val="center"/>
              <w:rPr>
                <w:rFonts w:ascii="宋体" w:eastAsia="宋体" w:hAnsi="宋体" w:cs="宋体"/>
                <w:b/>
                <w:bCs/>
                <w:color w:val="000000" w:themeColor="text1"/>
                <w:szCs w:val="21"/>
              </w:rPr>
            </w:pPr>
            <w:r w:rsidRPr="00FE4109">
              <w:rPr>
                <w:rFonts w:ascii="宋体" w:eastAsia="宋体" w:hAnsi="宋体" w:cs="宋体" w:hint="eastAsia"/>
                <w:b/>
                <w:bCs/>
                <w:color w:val="000000" w:themeColor="text1"/>
                <w:szCs w:val="21"/>
              </w:rPr>
              <w:t>单位</w:t>
            </w:r>
          </w:p>
        </w:tc>
        <w:tc>
          <w:tcPr>
            <w:tcW w:w="3651"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spacing w:line="380" w:lineRule="exact"/>
              <w:jc w:val="center"/>
              <w:rPr>
                <w:rFonts w:ascii="宋体" w:eastAsia="宋体" w:hAnsi="宋体" w:cs="宋体"/>
                <w:b/>
                <w:bCs/>
                <w:color w:val="000000" w:themeColor="text1"/>
                <w:szCs w:val="21"/>
              </w:rPr>
            </w:pPr>
            <w:r w:rsidRPr="00FE4109">
              <w:rPr>
                <w:rFonts w:ascii="宋体" w:eastAsia="宋体" w:hAnsi="宋体" w:cs="宋体" w:hint="eastAsia"/>
                <w:b/>
                <w:bCs/>
                <w:color w:val="000000" w:themeColor="text1"/>
                <w:szCs w:val="21"/>
              </w:rPr>
              <w:t>技术需求或者服务要求</w:t>
            </w:r>
          </w:p>
        </w:tc>
      </w:tr>
      <w:tr w:rsidR="00B70C7F" w:rsidRPr="00FE4109" w:rsidTr="00EE556A">
        <w:trPr>
          <w:trHeight w:val="567"/>
          <w:jc w:val="center"/>
        </w:trPr>
        <w:tc>
          <w:tcPr>
            <w:tcW w:w="343"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numPr>
                <w:ilvl w:val="0"/>
                <w:numId w:val="1"/>
              </w:numPr>
              <w:spacing w:line="380" w:lineRule="exact"/>
              <w:jc w:val="center"/>
              <w:rPr>
                <w:rFonts w:ascii="宋体" w:eastAsia="宋体" w:hAnsi="宋体" w:cs="宋体"/>
                <w:color w:val="000000" w:themeColor="text1"/>
                <w:szCs w:val="21"/>
              </w:rPr>
            </w:pPr>
          </w:p>
        </w:tc>
        <w:tc>
          <w:tcPr>
            <w:tcW w:w="376"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spacing w:line="380" w:lineRule="exact"/>
              <w:jc w:val="center"/>
              <w:rPr>
                <w:rFonts w:ascii="宋体" w:eastAsia="宋体" w:hAnsi="宋体" w:cs="宋体"/>
                <w:color w:val="000000" w:themeColor="text1"/>
                <w:szCs w:val="21"/>
              </w:rPr>
            </w:pPr>
            <w:r w:rsidRPr="00FE4109">
              <w:rPr>
                <w:rFonts w:ascii="宋体" w:eastAsia="宋体" w:hAnsi="宋体" w:cs="宋体" w:hint="eastAsia"/>
                <w:color w:val="000000" w:themeColor="text1"/>
                <w:szCs w:val="21"/>
              </w:rPr>
              <w:t>生鲜类食材</w:t>
            </w:r>
          </w:p>
        </w:tc>
        <w:tc>
          <w:tcPr>
            <w:tcW w:w="315"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spacing w:line="380" w:lineRule="exact"/>
              <w:jc w:val="center"/>
              <w:rPr>
                <w:rFonts w:ascii="宋体" w:eastAsia="宋体" w:hAnsi="宋体" w:cs="宋体"/>
                <w:color w:val="000000" w:themeColor="text1"/>
                <w:szCs w:val="21"/>
              </w:rPr>
            </w:pPr>
            <w:r w:rsidRPr="00FE4109">
              <w:rPr>
                <w:rFonts w:ascii="宋体" w:eastAsia="宋体" w:hAnsi="宋体" w:cs="宋体" w:hint="eastAsia"/>
                <w:color w:val="000000" w:themeColor="text1"/>
                <w:szCs w:val="21"/>
              </w:rPr>
              <w:t>1</w:t>
            </w:r>
          </w:p>
        </w:tc>
        <w:tc>
          <w:tcPr>
            <w:tcW w:w="315"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spacing w:line="380" w:lineRule="exact"/>
              <w:jc w:val="center"/>
              <w:rPr>
                <w:rFonts w:ascii="宋体" w:eastAsia="宋体" w:hAnsi="宋体" w:cs="??"/>
                <w:color w:val="000000" w:themeColor="text1"/>
                <w:szCs w:val="21"/>
              </w:rPr>
            </w:pPr>
            <w:r w:rsidRPr="00FE4109">
              <w:rPr>
                <w:rFonts w:ascii="宋体" w:eastAsia="宋体" w:hAnsi="宋体" w:cs="??"/>
                <w:color w:val="000000" w:themeColor="text1"/>
                <w:szCs w:val="21"/>
              </w:rPr>
              <w:t>批</w:t>
            </w:r>
          </w:p>
        </w:tc>
        <w:tc>
          <w:tcPr>
            <w:tcW w:w="3651" w:type="pct"/>
            <w:tcBorders>
              <w:top w:val="single" w:sz="4" w:space="0" w:color="auto"/>
              <w:left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一、采购内容</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（一）生鲜类食材包括但不限于：新鲜肉类、禽类、蛋类、果蔬类、海鲜鱼类、冻品类、农副产品等。</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二、具体要求</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（一）禽畜类（含鸡、鸭、鹅、猪、牛、羊等肉类）产品总体质量要求：</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1.</w:t>
            </w:r>
            <w:r w:rsidRPr="00FE4109">
              <w:rPr>
                <w:rFonts w:ascii="Times New Roman" w:eastAsia="宋体" w:hAnsi="Times New Roman" w:cs="Calibri" w:hint="eastAsia"/>
                <w:color w:val="000000" w:themeColor="text1"/>
                <w:szCs w:val="21"/>
              </w:rPr>
              <w:t>所供货物应保持较好的外观和质量等级，符合国家食品部门的有关标准，保证无异味、无霉烂变质，供货时须提交验收单及当批次有效的动物检疫合格证复印件，鲜肉确保每日新鲜，冷冻肉要求肉体冻实而坚硬，无化冻现象，肉质紧密而有弹性，色泽均匀，不粘手，交货时干净、新鲜、无异味。</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2</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所有货物规格符合采购人提交的日采购计划中明确的具体需求。</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3</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冷冻禽类解冻后净重量不少于</w:t>
            </w:r>
            <w:r w:rsidRPr="00FE4109">
              <w:rPr>
                <w:rFonts w:ascii="Times New Roman" w:eastAsia="宋体" w:hAnsi="Times New Roman" w:cs="Calibri" w:hint="eastAsia"/>
                <w:color w:val="000000" w:themeColor="text1"/>
                <w:szCs w:val="21"/>
              </w:rPr>
              <w:t xml:space="preserve"> 90</w:t>
            </w:r>
            <w:r w:rsidRPr="00FE4109">
              <w:rPr>
                <w:rFonts w:ascii="Times New Roman" w:eastAsia="宋体" w:hAnsi="Times New Roman" w:cs="Calibri" w:hint="eastAsia"/>
                <w:color w:val="000000" w:themeColor="text1"/>
                <w:szCs w:val="21"/>
              </w:rPr>
              <w:t>％，冷冻肉类解冻后净重量不少于</w:t>
            </w:r>
            <w:r w:rsidRPr="00FE4109">
              <w:rPr>
                <w:rFonts w:ascii="Times New Roman" w:eastAsia="宋体" w:hAnsi="Times New Roman" w:cs="Calibri" w:hint="eastAsia"/>
                <w:color w:val="000000" w:themeColor="text1"/>
                <w:szCs w:val="21"/>
              </w:rPr>
              <w:t xml:space="preserve"> 92%</w:t>
            </w:r>
            <w:r w:rsidRPr="00FE4109">
              <w:rPr>
                <w:rFonts w:ascii="Times New Roman" w:eastAsia="宋体" w:hAnsi="Times New Roman" w:cs="Calibri" w:hint="eastAsia"/>
                <w:color w:val="000000" w:themeColor="text1"/>
                <w:szCs w:val="21"/>
              </w:rPr>
              <w:t>，解冻时间为</w:t>
            </w:r>
            <w:r w:rsidRPr="00FE4109">
              <w:rPr>
                <w:rFonts w:ascii="Times New Roman" w:eastAsia="宋体" w:hAnsi="Times New Roman" w:cs="Calibri" w:hint="eastAsia"/>
                <w:color w:val="000000" w:themeColor="text1"/>
                <w:szCs w:val="21"/>
              </w:rPr>
              <w:t xml:space="preserve"> 4 </w:t>
            </w:r>
            <w:r w:rsidRPr="00FE4109">
              <w:rPr>
                <w:rFonts w:ascii="Times New Roman" w:eastAsia="宋体" w:hAnsi="Times New Roman" w:cs="Calibri" w:hint="eastAsia"/>
                <w:color w:val="000000" w:themeColor="text1"/>
                <w:szCs w:val="21"/>
              </w:rPr>
              <w:t>小时以内（室温</w:t>
            </w:r>
            <w:r w:rsidRPr="00FE4109">
              <w:rPr>
                <w:rFonts w:ascii="Times New Roman" w:eastAsia="宋体" w:hAnsi="Times New Roman" w:cs="Calibri" w:hint="eastAsia"/>
                <w:color w:val="000000" w:themeColor="text1"/>
                <w:szCs w:val="21"/>
              </w:rPr>
              <w:t xml:space="preserve"> 20</w:t>
            </w:r>
            <w:r w:rsidRPr="00FE4109">
              <w:rPr>
                <w:rFonts w:ascii="Times New Roman" w:eastAsia="宋体" w:hAnsi="Times New Roman" w:cs="Calibri" w:hint="eastAsia"/>
                <w:color w:val="000000" w:themeColor="text1"/>
                <w:szCs w:val="21"/>
              </w:rPr>
              <w:t>℃）。所有冷冻要求清晰列出产品品牌、规格、类型、包装方式、包装净重、含冰量等相关参数。</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4</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熟食包括烧鸡、烧鸭、烧鹅等。熟食（特别是鲜制熟食）保质期较短，保鲜要求高，供应的熟食需保证产品的品质。</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5</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家禽类交货时提供本批次产品的出厂（库）检验合格证明，随车同行，供货时提供《产品合格证》；肉制品出具半年内有效的《卫生检疫报告》及《产品合格证》。</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（二）水产海鲜类：</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1</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冷冻鱼类要求鱼眼睛清亮，角膜透明，鳞片上覆盖有冻结的透明粘液层，皮肤天然色泽明显。鱼体完整无伤残，带鳞鱼应体表鳞片完整无损。去鳞鱼不应有残鳞片。另外鱼体富有弹性，手指轻按鱼体后，手指凹陷处可马上恢复。鱼应无异味有较温和的鱼腥味。</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2</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虾的头胸甲与躯干连接紧密，无断头现象。虾身清洁无污染无异味，虾眼突起，虾身较挺，肉质坚实；虾壳发亮、发硬，呈青绿色或青白色。</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3</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黄鳝要体态完整，体色正常，在水中朝上直立，捞离水后，挣扎有力，身上粘度较多，个体较大。</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4.</w:t>
            </w:r>
            <w:r w:rsidRPr="00FE4109">
              <w:rPr>
                <w:rFonts w:ascii="Times New Roman" w:eastAsia="宋体" w:hAnsi="Times New Roman" w:cs="Calibri" w:hint="eastAsia"/>
                <w:color w:val="000000" w:themeColor="text1"/>
                <w:szCs w:val="21"/>
              </w:rPr>
              <w:t>贝壳类要求肉质新鲜，无臭味，两贝壳相碰发出实响，且响声均匀，在静水中会伸出触角；表面清洁完整，无寄生物，外观完美，有光泽。</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5</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冷冻水产类解冻后净重量不少于</w:t>
            </w:r>
            <w:r w:rsidRPr="00FE4109">
              <w:rPr>
                <w:rFonts w:ascii="Times New Roman" w:eastAsia="宋体" w:hAnsi="Times New Roman" w:cs="Calibri" w:hint="eastAsia"/>
                <w:color w:val="000000" w:themeColor="text1"/>
                <w:szCs w:val="21"/>
              </w:rPr>
              <w:t xml:space="preserve"> 82%</w:t>
            </w:r>
            <w:r w:rsidRPr="00FE4109">
              <w:rPr>
                <w:rFonts w:ascii="Times New Roman" w:eastAsia="宋体" w:hAnsi="Times New Roman" w:cs="Calibri" w:hint="eastAsia"/>
                <w:color w:val="000000" w:themeColor="text1"/>
                <w:szCs w:val="21"/>
              </w:rPr>
              <w:t>，解冻时间为</w:t>
            </w:r>
            <w:r w:rsidRPr="00FE4109">
              <w:rPr>
                <w:rFonts w:ascii="Times New Roman" w:eastAsia="宋体" w:hAnsi="Times New Roman" w:cs="Calibri" w:hint="eastAsia"/>
                <w:color w:val="000000" w:themeColor="text1"/>
                <w:szCs w:val="21"/>
              </w:rPr>
              <w:t xml:space="preserve"> 4 </w:t>
            </w:r>
            <w:r w:rsidRPr="00FE4109">
              <w:rPr>
                <w:rFonts w:ascii="Times New Roman" w:eastAsia="宋体" w:hAnsi="Times New Roman" w:cs="Calibri" w:hint="eastAsia"/>
                <w:color w:val="000000" w:themeColor="text1"/>
                <w:szCs w:val="21"/>
              </w:rPr>
              <w:t>小时以内（室温</w:t>
            </w:r>
            <w:r w:rsidRPr="00FE4109">
              <w:rPr>
                <w:rFonts w:ascii="Times New Roman" w:eastAsia="宋体" w:hAnsi="Times New Roman" w:cs="Calibri" w:hint="eastAsia"/>
                <w:color w:val="000000" w:themeColor="text1"/>
                <w:szCs w:val="21"/>
              </w:rPr>
              <w:t xml:space="preserve"> 20</w:t>
            </w:r>
            <w:r w:rsidRPr="00FE4109">
              <w:rPr>
                <w:rFonts w:ascii="Times New Roman" w:eastAsia="宋体" w:hAnsi="Times New Roman" w:cs="Calibri" w:hint="eastAsia"/>
                <w:color w:val="000000" w:themeColor="text1"/>
                <w:szCs w:val="21"/>
              </w:rPr>
              <w:t>℃）。所有冷冻要求清晰列出产品品牌、规格、类型、包装方式、包装净重、含冰量等相关参数。</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6</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水产品供货时须出具贮存地的出入库检疫证明。</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lastRenderedPageBreak/>
              <w:t>（三）蔬菜类</w:t>
            </w:r>
            <w:r w:rsidRPr="00FE4109">
              <w:rPr>
                <w:rFonts w:ascii="Times New Roman" w:eastAsia="宋体" w:hAnsi="Times New Roman" w:cs="Calibri" w:hint="eastAsia"/>
                <w:color w:val="000000" w:themeColor="text1"/>
                <w:szCs w:val="21"/>
              </w:rPr>
              <w:t xml:space="preserve"> </w:t>
            </w:r>
            <w:r w:rsidRPr="00FE4109">
              <w:rPr>
                <w:rFonts w:ascii="Times New Roman" w:eastAsia="宋体" w:hAnsi="Times New Roman" w:cs="Calibri" w:hint="eastAsia"/>
                <w:color w:val="000000" w:themeColor="text1"/>
                <w:szCs w:val="21"/>
              </w:rPr>
              <w:t>：</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1</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中标人每天的供应按采购人提出的品种要求和计划数量进行供应。</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2</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属季节问题，若出现品种不能满足采购人需求的情况，可与采购人协商调换相应类别的品种（按叶菜、瓜菜等进行分类）。</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3</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蔬菜类应保持较好的色泽和新鲜度</w:t>
            </w:r>
            <w:r w:rsidRPr="00FE4109">
              <w:rPr>
                <w:rFonts w:ascii="Times New Roman" w:eastAsia="宋体" w:hAnsi="Times New Roman" w:cs="Calibri" w:hint="eastAsia"/>
                <w:color w:val="000000" w:themeColor="text1"/>
                <w:szCs w:val="21"/>
              </w:rPr>
              <w:t>,</w:t>
            </w:r>
            <w:r w:rsidRPr="00FE4109">
              <w:rPr>
                <w:rFonts w:ascii="Times New Roman" w:eastAsia="宋体" w:hAnsi="Times New Roman" w:cs="Calibri" w:hint="eastAsia"/>
                <w:color w:val="000000" w:themeColor="text1"/>
                <w:szCs w:val="21"/>
              </w:rPr>
              <w:t>利用率达到</w:t>
            </w:r>
            <w:r w:rsidRPr="00FE4109">
              <w:rPr>
                <w:rFonts w:ascii="Times New Roman" w:eastAsia="宋体" w:hAnsi="Times New Roman" w:cs="Calibri" w:hint="eastAsia"/>
                <w:color w:val="000000" w:themeColor="text1"/>
                <w:szCs w:val="21"/>
              </w:rPr>
              <w:t xml:space="preserve"> 95%</w:t>
            </w:r>
            <w:r w:rsidRPr="00FE4109">
              <w:rPr>
                <w:rFonts w:ascii="Times New Roman" w:eastAsia="宋体" w:hAnsi="Times New Roman" w:cs="Calibri" w:hint="eastAsia"/>
                <w:color w:val="000000" w:themeColor="text1"/>
                <w:szCs w:val="21"/>
              </w:rPr>
              <w:t>。严禁采购有害、有毒、腐烂变质、酸败、霉变、生虫、污垢不洁、混有异物或其他感官性状异常的。蔬菜应无损伤、腐烂现象，无寄生虫或已受虫害现象。禁止采购超过保质期限的。</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4</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蔬菜包装与标志要求：</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包装：容器</w:t>
            </w:r>
            <w:r w:rsidRPr="00FE4109">
              <w:rPr>
                <w:rFonts w:ascii="Times New Roman" w:eastAsia="宋体" w:hAnsi="Times New Roman" w:cs="Calibri" w:hint="eastAsia"/>
                <w:color w:val="000000" w:themeColor="text1"/>
                <w:szCs w:val="21"/>
              </w:rPr>
              <w:t>(</w:t>
            </w:r>
            <w:r w:rsidRPr="00FE4109">
              <w:rPr>
                <w:rFonts w:ascii="Times New Roman" w:eastAsia="宋体" w:hAnsi="Times New Roman" w:cs="Calibri" w:hint="eastAsia"/>
                <w:color w:val="000000" w:themeColor="text1"/>
                <w:szCs w:val="21"/>
              </w:rPr>
              <w:t>框、箱、袋</w:t>
            </w:r>
            <w:r w:rsidRPr="00FE4109">
              <w:rPr>
                <w:rFonts w:ascii="Times New Roman" w:eastAsia="宋体" w:hAnsi="Times New Roman" w:cs="Calibri" w:hint="eastAsia"/>
                <w:color w:val="000000" w:themeColor="text1"/>
                <w:szCs w:val="21"/>
              </w:rPr>
              <w:t>)</w:t>
            </w:r>
            <w:r w:rsidRPr="00FE4109">
              <w:rPr>
                <w:rFonts w:ascii="Times New Roman" w:eastAsia="宋体" w:hAnsi="Times New Roman" w:cs="Calibri" w:hint="eastAsia"/>
                <w:color w:val="000000" w:themeColor="text1"/>
                <w:szCs w:val="21"/>
              </w:rPr>
              <w:t>要求清洁、干燥、牢固、透气，无污染、无异味、无霉变现象；标志：每件包装须按《农产品包装和标识管理办法》贴标签，并标明产地、品种、净含量、生产单位及地址和采收日期。</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5</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供应链要求：所有的来源须清晰。蔬菜来源应当于受到地方政府部门监管的自有基地、商品菜基地或蔬菜专业流通市场，严禁收购散户农民的蔬菜供应。</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6</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对蔬菜生产商的管理要求：菜地配有专用的农药喷洒用具及其他农用器具；蔬菜采收后需用清洁、无污染的运输工具运抵加工地点。</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7</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对蔬菜生产商环境要求：菜地周围需设有隔离网、隔离带或其他有效的隔离措施，确保不受临近农田施肥和用药污染；菜地周围无养殖场、化工厂、垃圾处理场、医院以及污水排放管道等污染源。</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8</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对蔬菜生产商水源要求：菜地应有清洁无污染的灌溉水源；灌溉水井设有防护设施。灌溉水源需经检测验证符合规定要求，并一年内在蔬菜种植过程对水源进行</w:t>
            </w:r>
            <w:r w:rsidRPr="00FE4109">
              <w:rPr>
                <w:rFonts w:ascii="Times New Roman" w:eastAsia="宋体" w:hAnsi="Times New Roman" w:cs="Calibri" w:hint="eastAsia"/>
                <w:color w:val="000000" w:themeColor="text1"/>
                <w:szCs w:val="21"/>
              </w:rPr>
              <w:t xml:space="preserve"> 2 </w:t>
            </w:r>
            <w:r w:rsidRPr="00FE4109">
              <w:rPr>
                <w:rFonts w:ascii="Times New Roman" w:eastAsia="宋体" w:hAnsi="Times New Roman" w:cs="Calibri" w:hint="eastAsia"/>
                <w:color w:val="000000" w:themeColor="text1"/>
                <w:szCs w:val="21"/>
              </w:rPr>
              <w:t>次监测。</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9</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农药要求：种植使用的农药须符合安全管理部门的规定，严禁使用违禁药物；农药的采购、保管、发放、使用须建立记录；</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10</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要求中标人的配送半径能够严格保证采购人在货物使用时间上的安排以及保证货物新鲜。</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11</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蔬菜卫生质量要求：卫生质量指标，应符合我国无公害蔬菜上的卫生指标规定。</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（四）产品配送</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1</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运输须采用符合卫生标准的外包装和运载工具，并且要保持清洁和定期消毒。运输车厢的内仓，包括地面、墙面和顶，应使用抗腐蚀、防潮，易清洁消毒的材料。车厢内无不良气味、异味。</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2</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禽畜类、海产品类、蔬菜类食材必须用冷藏功能正常且干净、整洁、卫生、无异味的的冷藏车配送。冷藏车在配送过程中保持安全的冷藏、冷冻温度。特别是对于长途运输的，保证在运输全过程处于合适的温度范围。整个运输过程应科学合理，运输车辆应定期清洁，保持性能稳定，符合规定的</w:t>
            </w:r>
            <w:r w:rsidRPr="00FE4109">
              <w:rPr>
                <w:rFonts w:ascii="Times New Roman" w:eastAsia="宋体" w:hAnsi="Times New Roman" w:cs="Calibri" w:hint="eastAsia"/>
                <w:color w:val="000000" w:themeColor="text1"/>
                <w:szCs w:val="21"/>
              </w:rPr>
              <w:lastRenderedPageBreak/>
              <w:t>温度要求，使运输处于恒定的环境中。</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3</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禽畜类、海产品类、蔬菜类食材用冷藏车配送，保证肉类中心温度控制在</w:t>
            </w:r>
            <w:r w:rsidRPr="00FE4109">
              <w:rPr>
                <w:rFonts w:ascii="Times New Roman" w:eastAsia="宋体" w:hAnsi="Times New Roman" w:cs="Calibri" w:hint="eastAsia"/>
                <w:color w:val="000000" w:themeColor="text1"/>
                <w:szCs w:val="21"/>
              </w:rPr>
              <w:t>-2</w:t>
            </w:r>
            <w:r w:rsidRPr="00FE4109">
              <w:rPr>
                <w:rFonts w:ascii="Times New Roman" w:eastAsia="宋体" w:hAnsi="Times New Roman" w:cs="Calibri" w:hint="eastAsia"/>
                <w:color w:val="000000" w:themeColor="text1"/>
                <w:szCs w:val="21"/>
              </w:rPr>
              <w:t>℃</w:t>
            </w:r>
            <w:r w:rsidRPr="00FE4109">
              <w:rPr>
                <w:rFonts w:ascii="Times New Roman" w:eastAsia="宋体" w:hAnsi="Times New Roman" w:cs="Calibri" w:hint="eastAsia"/>
                <w:color w:val="000000" w:themeColor="text1"/>
                <w:szCs w:val="21"/>
              </w:rPr>
              <w:t xml:space="preserve"> </w:t>
            </w:r>
            <w:r w:rsidRPr="00FE4109">
              <w:rPr>
                <w:rFonts w:ascii="Times New Roman" w:eastAsia="宋体" w:hAnsi="Times New Roman" w:cs="Calibri" w:hint="eastAsia"/>
                <w:color w:val="000000" w:themeColor="text1"/>
                <w:szCs w:val="21"/>
              </w:rPr>
              <w:t>至</w:t>
            </w:r>
            <w:r w:rsidRPr="00FE4109">
              <w:rPr>
                <w:rFonts w:ascii="Times New Roman" w:eastAsia="宋体" w:hAnsi="Times New Roman" w:cs="Calibri" w:hint="eastAsia"/>
                <w:color w:val="000000" w:themeColor="text1"/>
                <w:szCs w:val="21"/>
              </w:rPr>
              <w:t xml:space="preserve"> 7</w:t>
            </w:r>
            <w:r w:rsidRPr="00FE4109">
              <w:rPr>
                <w:rFonts w:ascii="Times New Roman" w:eastAsia="宋体" w:hAnsi="Times New Roman" w:cs="Calibri" w:hint="eastAsia"/>
                <w:color w:val="000000" w:themeColor="text1"/>
                <w:szCs w:val="21"/>
              </w:rPr>
              <w:t>℃的范围之内，保证运输过程冷链不中断。商品到达目的地时外包装箱干爽，无软化现象。送货车辆应保持清洁；堆放科学合理，避免造成的交叉污染；如对温度有要求的食品应确定的温度，记录送货车辆温度，并记录存档。在本环节中应保证冷藏脱离冷链时间不得超过</w:t>
            </w:r>
            <w:r w:rsidRPr="00FE4109">
              <w:rPr>
                <w:rFonts w:ascii="Times New Roman" w:eastAsia="宋体" w:hAnsi="Times New Roman" w:cs="Calibri" w:hint="eastAsia"/>
                <w:color w:val="000000" w:themeColor="text1"/>
                <w:szCs w:val="21"/>
              </w:rPr>
              <w:t>20</w:t>
            </w:r>
            <w:r w:rsidRPr="00FE4109">
              <w:rPr>
                <w:rFonts w:ascii="Times New Roman" w:eastAsia="宋体" w:hAnsi="Times New Roman" w:cs="Calibri" w:hint="eastAsia"/>
                <w:color w:val="000000" w:themeColor="text1"/>
                <w:szCs w:val="21"/>
              </w:rPr>
              <w:t>分钟，冷冻脱离冷链时间不得超过</w:t>
            </w:r>
            <w:r w:rsidRPr="00FE4109">
              <w:rPr>
                <w:rFonts w:ascii="Times New Roman" w:eastAsia="宋体" w:hAnsi="Times New Roman" w:cs="Calibri" w:hint="eastAsia"/>
                <w:color w:val="000000" w:themeColor="text1"/>
                <w:szCs w:val="21"/>
              </w:rPr>
              <w:t xml:space="preserve"> 30 </w:t>
            </w:r>
            <w:r w:rsidRPr="00FE4109">
              <w:rPr>
                <w:rFonts w:ascii="Times New Roman" w:eastAsia="宋体" w:hAnsi="Times New Roman" w:cs="Calibri" w:hint="eastAsia"/>
                <w:color w:val="000000" w:themeColor="text1"/>
                <w:szCs w:val="21"/>
              </w:rPr>
              <w:t>分钟。</w:t>
            </w:r>
          </w:p>
        </w:tc>
      </w:tr>
      <w:tr w:rsidR="00B70C7F" w:rsidRPr="00FE4109" w:rsidTr="00EE556A">
        <w:trPr>
          <w:trHeight w:val="567"/>
          <w:jc w:val="center"/>
        </w:trPr>
        <w:tc>
          <w:tcPr>
            <w:tcW w:w="343"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numPr>
                <w:ilvl w:val="0"/>
                <w:numId w:val="1"/>
              </w:numPr>
              <w:spacing w:line="380" w:lineRule="exact"/>
              <w:jc w:val="center"/>
              <w:rPr>
                <w:rFonts w:ascii="宋体" w:eastAsia="宋体" w:hAnsi="宋体" w:cs="宋体"/>
                <w:color w:val="000000" w:themeColor="text1"/>
                <w:szCs w:val="21"/>
              </w:rPr>
            </w:pPr>
          </w:p>
        </w:tc>
        <w:tc>
          <w:tcPr>
            <w:tcW w:w="376"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spacing w:line="380" w:lineRule="exact"/>
              <w:jc w:val="center"/>
              <w:rPr>
                <w:rFonts w:ascii="宋体" w:eastAsia="宋体" w:hAnsi="宋体" w:cs="宋体"/>
                <w:color w:val="000000" w:themeColor="text1"/>
                <w:szCs w:val="21"/>
              </w:rPr>
            </w:pPr>
            <w:r w:rsidRPr="00FE4109">
              <w:rPr>
                <w:rFonts w:ascii="宋体" w:eastAsia="宋体" w:hAnsi="宋体" w:cs="宋体" w:hint="eastAsia"/>
                <w:color w:val="000000" w:themeColor="text1"/>
                <w:szCs w:val="21"/>
              </w:rPr>
              <w:t>非生鲜类食材</w:t>
            </w:r>
          </w:p>
        </w:tc>
        <w:tc>
          <w:tcPr>
            <w:tcW w:w="315"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spacing w:line="380" w:lineRule="exact"/>
              <w:jc w:val="center"/>
              <w:rPr>
                <w:rFonts w:ascii="宋体" w:eastAsia="宋体" w:hAnsi="宋体" w:cs="宋体"/>
                <w:color w:val="000000" w:themeColor="text1"/>
                <w:szCs w:val="21"/>
              </w:rPr>
            </w:pPr>
            <w:r w:rsidRPr="00FE4109">
              <w:rPr>
                <w:rFonts w:ascii="宋体" w:eastAsia="宋体" w:hAnsi="宋体" w:cs="宋体" w:hint="eastAsia"/>
                <w:color w:val="000000" w:themeColor="text1"/>
                <w:szCs w:val="21"/>
              </w:rPr>
              <w:t>1</w:t>
            </w:r>
          </w:p>
        </w:tc>
        <w:tc>
          <w:tcPr>
            <w:tcW w:w="315"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spacing w:line="380" w:lineRule="exact"/>
              <w:jc w:val="center"/>
              <w:rPr>
                <w:rFonts w:ascii="宋体" w:eastAsia="宋体" w:hAnsi="宋体" w:cs="??"/>
                <w:color w:val="000000" w:themeColor="text1"/>
                <w:szCs w:val="21"/>
              </w:rPr>
            </w:pPr>
            <w:r w:rsidRPr="00FE4109">
              <w:rPr>
                <w:rFonts w:ascii="宋体" w:eastAsia="宋体" w:hAnsi="宋体" w:cs="??"/>
                <w:color w:val="000000" w:themeColor="text1"/>
                <w:szCs w:val="21"/>
              </w:rPr>
              <w:t>批</w:t>
            </w:r>
          </w:p>
        </w:tc>
        <w:tc>
          <w:tcPr>
            <w:tcW w:w="3651" w:type="pct"/>
            <w:tcBorders>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一、采购内容</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（一）非生鲜类食材：包括但不限于：粮食类（米、面、粉、豆类）、干杂类、调味品类、油类（调和油、花生油）、奶制品类等。</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二、具体要求</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（一）米、油、面、豆类</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1</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总体要求：货物须符合卫生，不得有腐烂、变质、油脂酸败、霉变、生虫、污秽不结、混有异物或者其他感官性状异常，并可能对人体健康有害的物质。散装粉、面需提供生产厂家营业执照、食品经营许可证、产品检验合格证书。</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2</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米、油：供货时要提供产品检验合格证书。包装：包装箱完整，</w:t>
            </w:r>
            <w:r w:rsidRPr="00FE4109">
              <w:rPr>
                <w:rFonts w:ascii="Times New Roman" w:eastAsia="宋体" w:hAnsi="Times New Roman" w:cs="Calibri" w:hint="eastAsia"/>
                <w:color w:val="000000" w:themeColor="text1"/>
                <w:szCs w:val="21"/>
              </w:rPr>
              <w:t xml:space="preserve"> </w:t>
            </w:r>
            <w:r w:rsidRPr="00FE4109">
              <w:rPr>
                <w:rFonts w:ascii="Times New Roman" w:eastAsia="宋体" w:hAnsi="Times New Roman" w:cs="Calibri" w:hint="eastAsia"/>
                <w:color w:val="000000" w:themeColor="text1"/>
                <w:szCs w:val="21"/>
              </w:rPr>
              <w:t>同时包装箱要印有注册商标、生产厂家名称、厂址、出厂日期、产品合格证、保质期限、产品成份、厂家电话号码。</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3</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散装豆类：供货时提供生产厂家营业执照、食品经营许可证、产品检验合格证书。中标人所提供产品质量须要符合行业标准要求，不得有掺假、变质、变味、过期等现象出现，严禁伪劣、假冒、无证不合格物品进入仓库。</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color w:val="000000" w:themeColor="text1"/>
                <w:szCs w:val="21"/>
              </w:rPr>
              <w:t>4.</w:t>
            </w:r>
            <w:r w:rsidRPr="00FE4109">
              <w:rPr>
                <w:rFonts w:ascii="Times New Roman" w:eastAsia="宋体" w:hAnsi="Times New Roman" w:cs="Calibri" w:hint="eastAsia"/>
                <w:color w:val="000000" w:themeColor="text1"/>
                <w:szCs w:val="21"/>
              </w:rPr>
              <w:t>中标人在供应过程中，如果发生出现质量问题或造成食物中毒，如变质等情况，经查实后确属中标人责任，中标人应承担全部责任，主要包括食物中毒人员医疗费、误工费、事故处理费等，直至追究刑事责任。</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（二）干货</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干货制品的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人可根据实际情况对需要的干货制品进行品质抽检，对质量未达到国家标准的干货制品采购人有权拒绝接受。</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（三）奶制品</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1</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质量符合国家《食品安全法》等法律法规的规定和相关行业国家标准以及卫生质量要求，做到渠道合法、来源明晰、品质优良、新鲜卫生。</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2</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包装：包装箱完整，同时包装箱要印有注册商标、生产厂家名称、厂</w:t>
            </w:r>
            <w:r w:rsidRPr="00FE4109">
              <w:rPr>
                <w:rFonts w:ascii="Times New Roman" w:eastAsia="宋体" w:hAnsi="Times New Roman" w:cs="Calibri" w:hint="eastAsia"/>
                <w:color w:val="000000" w:themeColor="text1"/>
                <w:szCs w:val="21"/>
              </w:rPr>
              <w:lastRenderedPageBreak/>
              <w:t>址、出厂日期、产品合格证、保质期限、产品成份、厂家电话号码。供货时提供生产厂家营业执照、食品经营许可证、产品检验合格证书。中标人所提供产品质量须要符合行业标准要求，不得有掺假、变质、变味、过期等现象出现，严禁伪劣、假冒、无证不合格物品进入仓库。</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（四）产品配送</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1</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运输须采用符合卫生标准的外包装和运载工具，并且要保持清洁和定期消毒。运输车厢的内仓，包括地面、墙面和顶，应使用抗腐蚀、防潮，易清洁消毒的材料。车厢内无不良气味、异味。</w:t>
            </w:r>
          </w:p>
          <w:p w:rsidR="00B70C7F" w:rsidRPr="00FE4109" w:rsidRDefault="00B70C7F" w:rsidP="00EE556A">
            <w:pPr>
              <w:adjustRightInd w:val="0"/>
              <w:snapToGrid w:val="0"/>
              <w:spacing w:line="380" w:lineRule="exact"/>
              <w:ind w:firstLineChars="200" w:firstLine="420"/>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2</w:t>
            </w:r>
            <w:r w:rsidRPr="00FE4109">
              <w:rPr>
                <w:rFonts w:ascii="Times New Roman" w:eastAsia="宋体" w:hAnsi="Times New Roman" w:cs="Calibri"/>
                <w:color w:val="000000" w:themeColor="text1"/>
                <w:szCs w:val="21"/>
              </w:rPr>
              <w:t>.</w:t>
            </w:r>
            <w:r w:rsidRPr="00FE4109">
              <w:rPr>
                <w:rFonts w:ascii="Times New Roman" w:eastAsia="宋体" w:hAnsi="Times New Roman" w:cs="Calibri" w:hint="eastAsia"/>
                <w:color w:val="000000" w:themeColor="text1"/>
                <w:szCs w:val="21"/>
              </w:rPr>
              <w:t>干货类食材需用干净、整洁、卫生、无异味的货车运送。</w:t>
            </w:r>
          </w:p>
        </w:tc>
      </w:tr>
      <w:tr w:rsidR="00B70C7F" w:rsidRPr="00FE4109" w:rsidTr="00EE556A">
        <w:trPr>
          <w:trHeight w:val="567"/>
          <w:jc w:val="center"/>
        </w:trPr>
        <w:tc>
          <w:tcPr>
            <w:tcW w:w="5000" w:type="pct"/>
            <w:gridSpan w:val="5"/>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spacing w:line="380" w:lineRule="exact"/>
              <w:jc w:val="left"/>
              <w:rPr>
                <w:rFonts w:ascii="宋体" w:eastAsia="宋体" w:hAnsi="宋体" w:cs="宋体"/>
                <w:b/>
                <w:color w:val="000000" w:themeColor="text1"/>
                <w:szCs w:val="21"/>
              </w:rPr>
            </w:pPr>
            <w:r w:rsidRPr="00FE4109">
              <w:rPr>
                <w:rFonts w:ascii="宋体" w:eastAsia="宋体" w:hAnsi="宋体" w:cs="宋体" w:hint="eastAsia"/>
                <w:b/>
                <w:color w:val="000000" w:themeColor="text1"/>
                <w:szCs w:val="21"/>
              </w:rPr>
              <w:lastRenderedPageBreak/>
              <w:t>二、</w:t>
            </w:r>
            <w:r w:rsidRPr="00FE4109">
              <w:rPr>
                <w:rFonts w:ascii="宋体" w:eastAsia="宋体" w:hAnsi="宋体" w:cs="Calibri" w:hint="eastAsia"/>
                <w:color w:val="000000" w:themeColor="text1"/>
                <w:szCs w:val="21"/>
              </w:rPr>
              <w:t>★</w:t>
            </w:r>
            <w:r w:rsidRPr="00FE4109">
              <w:rPr>
                <w:rFonts w:ascii="宋体" w:eastAsia="宋体" w:hAnsi="宋体" w:cs="宋体" w:hint="eastAsia"/>
                <w:b/>
                <w:color w:val="000000" w:themeColor="text1"/>
                <w:szCs w:val="21"/>
              </w:rPr>
              <w:t>商务要求</w:t>
            </w:r>
          </w:p>
        </w:tc>
      </w:tr>
      <w:tr w:rsidR="00B70C7F" w:rsidRPr="00FE4109" w:rsidTr="00EE556A">
        <w:trPr>
          <w:trHeight w:val="567"/>
          <w:jc w:val="center"/>
        </w:trPr>
        <w:tc>
          <w:tcPr>
            <w:tcW w:w="343"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spacing w:line="380" w:lineRule="exact"/>
              <w:jc w:val="center"/>
              <w:rPr>
                <w:rFonts w:ascii="宋体" w:eastAsia="宋体" w:hAnsi="宋体" w:cs="宋体"/>
                <w:color w:val="000000" w:themeColor="text1"/>
                <w:szCs w:val="21"/>
              </w:rPr>
            </w:pPr>
            <w:r w:rsidRPr="00FE4109">
              <w:rPr>
                <w:rFonts w:ascii="宋体" w:eastAsia="宋体" w:hAnsi="宋体" w:cs="宋体" w:hint="eastAsia"/>
                <w:color w:val="000000" w:themeColor="text1"/>
                <w:szCs w:val="21"/>
              </w:rPr>
              <w:t>1</w:t>
            </w:r>
          </w:p>
        </w:tc>
        <w:tc>
          <w:tcPr>
            <w:tcW w:w="691" w:type="pct"/>
            <w:gridSpan w:val="2"/>
            <w:tcBorders>
              <w:top w:val="single" w:sz="4" w:space="0" w:color="auto"/>
              <w:left w:val="single" w:sz="4" w:space="0" w:color="auto"/>
              <w:bottom w:val="single" w:sz="4" w:space="0" w:color="auto"/>
              <w:right w:val="single" w:sz="4" w:space="0" w:color="auto"/>
            </w:tcBorders>
            <w:vAlign w:val="center"/>
          </w:tcPr>
          <w:p w:rsidR="00B70C7F" w:rsidRPr="00FE4109" w:rsidRDefault="00B70C7F" w:rsidP="00EE556A">
            <w:pPr>
              <w:snapToGrid w:val="0"/>
              <w:spacing w:line="380" w:lineRule="exact"/>
              <w:rPr>
                <w:rFonts w:ascii="宋体" w:eastAsia="宋体" w:hAnsi="Times New Roman" w:cs="Calibri"/>
                <w:color w:val="000000" w:themeColor="text1"/>
                <w:szCs w:val="21"/>
              </w:rPr>
            </w:pPr>
            <w:r w:rsidRPr="00FE4109">
              <w:rPr>
                <w:rFonts w:ascii="Arial" w:eastAsia="宋体" w:hAnsi="Arial" w:cs="Arial" w:hint="eastAsia"/>
                <w:color w:val="000000" w:themeColor="text1"/>
                <w:szCs w:val="21"/>
              </w:rPr>
              <w:t>合同签订日期</w:t>
            </w:r>
          </w:p>
        </w:tc>
        <w:tc>
          <w:tcPr>
            <w:tcW w:w="3966" w:type="pct"/>
            <w:gridSpan w:val="2"/>
            <w:tcBorders>
              <w:top w:val="single" w:sz="4" w:space="0" w:color="auto"/>
              <w:left w:val="single" w:sz="4" w:space="0" w:color="auto"/>
              <w:bottom w:val="single" w:sz="4" w:space="0" w:color="auto"/>
              <w:right w:val="single" w:sz="4" w:space="0" w:color="auto"/>
            </w:tcBorders>
            <w:vAlign w:val="center"/>
          </w:tcPr>
          <w:p w:rsidR="00B70C7F" w:rsidRPr="00FE4109" w:rsidRDefault="00B70C7F" w:rsidP="00EE556A">
            <w:pPr>
              <w:spacing w:line="380" w:lineRule="exact"/>
              <w:jc w:val="left"/>
              <w:rPr>
                <w:rFonts w:ascii="宋体" w:eastAsia="宋体" w:hAnsi="Times New Roman" w:cs="Calibri"/>
                <w:color w:val="000000" w:themeColor="text1"/>
                <w:szCs w:val="21"/>
              </w:rPr>
            </w:pPr>
            <w:r w:rsidRPr="00FE4109">
              <w:rPr>
                <w:rFonts w:ascii="Arial" w:eastAsia="宋体" w:hAnsi="Arial" w:cs="Arial"/>
                <w:color w:val="000000" w:themeColor="text1"/>
                <w:szCs w:val="21"/>
              </w:rPr>
              <w:t>中标</w:t>
            </w:r>
            <w:r w:rsidRPr="00FE4109">
              <w:rPr>
                <w:rFonts w:ascii="Arial" w:eastAsia="宋体" w:hAnsi="Arial" w:cs="Arial" w:hint="eastAsia"/>
                <w:color w:val="000000" w:themeColor="text1"/>
                <w:szCs w:val="21"/>
              </w:rPr>
              <w:t>通知书发出后</w:t>
            </w:r>
            <w:r w:rsidRPr="00FE4109">
              <w:rPr>
                <w:rFonts w:ascii="Arial" w:eastAsia="宋体" w:hAnsi="Arial" w:cs="Arial" w:hint="eastAsia"/>
                <w:color w:val="000000" w:themeColor="text1"/>
                <w:szCs w:val="21"/>
              </w:rPr>
              <w:t>25</w:t>
            </w:r>
            <w:r w:rsidRPr="00FE4109">
              <w:rPr>
                <w:rFonts w:ascii="Arial" w:eastAsia="宋体" w:hAnsi="Arial" w:cs="Arial" w:hint="eastAsia"/>
                <w:color w:val="000000" w:themeColor="text1"/>
                <w:szCs w:val="21"/>
              </w:rPr>
              <w:t>日内。</w:t>
            </w:r>
          </w:p>
        </w:tc>
      </w:tr>
      <w:tr w:rsidR="00B70C7F" w:rsidRPr="00FE4109" w:rsidTr="00EE556A">
        <w:trPr>
          <w:trHeight w:val="567"/>
          <w:jc w:val="center"/>
        </w:trPr>
        <w:tc>
          <w:tcPr>
            <w:tcW w:w="343"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spacing w:line="380" w:lineRule="exact"/>
              <w:jc w:val="center"/>
              <w:rPr>
                <w:rFonts w:ascii="宋体" w:eastAsia="宋体" w:hAnsi="宋体" w:cs="宋体"/>
                <w:color w:val="000000" w:themeColor="text1"/>
                <w:szCs w:val="21"/>
              </w:rPr>
            </w:pPr>
            <w:r w:rsidRPr="00FE4109">
              <w:rPr>
                <w:rFonts w:ascii="宋体" w:eastAsia="宋体" w:hAnsi="宋体" w:cs="宋体" w:hint="eastAsia"/>
                <w:color w:val="000000" w:themeColor="text1"/>
                <w:szCs w:val="21"/>
              </w:rPr>
              <w:t>2</w:t>
            </w:r>
          </w:p>
        </w:tc>
        <w:tc>
          <w:tcPr>
            <w:tcW w:w="691" w:type="pct"/>
            <w:gridSpan w:val="2"/>
            <w:tcBorders>
              <w:top w:val="single" w:sz="4" w:space="0" w:color="auto"/>
              <w:left w:val="single" w:sz="4" w:space="0" w:color="auto"/>
              <w:bottom w:val="single" w:sz="4" w:space="0" w:color="auto"/>
              <w:right w:val="single" w:sz="4" w:space="0" w:color="auto"/>
            </w:tcBorders>
            <w:vAlign w:val="center"/>
          </w:tcPr>
          <w:p w:rsidR="00B70C7F" w:rsidRPr="00FE4109" w:rsidRDefault="00B70C7F" w:rsidP="00EE556A">
            <w:pPr>
              <w:snapToGrid w:val="0"/>
              <w:spacing w:line="380" w:lineRule="exact"/>
              <w:rPr>
                <w:rFonts w:ascii="宋体"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合同履约时间、交货地点</w:t>
            </w:r>
          </w:p>
        </w:tc>
        <w:tc>
          <w:tcPr>
            <w:tcW w:w="3966" w:type="pct"/>
            <w:gridSpan w:val="2"/>
            <w:tcBorders>
              <w:top w:val="single" w:sz="4" w:space="0" w:color="auto"/>
              <w:left w:val="single" w:sz="4" w:space="0" w:color="auto"/>
              <w:bottom w:val="single" w:sz="4" w:space="0" w:color="auto"/>
              <w:right w:val="single" w:sz="4" w:space="0" w:color="auto"/>
            </w:tcBorders>
            <w:vAlign w:val="center"/>
          </w:tcPr>
          <w:p w:rsidR="00B70C7F" w:rsidRPr="00FE4109" w:rsidRDefault="00B70C7F" w:rsidP="00EE556A">
            <w:pPr>
              <w:spacing w:line="380" w:lineRule="exact"/>
              <w:rPr>
                <w:rFonts w:ascii="宋体" w:eastAsia="宋体" w:hAnsi="Times New Roman" w:cs="Times New Roman"/>
                <w:color w:val="000000" w:themeColor="text1"/>
                <w:szCs w:val="21"/>
              </w:rPr>
            </w:pPr>
            <w:r w:rsidRPr="00FE4109">
              <w:rPr>
                <w:rFonts w:ascii="宋体" w:eastAsia="宋体" w:hAnsi="宋体" w:cs="Calibri" w:hint="eastAsia"/>
                <w:color w:val="000000" w:themeColor="text1"/>
                <w:szCs w:val="21"/>
              </w:rPr>
              <w:t>合同履约时间：</w:t>
            </w:r>
            <w:r w:rsidRPr="00FE4109">
              <w:rPr>
                <w:rFonts w:ascii="Times New Roman" w:eastAsia="宋体" w:hAnsi="Times New Roman" w:cs="Calibri" w:hint="eastAsia"/>
                <w:color w:val="000000" w:themeColor="text1"/>
                <w:szCs w:val="21"/>
              </w:rPr>
              <w:t>1</w:t>
            </w:r>
            <w:r w:rsidRPr="00FE4109">
              <w:rPr>
                <w:rFonts w:ascii="Times New Roman" w:eastAsia="宋体" w:hAnsi="Times New Roman" w:cs="Calibri" w:hint="eastAsia"/>
                <w:color w:val="000000" w:themeColor="text1"/>
                <w:szCs w:val="21"/>
              </w:rPr>
              <w:t>年</w:t>
            </w:r>
            <w:r w:rsidRPr="00FE4109">
              <w:rPr>
                <w:rFonts w:ascii="宋体" w:eastAsia="宋体" w:hAnsi="宋体" w:cs="Calibri" w:hint="eastAsia"/>
                <w:color w:val="000000" w:themeColor="text1"/>
                <w:szCs w:val="21"/>
              </w:rPr>
              <w:t>。</w:t>
            </w:r>
          </w:p>
          <w:p w:rsidR="00B70C7F" w:rsidRPr="00FE4109" w:rsidRDefault="00B70C7F" w:rsidP="00EE556A">
            <w:pPr>
              <w:spacing w:line="380" w:lineRule="exact"/>
              <w:rPr>
                <w:rFonts w:ascii="Times New Roman" w:eastAsia="宋体" w:hAnsi="Times New Roman" w:cs="Calibri"/>
                <w:color w:val="000000" w:themeColor="text1"/>
                <w:szCs w:val="21"/>
              </w:rPr>
            </w:pPr>
            <w:r w:rsidRPr="00FE4109">
              <w:rPr>
                <w:rFonts w:ascii="Times New Roman" w:eastAsia="宋体" w:hAnsi="Times New Roman" w:cs="Calibri" w:hint="eastAsia"/>
                <w:color w:val="000000" w:themeColor="text1"/>
                <w:szCs w:val="21"/>
              </w:rPr>
              <w:t>交货地点：</w:t>
            </w:r>
          </w:p>
          <w:p w:rsidR="00B70C7F" w:rsidRPr="00FE4109" w:rsidRDefault="00B70C7F" w:rsidP="00EE556A">
            <w:pPr>
              <w:spacing w:line="380" w:lineRule="exact"/>
              <w:rPr>
                <w:rFonts w:ascii="Times New Roman" w:eastAsia="宋体" w:hAnsi="Times New Roman" w:cs="Calibri"/>
                <w:color w:val="000000" w:themeColor="text1"/>
                <w:szCs w:val="24"/>
              </w:rPr>
            </w:pPr>
            <w:r w:rsidRPr="00FE4109">
              <w:rPr>
                <w:rFonts w:ascii="Times New Roman" w:eastAsia="宋体" w:hAnsi="Times New Roman" w:cs="Calibri" w:hint="eastAsia"/>
                <w:color w:val="000000" w:themeColor="text1"/>
                <w:szCs w:val="24"/>
              </w:rPr>
              <w:t>（</w:t>
            </w:r>
            <w:r w:rsidRPr="00FE4109">
              <w:rPr>
                <w:rFonts w:ascii="Times New Roman" w:eastAsia="宋体" w:hAnsi="Times New Roman" w:cs="Calibri" w:hint="eastAsia"/>
                <w:color w:val="000000" w:themeColor="text1"/>
                <w:szCs w:val="24"/>
              </w:rPr>
              <w:t>1</w:t>
            </w:r>
            <w:r w:rsidRPr="00FE4109">
              <w:rPr>
                <w:rFonts w:ascii="Times New Roman" w:eastAsia="宋体" w:hAnsi="Times New Roman" w:cs="Calibri" w:hint="eastAsia"/>
                <w:color w:val="000000" w:themeColor="text1"/>
                <w:szCs w:val="24"/>
              </w:rPr>
              <w:t>）南宁市民族大道</w:t>
            </w:r>
            <w:r w:rsidRPr="00FE4109">
              <w:rPr>
                <w:rFonts w:ascii="Times New Roman" w:eastAsia="宋体" w:hAnsi="Times New Roman" w:cs="Calibri" w:hint="eastAsia"/>
                <w:color w:val="000000" w:themeColor="text1"/>
                <w:szCs w:val="24"/>
              </w:rPr>
              <w:t>105</w:t>
            </w:r>
            <w:r w:rsidRPr="00FE4109">
              <w:rPr>
                <w:rFonts w:ascii="Times New Roman" w:eastAsia="宋体" w:hAnsi="Times New Roman" w:cs="Calibri" w:hint="eastAsia"/>
                <w:color w:val="000000" w:themeColor="text1"/>
                <w:szCs w:val="24"/>
              </w:rPr>
              <w:t>号广西区税务局职工食堂。</w:t>
            </w:r>
          </w:p>
          <w:p w:rsidR="00B70C7F" w:rsidRPr="00FE4109" w:rsidRDefault="00B70C7F" w:rsidP="00EE556A">
            <w:pPr>
              <w:spacing w:line="380" w:lineRule="exact"/>
              <w:rPr>
                <w:rFonts w:ascii="Times New Roman" w:eastAsia="宋体" w:hAnsi="Times New Roman" w:cs="Calibri"/>
                <w:color w:val="000000" w:themeColor="text1"/>
                <w:szCs w:val="24"/>
              </w:rPr>
            </w:pPr>
            <w:r w:rsidRPr="00FE4109">
              <w:rPr>
                <w:rFonts w:ascii="Times New Roman" w:eastAsia="宋体" w:hAnsi="Times New Roman" w:cs="Calibri" w:hint="eastAsia"/>
                <w:color w:val="000000" w:themeColor="text1"/>
                <w:szCs w:val="24"/>
              </w:rPr>
              <w:t>（</w:t>
            </w:r>
            <w:r w:rsidRPr="00FE4109">
              <w:rPr>
                <w:rFonts w:ascii="Times New Roman" w:eastAsia="宋体" w:hAnsi="Times New Roman" w:cs="Calibri" w:hint="eastAsia"/>
                <w:color w:val="000000" w:themeColor="text1"/>
                <w:szCs w:val="24"/>
              </w:rPr>
              <w:t>2</w:t>
            </w:r>
            <w:r w:rsidRPr="00FE4109">
              <w:rPr>
                <w:rFonts w:ascii="Times New Roman" w:eastAsia="宋体" w:hAnsi="Times New Roman" w:cs="Calibri" w:hint="eastAsia"/>
                <w:color w:val="000000" w:themeColor="text1"/>
                <w:szCs w:val="24"/>
              </w:rPr>
              <w:t>）南宁市园湖南路</w:t>
            </w:r>
            <w:r w:rsidRPr="00FE4109">
              <w:rPr>
                <w:rFonts w:ascii="Times New Roman" w:eastAsia="宋体" w:hAnsi="Times New Roman" w:cs="Calibri" w:hint="eastAsia"/>
                <w:color w:val="000000" w:themeColor="text1"/>
                <w:szCs w:val="24"/>
              </w:rPr>
              <w:t>20</w:t>
            </w:r>
            <w:r w:rsidRPr="00FE4109">
              <w:rPr>
                <w:rFonts w:ascii="Times New Roman" w:eastAsia="宋体" w:hAnsi="Times New Roman" w:cs="Calibri" w:hint="eastAsia"/>
                <w:color w:val="000000" w:themeColor="text1"/>
                <w:szCs w:val="24"/>
              </w:rPr>
              <w:t>号广西区税务局职工食堂。</w:t>
            </w:r>
            <w:r w:rsidRPr="00FE4109">
              <w:rPr>
                <w:rFonts w:ascii="Times New Roman" w:eastAsia="宋体" w:hAnsi="Times New Roman" w:cs="Calibri"/>
                <w:color w:val="000000" w:themeColor="text1"/>
                <w:szCs w:val="24"/>
              </w:rPr>
              <w:t xml:space="preserve"> </w:t>
            </w:r>
          </w:p>
        </w:tc>
      </w:tr>
      <w:tr w:rsidR="00B70C7F" w:rsidRPr="00FE4109" w:rsidTr="00EE556A">
        <w:trPr>
          <w:trHeight w:val="567"/>
          <w:jc w:val="center"/>
        </w:trPr>
        <w:tc>
          <w:tcPr>
            <w:tcW w:w="343"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spacing w:line="380" w:lineRule="exact"/>
              <w:jc w:val="center"/>
              <w:rPr>
                <w:rFonts w:ascii="宋体" w:eastAsia="宋体" w:hAnsi="宋体" w:cs="宋体"/>
                <w:color w:val="000000" w:themeColor="text1"/>
                <w:szCs w:val="21"/>
              </w:rPr>
            </w:pPr>
            <w:r w:rsidRPr="00FE4109">
              <w:rPr>
                <w:rFonts w:ascii="宋体" w:eastAsia="宋体" w:hAnsi="宋体" w:cs="宋体" w:hint="eastAsia"/>
                <w:color w:val="000000" w:themeColor="text1"/>
                <w:szCs w:val="21"/>
              </w:rPr>
              <w:t>3</w:t>
            </w:r>
          </w:p>
        </w:tc>
        <w:tc>
          <w:tcPr>
            <w:tcW w:w="691" w:type="pct"/>
            <w:gridSpan w:val="2"/>
            <w:tcBorders>
              <w:top w:val="single" w:sz="4" w:space="0" w:color="auto"/>
              <w:left w:val="single" w:sz="4" w:space="0" w:color="auto"/>
              <w:bottom w:val="single" w:sz="4" w:space="0" w:color="auto"/>
              <w:right w:val="single" w:sz="4" w:space="0" w:color="auto"/>
            </w:tcBorders>
            <w:vAlign w:val="center"/>
          </w:tcPr>
          <w:p w:rsidR="00B70C7F" w:rsidRPr="00FE4109" w:rsidRDefault="00B70C7F" w:rsidP="00EE556A">
            <w:pPr>
              <w:spacing w:line="380" w:lineRule="exact"/>
              <w:jc w:val="center"/>
              <w:rPr>
                <w:rFonts w:ascii="Times New Roman" w:eastAsia="宋体" w:hAnsi="Times New Roman" w:cs="Calibri"/>
                <w:color w:val="000000" w:themeColor="text1"/>
                <w:szCs w:val="24"/>
              </w:rPr>
            </w:pPr>
            <w:r w:rsidRPr="00FE4109">
              <w:rPr>
                <w:rFonts w:ascii="Times New Roman" w:eastAsia="宋体" w:hAnsi="Times New Roman" w:cs="Calibri" w:hint="eastAsia"/>
                <w:color w:val="000000" w:themeColor="text1"/>
                <w:szCs w:val="21"/>
              </w:rPr>
              <w:t>报价要求</w:t>
            </w:r>
          </w:p>
        </w:tc>
        <w:tc>
          <w:tcPr>
            <w:tcW w:w="3966" w:type="pct"/>
            <w:gridSpan w:val="2"/>
            <w:tcBorders>
              <w:top w:val="single" w:sz="4" w:space="0" w:color="auto"/>
              <w:left w:val="single" w:sz="4" w:space="0" w:color="auto"/>
              <w:bottom w:val="single" w:sz="4" w:space="0" w:color="auto"/>
              <w:right w:val="single" w:sz="4" w:space="0" w:color="auto"/>
            </w:tcBorders>
            <w:vAlign w:val="center"/>
          </w:tcPr>
          <w:p w:rsidR="00B70C7F" w:rsidRPr="00FE4109" w:rsidRDefault="00B70C7F" w:rsidP="00EE556A">
            <w:pPr>
              <w:widowControl/>
              <w:spacing w:line="380" w:lineRule="exact"/>
              <w:ind w:firstLineChars="200" w:firstLine="420"/>
              <w:jc w:val="left"/>
              <w:rPr>
                <w:rFonts w:ascii="Arial" w:eastAsia="宋体" w:hAnsi="Arial" w:cs="Arial"/>
                <w:color w:val="000000" w:themeColor="text1"/>
                <w:szCs w:val="21"/>
              </w:rPr>
            </w:pPr>
            <w:r w:rsidRPr="00FE4109">
              <w:rPr>
                <w:rFonts w:ascii="Arial" w:eastAsia="宋体" w:hAnsi="Arial" w:cs="Arial" w:hint="eastAsia"/>
                <w:color w:val="000000" w:themeColor="text1"/>
                <w:szCs w:val="21"/>
              </w:rPr>
              <w:t>（</w:t>
            </w:r>
            <w:r w:rsidRPr="00FE4109">
              <w:rPr>
                <w:rFonts w:ascii="Arial" w:eastAsia="宋体" w:hAnsi="Arial" w:cs="Arial" w:hint="eastAsia"/>
                <w:color w:val="000000" w:themeColor="text1"/>
                <w:szCs w:val="21"/>
              </w:rPr>
              <w:t>1</w:t>
            </w:r>
            <w:r w:rsidRPr="00FE4109">
              <w:rPr>
                <w:rFonts w:ascii="Arial" w:eastAsia="宋体" w:hAnsi="Arial" w:cs="Arial" w:hint="eastAsia"/>
                <w:color w:val="000000" w:themeColor="text1"/>
                <w:szCs w:val="21"/>
              </w:rPr>
              <w:t>）报价包含食材、包装、仓储、运输装卸、检验、验收合格之前及保修期与食材配套服务的价格，以及与本项目有关的其他费用，采购人将不再额外支付其他任何费用：</w:t>
            </w:r>
          </w:p>
          <w:p w:rsidR="00B70C7F" w:rsidRPr="00FE4109" w:rsidRDefault="00B70C7F" w:rsidP="00EE556A">
            <w:pPr>
              <w:widowControl/>
              <w:spacing w:line="380" w:lineRule="exact"/>
              <w:ind w:firstLineChars="200" w:firstLine="420"/>
              <w:jc w:val="left"/>
              <w:rPr>
                <w:rFonts w:ascii="Times New Roman" w:eastAsia="宋体" w:hAnsi="Times New Roman" w:cs="Calibri"/>
                <w:color w:val="000000" w:themeColor="text1"/>
                <w:szCs w:val="24"/>
              </w:rPr>
            </w:pPr>
            <w:r w:rsidRPr="00FE4109">
              <w:rPr>
                <w:rFonts w:ascii="Arial" w:eastAsia="宋体" w:hAnsi="Arial" w:cs="Arial" w:hint="eastAsia"/>
                <w:color w:val="000000" w:themeColor="text1"/>
                <w:szCs w:val="21"/>
              </w:rPr>
              <w:t>（</w:t>
            </w:r>
            <w:r w:rsidRPr="00FE4109">
              <w:rPr>
                <w:rFonts w:ascii="Arial" w:eastAsia="宋体" w:hAnsi="Arial" w:cs="Arial" w:hint="eastAsia"/>
                <w:color w:val="000000" w:themeColor="text1"/>
                <w:szCs w:val="21"/>
              </w:rPr>
              <w:t>2</w:t>
            </w:r>
            <w:r w:rsidRPr="00FE4109">
              <w:rPr>
                <w:rFonts w:ascii="Arial" w:eastAsia="宋体" w:hAnsi="Arial" w:cs="Arial" w:hint="eastAsia"/>
                <w:color w:val="000000" w:themeColor="text1"/>
                <w:szCs w:val="21"/>
              </w:rPr>
              <w:t>）超出采购预算价的，作无效标处理。评标委员会认为投标人的报价明显低于其他通过符合性审查投标人的报价，有可能影响产品质量或者不能诚信履约的，应当要求其在评审现场合理的时间内提供书面说明，必要时提交相关证明材料；投标人不能证明其报价合理性的，评标委员会应当将其作为无效投标处理。</w:t>
            </w:r>
          </w:p>
        </w:tc>
      </w:tr>
      <w:tr w:rsidR="00B70C7F" w:rsidRPr="00FE4109" w:rsidTr="00EE556A">
        <w:trPr>
          <w:trHeight w:val="567"/>
          <w:jc w:val="center"/>
        </w:trPr>
        <w:tc>
          <w:tcPr>
            <w:tcW w:w="343"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spacing w:line="380" w:lineRule="exact"/>
              <w:jc w:val="center"/>
              <w:rPr>
                <w:rFonts w:ascii="宋体" w:eastAsia="宋体" w:hAnsi="宋体" w:cs="宋体"/>
                <w:color w:val="000000" w:themeColor="text1"/>
                <w:szCs w:val="21"/>
              </w:rPr>
            </w:pPr>
            <w:r w:rsidRPr="00FE4109">
              <w:rPr>
                <w:rFonts w:ascii="宋体" w:eastAsia="宋体" w:hAnsi="宋体" w:cs="宋体" w:hint="eastAsia"/>
                <w:color w:val="000000" w:themeColor="text1"/>
                <w:szCs w:val="21"/>
              </w:rPr>
              <w:t>4</w:t>
            </w:r>
          </w:p>
        </w:tc>
        <w:tc>
          <w:tcPr>
            <w:tcW w:w="691" w:type="pct"/>
            <w:gridSpan w:val="2"/>
            <w:tcBorders>
              <w:top w:val="single" w:sz="4" w:space="0" w:color="auto"/>
              <w:left w:val="single" w:sz="4" w:space="0" w:color="auto"/>
              <w:bottom w:val="single" w:sz="4" w:space="0" w:color="auto"/>
              <w:right w:val="single" w:sz="4" w:space="0" w:color="auto"/>
            </w:tcBorders>
            <w:vAlign w:val="center"/>
          </w:tcPr>
          <w:p w:rsidR="00B70C7F" w:rsidRPr="00FE4109" w:rsidRDefault="00B70C7F" w:rsidP="00EE556A">
            <w:pPr>
              <w:spacing w:line="380" w:lineRule="exact"/>
              <w:jc w:val="center"/>
              <w:rPr>
                <w:rFonts w:ascii="宋体" w:eastAsia="宋体" w:hAnsi="Times New Roman" w:cs="Calibri"/>
                <w:color w:val="000000" w:themeColor="text1"/>
                <w:szCs w:val="21"/>
              </w:rPr>
            </w:pPr>
            <w:r w:rsidRPr="00FE4109">
              <w:rPr>
                <w:rFonts w:ascii="Arial" w:eastAsia="宋体" w:hAnsi="Arial" w:cs="Arial" w:hint="eastAsia"/>
                <w:color w:val="000000" w:themeColor="text1"/>
                <w:szCs w:val="21"/>
              </w:rPr>
              <w:t>结算付款方式</w:t>
            </w:r>
          </w:p>
        </w:tc>
        <w:tc>
          <w:tcPr>
            <w:tcW w:w="3966" w:type="pct"/>
            <w:gridSpan w:val="2"/>
            <w:tcBorders>
              <w:top w:val="single" w:sz="4" w:space="0" w:color="auto"/>
              <w:left w:val="single" w:sz="4" w:space="0" w:color="auto"/>
              <w:bottom w:val="single" w:sz="4" w:space="0" w:color="auto"/>
              <w:right w:val="single" w:sz="4" w:space="0" w:color="auto"/>
            </w:tcBorders>
            <w:vAlign w:val="center"/>
          </w:tcPr>
          <w:p w:rsidR="00B70C7F" w:rsidRPr="00FE4109" w:rsidRDefault="00B70C7F" w:rsidP="00EE556A">
            <w:pPr>
              <w:widowControl/>
              <w:spacing w:line="380" w:lineRule="exact"/>
              <w:ind w:firstLineChars="200" w:firstLine="420"/>
              <w:jc w:val="left"/>
              <w:rPr>
                <w:rFonts w:ascii="Arial" w:eastAsia="宋体" w:hAnsi="Arial" w:cs="Arial"/>
                <w:color w:val="000000" w:themeColor="text1"/>
                <w:szCs w:val="21"/>
              </w:rPr>
            </w:pPr>
            <w:r w:rsidRPr="00FE4109">
              <w:rPr>
                <w:rFonts w:ascii="Arial" w:eastAsia="宋体" w:hAnsi="Arial" w:cs="Arial"/>
                <w:color w:val="000000" w:themeColor="text1"/>
                <w:szCs w:val="21"/>
              </w:rPr>
              <w:t>（</w:t>
            </w:r>
            <w:r w:rsidRPr="00FE4109">
              <w:rPr>
                <w:rFonts w:ascii="Arial" w:eastAsia="宋体" w:hAnsi="Arial" w:cs="Arial" w:hint="eastAsia"/>
                <w:color w:val="000000" w:themeColor="text1"/>
                <w:szCs w:val="21"/>
              </w:rPr>
              <w:t>1</w:t>
            </w:r>
            <w:r w:rsidRPr="00FE4109">
              <w:rPr>
                <w:rFonts w:ascii="Arial" w:eastAsia="宋体" w:hAnsi="Arial" w:cs="Arial"/>
                <w:color w:val="000000" w:themeColor="text1"/>
                <w:szCs w:val="21"/>
              </w:rPr>
              <w:t>）结算要求：本项目</w:t>
            </w:r>
            <w:r w:rsidRPr="00FE4109">
              <w:rPr>
                <w:rFonts w:ascii="Arial" w:eastAsia="宋体" w:hAnsi="Arial" w:cs="Arial" w:hint="eastAsia"/>
                <w:color w:val="000000" w:themeColor="text1"/>
                <w:szCs w:val="21"/>
              </w:rPr>
              <w:t>所有配送价格以农副产品</w:t>
            </w:r>
            <w:r w:rsidRPr="00FE4109">
              <w:rPr>
                <w:rFonts w:ascii="Arial" w:eastAsia="宋体" w:hAnsi="Arial" w:cs="Arial" w:hint="eastAsia"/>
                <w:color w:val="000000" w:themeColor="text1"/>
                <w:szCs w:val="21"/>
              </w:rPr>
              <w:t>--</w:t>
            </w:r>
            <w:r w:rsidRPr="00FE4109">
              <w:rPr>
                <w:rFonts w:ascii="Arial" w:eastAsia="宋体" w:hAnsi="Arial" w:cs="Arial" w:hint="eastAsia"/>
                <w:color w:val="000000" w:themeColor="text1"/>
                <w:szCs w:val="21"/>
              </w:rPr>
              <w:t>民生物价公示系统</w:t>
            </w:r>
            <w:r w:rsidRPr="00FE4109">
              <w:rPr>
                <w:rFonts w:ascii="Arial" w:eastAsia="宋体" w:hAnsi="Arial" w:cs="Arial" w:hint="eastAsia"/>
                <w:color w:val="000000" w:themeColor="text1"/>
                <w:szCs w:val="21"/>
              </w:rPr>
              <w:t>(</w:t>
            </w:r>
            <w:r w:rsidRPr="00FE4109">
              <w:rPr>
                <w:rFonts w:ascii="Arial" w:eastAsia="宋体" w:hAnsi="Arial" w:cs="Arial" w:hint="eastAsia"/>
                <w:color w:val="000000" w:themeColor="text1"/>
                <w:szCs w:val="21"/>
              </w:rPr>
              <w:t>网址：</w:t>
            </w:r>
            <w:r w:rsidRPr="00FE4109">
              <w:rPr>
                <w:rFonts w:ascii="Arial" w:eastAsia="宋体" w:hAnsi="Arial" w:cs="Arial" w:hint="eastAsia"/>
                <w:color w:val="000000" w:themeColor="text1"/>
                <w:szCs w:val="21"/>
              </w:rPr>
              <w:t>http://117.141.2.144:8085/pricelnfo</w:t>
            </w:r>
            <w:r w:rsidRPr="00FE4109">
              <w:rPr>
                <w:rFonts w:ascii="Arial" w:eastAsia="宋体" w:hAnsi="Arial" w:cs="Arial" w:hint="eastAsia"/>
                <w:color w:val="000000" w:themeColor="text1"/>
                <w:szCs w:val="21"/>
              </w:rPr>
              <w:t>）中的各类食材品种的每日价格均价（不含超市价格）或附件</w:t>
            </w:r>
            <w:r w:rsidRPr="00FE4109">
              <w:rPr>
                <w:rFonts w:ascii="Arial" w:eastAsia="宋体" w:hAnsi="Arial" w:cs="Arial" w:hint="eastAsia"/>
                <w:color w:val="000000" w:themeColor="text1"/>
                <w:szCs w:val="21"/>
              </w:rPr>
              <w:t>1</w:t>
            </w:r>
            <w:r w:rsidRPr="00FE4109">
              <w:rPr>
                <w:rFonts w:ascii="Arial" w:eastAsia="宋体" w:hAnsi="Arial" w:cs="Arial" w:hint="eastAsia"/>
                <w:color w:val="000000" w:themeColor="text1"/>
                <w:szCs w:val="21"/>
              </w:rPr>
              <w:t>规定的上控价为依据，将民生物价公示系统均价或附件</w:t>
            </w:r>
            <w:r w:rsidRPr="00FE4109">
              <w:rPr>
                <w:rFonts w:ascii="Arial" w:eastAsia="宋体" w:hAnsi="Arial" w:cs="Arial" w:hint="eastAsia"/>
                <w:color w:val="000000" w:themeColor="text1"/>
                <w:szCs w:val="21"/>
              </w:rPr>
              <w:t>1</w:t>
            </w:r>
            <w:r w:rsidRPr="00FE4109">
              <w:rPr>
                <w:rFonts w:ascii="Arial" w:eastAsia="宋体" w:hAnsi="Arial" w:cs="Arial" w:hint="eastAsia"/>
                <w:color w:val="000000" w:themeColor="text1"/>
                <w:szCs w:val="21"/>
              </w:rPr>
              <w:t>规定的上控价乘以（</w:t>
            </w:r>
            <w:r w:rsidRPr="00FE4109">
              <w:rPr>
                <w:rFonts w:ascii="Arial" w:eastAsia="宋体" w:hAnsi="Arial" w:cs="Arial" w:hint="eastAsia"/>
                <w:color w:val="000000" w:themeColor="text1"/>
                <w:szCs w:val="21"/>
              </w:rPr>
              <w:t>1-</w:t>
            </w:r>
            <w:r w:rsidRPr="00FE4109">
              <w:rPr>
                <w:rFonts w:ascii="Arial" w:eastAsia="宋体" w:hAnsi="Arial" w:cs="Arial" w:hint="eastAsia"/>
                <w:color w:val="000000" w:themeColor="text1"/>
                <w:szCs w:val="21"/>
              </w:rPr>
              <w:t>下浮系数）确定各类食材核定价（周末没有价格公示，将延续周五的价格进行结算）。即：各类食材核定价</w:t>
            </w:r>
            <w:r w:rsidRPr="00FE4109">
              <w:rPr>
                <w:rFonts w:ascii="Arial" w:eastAsia="宋体" w:hAnsi="Arial" w:cs="Arial" w:hint="eastAsia"/>
                <w:color w:val="000000" w:themeColor="text1"/>
                <w:szCs w:val="21"/>
              </w:rPr>
              <w:t>=</w:t>
            </w:r>
            <w:r w:rsidRPr="00FE4109">
              <w:rPr>
                <w:rFonts w:ascii="Arial" w:eastAsia="宋体" w:hAnsi="Arial" w:cs="Arial" w:hint="eastAsia"/>
                <w:color w:val="000000" w:themeColor="text1"/>
                <w:szCs w:val="21"/>
              </w:rPr>
              <w:t>民生物价公示系统均价或附件</w:t>
            </w:r>
            <w:r w:rsidRPr="00FE4109">
              <w:rPr>
                <w:rFonts w:ascii="Arial" w:eastAsia="宋体" w:hAnsi="Arial" w:cs="Arial" w:hint="eastAsia"/>
                <w:color w:val="000000" w:themeColor="text1"/>
                <w:szCs w:val="21"/>
              </w:rPr>
              <w:t>1</w:t>
            </w:r>
            <w:r w:rsidRPr="00FE4109">
              <w:rPr>
                <w:rFonts w:ascii="Arial" w:eastAsia="宋体" w:hAnsi="Arial" w:cs="Arial" w:hint="eastAsia"/>
                <w:color w:val="000000" w:themeColor="text1"/>
                <w:szCs w:val="21"/>
              </w:rPr>
              <w:t>规定的上控价×（</w:t>
            </w:r>
            <w:r w:rsidRPr="00FE4109">
              <w:rPr>
                <w:rFonts w:ascii="Arial" w:eastAsia="宋体" w:hAnsi="Arial" w:cs="Arial" w:hint="eastAsia"/>
                <w:color w:val="000000" w:themeColor="text1"/>
                <w:szCs w:val="21"/>
              </w:rPr>
              <w:t>1-</w:t>
            </w:r>
            <w:r w:rsidRPr="00FE4109">
              <w:rPr>
                <w:rFonts w:ascii="Arial" w:eastAsia="宋体" w:hAnsi="Arial" w:cs="Arial" w:hint="eastAsia"/>
                <w:color w:val="000000" w:themeColor="text1"/>
                <w:szCs w:val="21"/>
              </w:rPr>
              <w:t>下浮系数），每月按照公对公账户方式进行结算。</w:t>
            </w:r>
          </w:p>
          <w:p w:rsidR="00B70C7F" w:rsidRPr="00FE4109" w:rsidRDefault="00B70C7F" w:rsidP="00EE556A">
            <w:pPr>
              <w:widowControl/>
              <w:spacing w:line="380" w:lineRule="exact"/>
              <w:ind w:firstLineChars="200" w:firstLine="420"/>
              <w:jc w:val="left"/>
              <w:rPr>
                <w:rFonts w:ascii="Arial" w:eastAsia="宋体" w:hAnsi="Arial" w:cs="Arial"/>
                <w:color w:val="000000" w:themeColor="text1"/>
                <w:szCs w:val="21"/>
              </w:rPr>
            </w:pPr>
            <w:r w:rsidRPr="00FE4109">
              <w:rPr>
                <w:rFonts w:ascii="Arial" w:eastAsia="宋体" w:hAnsi="Arial" w:cs="Arial" w:hint="eastAsia"/>
                <w:color w:val="000000" w:themeColor="text1"/>
                <w:szCs w:val="21"/>
              </w:rPr>
              <w:t>注：</w:t>
            </w:r>
          </w:p>
          <w:p w:rsidR="00B70C7F" w:rsidRPr="00FE4109" w:rsidRDefault="00B70C7F" w:rsidP="00EE556A">
            <w:pPr>
              <w:widowControl/>
              <w:spacing w:line="380" w:lineRule="exact"/>
              <w:ind w:firstLineChars="200" w:firstLine="420"/>
              <w:jc w:val="left"/>
              <w:rPr>
                <w:rFonts w:ascii="Arial" w:eastAsia="宋体" w:hAnsi="Arial" w:cs="Arial"/>
                <w:color w:val="000000" w:themeColor="text1"/>
                <w:szCs w:val="21"/>
              </w:rPr>
            </w:pPr>
            <w:r w:rsidRPr="00FE4109">
              <w:rPr>
                <w:rFonts w:ascii="Arial" w:eastAsia="宋体" w:hAnsi="Arial" w:cs="Arial"/>
                <w:color w:val="000000" w:themeColor="text1"/>
                <w:szCs w:val="21"/>
              </w:rPr>
              <w:fldChar w:fldCharType="begin"/>
            </w:r>
            <w:r w:rsidRPr="00FE4109">
              <w:rPr>
                <w:rFonts w:ascii="Arial" w:eastAsia="宋体" w:hAnsi="Arial" w:cs="Arial"/>
                <w:color w:val="000000" w:themeColor="text1"/>
                <w:szCs w:val="21"/>
              </w:rPr>
              <w:instrText xml:space="preserve"> </w:instrText>
            </w:r>
            <w:r w:rsidRPr="00FE4109">
              <w:rPr>
                <w:rFonts w:ascii="Arial" w:eastAsia="宋体" w:hAnsi="Arial" w:cs="Arial" w:hint="eastAsia"/>
                <w:color w:val="000000" w:themeColor="text1"/>
                <w:szCs w:val="21"/>
              </w:rPr>
              <w:instrText>= 1 \* GB3</w:instrText>
            </w:r>
            <w:r w:rsidRPr="00FE4109">
              <w:rPr>
                <w:rFonts w:ascii="Arial" w:eastAsia="宋体" w:hAnsi="Arial" w:cs="Arial"/>
                <w:color w:val="000000" w:themeColor="text1"/>
                <w:szCs w:val="21"/>
              </w:rPr>
              <w:instrText xml:space="preserve"> </w:instrText>
            </w:r>
            <w:r w:rsidRPr="00FE4109">
              <w:rPr>
                <w:rFonts w:ascii="Arial" w:eastAsia="宋体" w:hAnsi="Arial" w:cs="Arial"/>
                <w:color w:val="000000" w:themeColor="text1"/>
                <w:szCs w:val="21"/>
              </w:rPr>
              <w:fldChar w:fldCharType="separate"/>
            </w:r>
            <w:r w:rsidRPr="00FE4109">
              <w:rPr>
                <w:rFonts w:ascii="Arial" w:eastAsia="宋体" w:hAnsi="Arial" w:cs="Arial" w:hint="eastAsia"/>
                <w:color w:val="000000" w:themeColor="text1"/>
                <w:szCs w:val="21"/>
              </w:rPr>
              <w:t>①</w:t>
            </w:r>
            <w:r w:rsidRPr="00FE4109">
              <w:rPr>
                <w:rFonts w:ascii="Arial" w:eastAsia="宋体" w:hAnsi="Arial" w:cs="Arial"/>
                <w:color w:val="000000" w:themeColor="text1"/>
                <w:szCs w:val="21"/>
              </w:rPr>
              <w:fldChar w:fldCharType="end"/>
            </w:r>
            <w:r w:rsidRPr="00FE4109">
              <w:rPr>
                <w:rFonts w:ascii="Arial" w:eastAsia="宋体" w:hAnsi="Arial" w:cs="Arial" w:hint="eastAsia"/>
                <w:color w:val="000000" w:themeColor="text1"/>
                <w:szCs w:val="21"/>
              </w:rPr>
              <w:t>如食材不在民生物价公示系统的公示范围内，则以附件</w:t>
            </w:r>
            <w:r w:rsidRPr="00FE4109">
              <w:rPr>
                <w:rFonts w:ascii="Arial" w:eastAsia="宋体" w:hAnsi="Arial" w:cs="Arial" w:hint="eastAsia"/>
                <w:color w:val="000000" w:themeColor="text1"/>
                <w:szCs w:val="21"/>
              </w:rPr>
              <w:t>1</w:t>
            </w:r>
            <w:r w:rsidRPr="00FE4109">
              <w:rPr>
                <w:rFonts w:ascii="Arial" w:eastAsia="宋体" w:hAnsi="Arial" w:cs="Arial" w:hint="eastAsia"/>
                <w:color w:val="000000" w:themeColor="text1"/>
                <w:szCs w:val="21"/>
              </w:rPr>
              <w:t>确定的上控价为基准计算各类食材核定价。</w:t>
            </w:r>
          </w:p>
          <w:p w:rsidR="00B70C7F" w:rsidRPr="00FE4109" w:rsidRDefault="00B70C7F" w:rsidP="00EE556A">
            <w:pPr>
              <w:widowControl/>
              <w:spacing w:line="380" w:lineRule="exact"/>
              <w:ind w:firstLineChars="200" w:firstLine="420"/>
              <w:jc w:val="left"/>
              <w:rPr>
                <w:rFonts w:ascii="Arial" w:eastAsia="宋体" w:hAnsi="Arial" w:cs="Arial"/>
                <w:color w:val="000000" w:themeColor="text1"/>
                <w:szCs w:val="21"/>
              </w:rPr>
            </w:pPr>
            <w:r w:rsidRPr="00FE4109">
              <w:rPr>
                <w:rFonts w:ascii="Arial" w:eastAsia="宋体" w:hAnsi="Arial" w:cs="Arial"/>
                <w:color w:val="000000" w:themeColor="text1"/>
                <w:szCs w:val="21"/>
              </w:rPr>
              <w:fldChar w:fldCharType="begin"/>
            </w:r>
            <w:r w:rsidRPr="00FE4109">
              <w:rPr>
                <w:rFonts w:ascii="Arial" w:eastAsia="宋体" w:hAnsi="Arial" w:cs="Arial"/>
                <w:color w:val="000000" w:themeColor="text1"/>
                <w:szCs w:val="21"/>
              </w:rPr>
              <w:instrText xml:space="preserve"> </w:instrText>
            </w:r>
            <w:r w:rsidRPr="00FE4109">
              <w:rPr>
                <w:rFonts w:ascii="Arial" w:eastAsia="宋体" w:hAnsi="Arial" w:cs="Arial" w:hint="eastAsia"/>
                <w:color w:val="000000" w:themeColor="text1"/>
                <w:szCs w:val="21"/>
              </w:rPr>
              <w:instrText>= 2 \* GB3</w:instrText>
            </w:r>
            <w:r w:rsidRPr="00FE4109">
              <w:rPr>
                <w:rFonts w:ascii="Arial" w:eastAsia="宋体" w:hAnsi="Arial" w:cs="Arial"/>
                <w:color w:val="000000" w:themeColor="text1"/>
                <w:szCs w:val="21"/>
              </w:rPr>
              <w:instrText xml:space="preserve"> </w:instrText>
            </w:r>
            <w:r w:rsidRPr="00FE4109">
              <w:rPr>
                <w:rFonts w:ascii="Arial" w:eastAsia="宋体" w:hAnsi="Arial" w:cs="Arial"/>
                <w:color w:val="000000" w:themeColor="text1"/>
                <w:szCs w:val="21"/>
              </w:rPr>
              <w:fldChar w:fldCharType="separate"/>
            </w:r>
            <w:r w:rsidRPr="00FE4109">
              <w:rPr>
                <w:rFonts w:ascii="Arial" w:eastAsia="宋体" w:hAnsi="Arial" w:cs="Arial" w:hint="eastAsia"/>
                <w:color w:val="000000" w:themeColor="text1"/>
                <w:szCs w:val="21"/>
              </w:rPr>
              <w:t>②</w:t>
            </w:r>
            <w:r w:rsidRPr="00FE4109">
              <w:rPr>
                <w:rFonts w:ascii="Arial" w:eastAsia="宋体" w:hAnsi="Arial" w:cs="Arial"/>
                <w:color w:val="000000" w:themeColor="text1"/>
                <w:szCs w:val="21"/>
              </w:rPr>
              <w:fldChar w:fldCharType="end"/>
            </w:r>
            <w:r w:rsidRPr="00FE4109">
              <w:rPr>
                <w:rFonts w:ascii="Arial" w:eastAsia="宋体" w:hAnsi="Arial" w:cs="Arial" w:hint="eastAsia"/>
                <w:color w:val="000000" w:themeColor="text1"/>
                <w:szCs w:val="21"/>
              </w:rPr>
              <w:t>如果所购的食材品种不在民生物价公示系统或附件</w:t>
            </w:r>
            <w:r w:rsidRPr="00FE4109">
              <w:rPr>
                <w:rFonts w:ascii="Arial" w:eastAsia="宋体" w:hAnsi="Arial" w:cs="Arial" w:hint="eastAsia"/>
                <w:color w:val="000000" w:themeColor="text1"/>
                <w:szCs w:val="21"/>
              </w:rPr>
              <w:t>1</w:t>
            </w:r>
            <w:r w:rsidRPr="00FE4109">
              <w:rPr>
                <w:rFonts w:ascii="Arial" w:eastAsia="宋体" w:hAnsi="Arial" w:cs="Arial" w:hint="eastAsia"/>
                <w:color w:val="000000" w:themeColor="text1"/>
                <w:szCs w:val="21"/>
              </w:rPr>
              <w:t>规定的范围内，则参考淡村市场、北湖菜市、白苍岭菜市场，以其中一个市场价格为准，由采购人以市场调查价格的方式确定。</w:t>
            </w:r>
          </w:p>
          <w:p w:rsidR="00B70C7F" w:rsidRPr="00FE4109" w:rsidRDefault="00B70C7F" w:rsidP="00EE556A">
            <w:pPr>
              <w:widowControl/>
              <w:spacing w:line="380" w:lineRule="exact"/>
              <w:ind w:firstLineChars="200" w:firstLine="420"/>
              <w:jc w:val="left"/>
              <w:rPr>
                <w:rFonts w:ascii="Arial" w:eastAsia="宋体" w:hAnsi="Arial" w:cs="Arial"/>
                <w:color w:val="000000" w:themeColor="text1"/>
                <w:szCs w:val="21"/>
              </w:rPr>
            </w:pPr>
            <w:r w:rsidRPr="00FE4109">
              <w:rPr>
                <w:rFonts w:ascii="Arial" w:eastAsia="宋体" w:hAnsi="Arial" w:cs="Arial"/>
                <w:color w:val="000000" w:themeColor="text1"/>
                <w:szCs w:val="21"/>
              </w:rPr>
              <w:fldChar w:fldCharType="begin"/>
            </w:r>
            <w:r w:rsidRPr="00FE4109">
              <w:rPr>
                <w:rFonts w:ascii="Arial" w:eastAsia="宋体" w:hAnsi="Arial" w:cs="Arial"/>
                <w:color w:val="000000" w:themeColor="text1"/>
                <w:szCs w:val="21"/>
              </w:rPr>
              <w:instrText xml:space="preserve"> </w:instrText>
            </w:r>
            <w:r w:rsidRPr="00FE4109">
              <w:rPr>
                <w:rFonts w:ascii="Arial" w:eastAsia="宋体" w:hAnsi="Arial" w:cs="Arial" w:hint="eastAsia"/>
                <w:color w:val="000000" w:themeColor="text1"/>
                <w:szCs w:val="21"/>
              </w:rPr>
              <w:instrText>= 3 \* GB3</w:instrText>
            </w:r>
            <w:r w:rsidRPr="00FE4109">
              <w:rPr>
                <w:rFonts w:ascii="Arial" w:eastAsia="宋体" w:hAnsi="Arial" w:cs="Arial"/>
                <w:color w:val="000000" w:themeColor="text1"/>
                <w:szCs w:val="21"/>
              </w:rPr>
              <w:instrText xml:space="preserve"> </w:instrText>
            </w:r>
            <w:r w:rsidRPr="00FE4109">
              <w:rPr>
                <w:rFonts w:ascii="Arial" w:eastAsia="宋体" w:hAnsi="Arial" w:cs="Arial"/>
                <w:color w:val="000000" w:themeColor="text1"/>
                <w:szCs w:val="21"/>
              </w:rPr>
              <w:fldChar w:fldCharType="separate"/>
            </w:r>
            <w:r w:rsidRPr="00FE4109">
              <w:rPr>
                <w:rFonts w:ascii="Arial" w:eastAsia="宋体" w:hAnsi="Arial" w:cs="Arial" w:hint="eastAsia"/>
                <w:color w:val="000000" w:themeColor="text1"/>
                <w:szCs w:val="21"/>
              </w:rPr>
              <w:t>③</w:t>
            </w:r>
            <w:r w:rsidRPr="00FE4109">
              <w:rPr>
                <w:rFonts w:ascii="Arial" w:eastAsia="宋体" w:hAnsi="Arial" w:cs="Arial"/>
                <w:color w:val="000000" w:themeColor="text1"/>
                <w:szCs w:val="21"/>
              </w:rPr>
              <w:fldChar w:fldCharType="end"/>
            </w:r>
            <w:r w:rsidRPr="00FE4109">
              <w:rPr>
                <w:rFonts w:ascii="Arial" w:eastAsia="宋体" w:hAnsi="Arial" w:cs="Arial" w:hint="eastAsia"/>
                <w:color w:val="000000" w:themeColor="text1"/>
                <w:szCs w:val="21"/>
              </w:rPr>
              <w:t>如中标人价格超出合理范畴，将以采购人局机关后勤管理自治小组或食材采购审核监督小组市场调研的价格为标准，核定供货价格。</w:t>
            </w:r>
          </w:p>
          <w:p w:rsidR="00B70C7F" w:rsidRPr="00FE4109" w:rsidRDefault="00B70C7F" w:rsidP="00EE556A">
            <w:pPr>
              <w:widowControl/>
              <w:spacing w:line="380" w:lineRule="exact"/>
              <w:ind w:firstLineChars="200" w:firstLine="420"/>
              <w:jc w:val="left"/>
              <w:rPr>
                <w:rFonts w:ascii="Arial" w:eastAsia="宋体" w:hAnsi="Arial" w:cs="Arial"/>
                <w:color w:val="000000" w:themeColor="text1"/>
                <w:szCs w:val="21"/>
              </w:rPr>
            </w:pPr>
            <w:r w:rsidRPr="00FE4109">
              <w:rPr>
                <w:rFonts w:ascii="Arial" w:eastAsia="宋体" w:hAnsi="Arial" w:cs="Arial"/>
                <w:color w:val="000000" w:themeColor="text1"/>
                <w:szCs w:val="21"/>
              </w:rPr>
              <w:lastRenderedPageBreak/>
              <w:t>（</w:t>
            </w:r>
            <w:r w:rsidRPr="00FE4109">
              <w:rPr>
                <w:rFonts w:ascii="Arial" w:eastAsia="宋体" w:hAnsi="Arial" w:cs="Arial" w:hint="eastAsia"/>
                <w:color w:val="000000" w:themeColor="text1"/>
                <w:szCs w:val="21"/>
              </w:rPr>
              <w:t>2</w:t>
            </w:r>
            <w:r w:rsidRPr="00FE4109">
              <w:rPr>
                <w:rFonts w:ascii="Arial" w:eastAsia="宋体" w:hAnsi="Arial" w:cs="Arial"/>
                <w:color w:val="000000" w:themeColor="text1"/>
                <w:szCs w:val="21"/>
              </w:rPr>
              <w:t>）</w:t>
            </w:r>
            <w:r w:rsidRPr="00FE4109">
              <w:rPr>
                <w:rFonts w:ascii="Arial" w:eastAsia="宋体" w:hAnsi="Arial" w:cs="Arial" w:hint="eastAsia"/>
                <w:color w:val="000000" w:themeColor="text1"/>
                <w:szCs w:val="21"/>
              </w:rPr>
              <w:t>付款方式：</w:t>
            </w:r>
          </w:p>
          <w:p w:rsidR="00B70C7F" w:rsidRPr="00FE4109" w:rsidRDefault="00B70C7F" w:rsidP="00EE556A">
            <w:pPr>
              <w:widowControl/>
              <w:spacing w:line="380" w:lineRule="exact"/>
              <w:ind w:firstLineChars="200" w:firstLine="420"/>
              <w:jc w:val="left"/>
              <w:rPr>
                <w:rFonts w:ascii="Arial" w:eastAsia="宋体" w:hAnsi="Arial" w:cs="Arial"/>
                <w:color w:val="000000" w:themeColor="text1"/>
                <w:szCs w:val="21"/>
              </w:rPr>
            </w:pPr>
            <w:r w:rsidRPr="00FE4109">
              <w:rPr>
                <w:rFonts w:ascii="Arial" w:eastAsia="宋体" w:hAnsi="Arial" w:cs="Arial"/>
                <w:color w:val="000000" w:themeColor="text1"/>
                <w:szCs w:val="21"/>
              </w:rPr>
              <w:fldChar w:fldCharType="begin"/>
            </w:r>
            <w:r w:rsidRPr="00FE4109">
              <w:rPr>
                <w:rFonts w:ascii="Arial" w:eastAsia="宋体" w:hAnsi="Arial" w:cs="Arial"/>
                <w:color w:val="000000" w:themeColor="text1"/>
                <w:szCs w:val="21"/>
              </w:rPr>
              <w:instrText xml:space="preserve"> </w:instrText>
            </w:r>
            <w:r w:rsidRPr="00FE4109">
              <w:rPr>
                <w:rFonts w:ascii="Arial" w:eastAsia="宋体" w:hAnsi="Arial" w:cs="Arial" w:hint="eastAsia"/>
                <w:color w:val="000000" w:themeColor="text1"/>
                <w:szCs w:val="21"/>
              </w:rPr>
              <w:instrText>= 1 \* GB3</w:instrText>
            </w:r>
            <w:r w:rsidRPr="00FE4109">
              <w:rPr>
                <w:rFonts w:ascii="Arial" w:eastAsia="宋体" w:hAnsi="Arial" w:cs="Arial"/>
                <w:color w:val="000000" w:themeColor="text1"/>
                <w:szCs w:val="21"/>
              </w:rPr>
              <w:instrText xml:space="preserve"> </w:instrText>
            </w:r>
            <w:r w:rsidRPr="00FE4109">
              <w:rPr>
                <w:rFonts w:ascii="Arial" w:eastAsia="宋体" w:hAnsi="Arial" w:cs="Arial"/>
                <w:color w:val="000000" w:themeColor="text1"/>
                <w:szCs w:val="21"/>
              </w:rPr>
              <w:fldChar w:fldCharType="separate"/>
            </w:r>
            <w:r w:rsidRPr="00FE4109">
              <w:rPr>
                <w:rFonts w:ascii="Arial" w:eastAsia="宋体" w:hAnsi="Arial" w:cs="Arial" w:hint="eastAsia"/>
                <w:color w:val="000000" w:themeColor="text1"/>
                <w:szCs w:val="21"/>
              </w:rPr>
              <w:t>①</w:t>
            </w:r>
            <w:r w:rsidRPr="00FE4109">
              <w:rPr>
                <w:rFonts w:ascii="Arial" w:eastAsia="宋体" w:hAnsi="Arial" w:cs="Arial"/>
                <w:color w:val="000000" w:themeColor="text1"/>
                <w:szCs w:val="21"/>
              </w:rPr>
              <w:fldChar w:fldCharType="end"/>
            </w:r>
            <w:r w:rsidRPr="00FE4109">
              <w:rPr>
                <w:rFonts w:ascii="Arial" w:eastAsia="宋体" w:hAnsi="Arial" w:cs="Arial" w:hint="eastAsia"/>
                <w:color w:val="000000" w:themeColor="text1"/>
                <w:szCs w:val="21"/>
              </w:rPr>
              <w:t>项目无预付款，中标人于次月</w:t>
            </w:r>
            <w:r w:rsidRPr="00FE4109">
              <w:rPr>
                <w:rFonts w:ascii="Arial" w:eastAsia="宋体" w:hAnsi="Arial" w:cs="Arial" w:hint="eastAsia"/>
                <w:color w:val="000000" w:themeColor="text1"/>
                <w:szCs w:val="21"/>
              </w:rPr>
              <w:t>5</w:t>
            </w:r>
            <w:r w:rsidRPr="00FE4109">
              <w:rPr>
                <w:rFonts w:ascii="Arial" w:eastAsia="宋体" w:hAnsi="Arial" w:cs="Arial" w:hint="eastAsia"/>
                <w:color w:val="000000" w:themeColor="text1"/>
                <w:szCs w:val="21"/>
              </w:rPr>
              <w:t>个工作日前向采购人提交当月结算账单（包括食材清单、数量、单位、单价、小计总计等），采购人在收到结算账单后之日起</w:t>
            </w:r>
            <w:r w:rsidRPr="00FE4109">
              <w:rPr>
                <w:rFonts w:ascii="Arial" w:eastAsia="宋体" w:hAnsi="Arial" w:cs="Arial" w:hint="eastAsia"/>
                <w:color w:val="000000" w:themeColor="text1"/>
                <w:szCs w:val="21"/>
              </w:rPr>
              <w:t>10</w:t>
            </w:r>
            <w:r w:rsidRPr="00FE4109">
              <w:rPr>
                <w:rFonts w:ascii="Arial" w:eastAsia="宋体" w:hAnsi="Arial" w:cs="Arial" w:hint="eastAsia"/>
                <w:color w:val="000000" w:themeColor="text1"/>
                <w:szCs w:val="21"/>
              </w:rPr>
              <w:t>个工作日内核对，核对无误并经双方签字确认后</w:t>
            </w:r>
            <w:r w:rsidRPr="00FE4109">
              <w:rPr>
                <w:rFonts w:ascii="Arial" w:eastAsia="宋体" w:hAnsi="Arial" w:cs="Arial" w:hint="eastAsia"/>
                <w:color w:val="000000" w:themeColor="text1"/>
                <w:szCs w:val="21"/>
              </w:rPr>
              <w:t>10</w:t>
            </w:r>
            <w:r w:rsidRPr="00FE4109">
              <w:rPr>
                <w:rFonts w:ascii="Arial" w:eastAsia="宋体" w:hAnsi="Arial" w:cs="Arial" w:hint="eastAsia"/>
                <w:color w:val="000000" w:themeColor="text1"/>
                <w:szCs w:val="21"/>
              </w:rPr>
              <w:t>个工作日（如遇节假日顺延）按相关支付程序向中标人支付当月货款。</w:t>
            </w:r>
          </w:p>
          <w:p w:rsidR="00B70C7F" w:rsidRPr="00FE4109" w:rsidRDefault="00B70C7F" w:rsidP="00EE556A">
            <w:pPr>
              <w:widowControl/>
              <w:spacing w:line="380" w:lineRule="exact"/>
              <w:ind w:firstLineChars="200" w:firstLine="420"/>
              <w:jc w:val="left"/>
              <w:rPr>
                <w:rFonts w:ascii="Times New Roman" w:eastAsia="宋体" w:hAnsi="Times New Roman" w:cs="Calibri"/>
                <w:color w:val="000000" w:themeColor="text1"/>
                <w:szCs w:val="21"/>
              </w:rPr>
            </w:pPr>
            <w:r w:rsidRPr="00FE4109">
              <w:rPr>
                <w:rFonts w:ascii="Arial" w:eastAsia="宋体" w:hAnsi="Arial" w:cs="Arial"/>
                <w:color w:val="000000" w:themeColor="text1"/>
                <w:szCs w:val="21"/>
              </w:rPr>
              <w:fldChar w:fldCharType="begin"/>
            </w:r>
            <w:r w:rsidRPr="00FE4109">
              <w:rPr>
                <w:rFonts w:ascii="Arial" w:eastAsia="宋体" w:hAnsi="Arial" w:cs="Arial"/>
                <w:color w:val="000000" w:themeColor="text1"/>
                <w:szCs w:val="21"/>
              </w:rPr>
              <w:instrText xml:space="preserve"> </w:instrText>
            </w:r>
            <w:r w:rsidRPr="00FE4109">
              <w:rPr>
                <w:rFonts w:ascii="Arial" w:eastAsia="宋体" w:hAnsi="Arial" w:cs="Arial" w:hint="eastAsia"/>
                <w:color w:val="000000" w:themeColor="text1"/>
                <w:szCs w:val="21"/>
              </w:rPr>
              <w:instrText>= 2 \* GB3</w:instrText>
            </w:r>
            <w:r w:rsidRPr="00FE4109">
              <w:rPr>
                <w:rFonts w:ascii="Arial" w:eastAsia="宋体" w:hAnsi="Arial" w:cs="Arial"/>
                <w:color w:val="000000" w:themeColor="text1"/>
                <w:szCs w:val="21"/>
              </w:rPr>
              <w:instrText xml:space="preserve"> </w:instrText>
            </w:r>
            <w:r w:rsidRPr="00FE4109">
              <w:rPr>
                <w:rFonts w:ascii="Arial" w:eastAsia="宋体" w:hAnsi="Arial" w:cs="Arial"/>
                <w:color w:val="000000" w:themeColor="text1"/>
                <w:szCs w:val="21"/>
              </w:rPr>
              <w:fldChar w:fldCharType="separate"/>
            </w:r>
            <w:r w:rsidRPr="00FE4109">
              <w:rPr>
                <w:rFonts w:ascii="Arial" w:eastAsia="宋体" w:hAnsi="Arial" w:cs="Arial" w:hint="eastAsia"/>
                <w:color w:val="000000" w:themeColor="text1"/>
                <w:szCs w:val="21"/>
              </w:rPr>
              <w:t>②</w:t>
            </w:r>
            <w:r w:rsidRPr="00FE4109">
              <w:rPr>
                <w:rFonts w:ascii="Arial" w:eastAsia="宋体" w:hAnsi="Arial" w:cs="Arial"/>
                <w:color w:val="000000" w:themeColor="text1"/>
                <w:szCs w:val="21"/>
              </w:rPr>
              <w:fldChar w:fldCharType="end"/>
            </w:r>
            <w:r w:rsidRPr="00FE4109">
              <w:rPr>
                <w:rFonts w:ascii="Arial" w:eastAsia="宋体" w:hAnsi="Arial" w:cs="Arial" w:hint="eastAsia"/>
                <w:color w:val="000000" w:themeColor="text1"/>
                <w:szCs w:val="21"/>
              </w:rPr>
              <w:t>采购人付款前，中标人应向采购人开具等额有效的增值税发票，采购人未收到发票的，有权不予支付相应款项直至中标人提供合格发票，并不承担延迟付款责任。</w:t>
            </w:r>
          </w:p>
        </w:tc>
      </w:tr>
      <w:tr w:rsidR="00B70C7F" w:rsidRPr="00FE4109" w:rsidTr="00EE556A">
        <w:trPr>
          <w:trHeight w:val="567"/>
          <w:jc w:val="center"/>
        </w:trPr>
        <w:tc>
          <w:tcPr>
            <w:tcW w:w="343"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spacing w:line="380" w:lineRule="exact"/>
              <w:jc w:val="center"/>
              <w:rPr>
                <w:rFonts w:ascii="宋体" w:eastAsia="宋体" w:hAnsi="宋体" w:cs="宋体"/>
                <w:color w:val="000000" w:themeColor="text1"/>
                <w:szCs w:val="21"/>
              </w:rPr>
            </w:pPr>
            <w:r w:rsidRPr="00FE4109">
              <w:rPr>
                <w:rFonts w:ascii="宋体" w:eastAsia="宋体" w:hAnsi="宋体" w:cs="宋体" w:hint="eastAsia"/>
                <w:color w:val="000000" w:themeColor="text1"/>
                <w:szCs w:val="21"/>
              </w:rPr>
              <w:lastRenderedPageBreak/>
              <w:t>5</w:t>
            </w:r>
          </w:p>
        </w:tc>
        <w:tc>
          <w:tcPr>
            <w:tcW w:w="691" w:type="pct"/>
            <w:gridSpan w:val="2"/>
            <w:tcBorders>
              <w:top w:val="single" w:sz="4" w:space="0" w:color="auto"/>
              <w:left w:val="single" w:sz="4" w:space="0" w:color="auto"/>
              <w:bottom w:val="single" w:sz="4" w:space="0" w:color="auto"/>
              <w:right w:val="single" w:sz="4" w:space="0" w:color="auto"/>
            </w:tcBorders>
            <w:vAlign w:val="center"/>
          </w:tcPr>
          <w:p w:rsidR="00B70C7F" w:rsidRPr="00FE4109" w:rsidRDefault="00B70C7F" w:rsidP="00EE556A">
            <w:pPr>
              <w:spacing w:line="380" w:lineRule="exact"/>
              <w:jc w:val="center"/>
              <w:rPr>
                <w:rFonts w:ascii="Arial" w:eastAsia="宋体" w:hAnsi="Arial" w:cs="Arial"/>
                <w:color w:val="000000" w:themeColor="text1"/>
                <w:szCs w:val="21"/>
              </w:rPr>
            </w:pPr>
            <w:r w:rsidRPr="00FE4109">
              <w:rPr>
                <w:rFonts w:ascii="宋体" w:hAnsi="宋体" w:hint="eastAsia"/>
                <w:color w:val="000000" w:themeColor="text1"/>
                <w:szCs w:val="21"/>
              </w:rPr>
              <w:t>验收方式及标准</w:t>
            </w:r>
          </w:p>
        </w:tc>
        <w:tc>
          <w:tcPr>
            <w:tcW w:w="3966" w:type="pct"/>
            <w:gridSpan w:val="2"/>
            <w:tcBorders>
              <w:top w:val="single" w:sz="4" w:space="0" w:color="auto"/>
              <w:left w:val="single" w:sz="4" w:space="0" w:color="auto"/>
              <w:bottom w:val="single" w:sz="4" w:space="0" w:color="auto"/>
              <w:right w:val="single" w:sz="4" w:space="0" w:color="auto"/>
            </w:tcBorders>
          </w:tcPr>
          <w:p w:rsidR="00B70C7F" w:rsidRPr="00FE4109" w:rsidRDefault="00B70C7F" w:rsidP="00EE556A">
            <w:pPr>
              <w:autoSpaceDE w:val="0"/>
              <w:autoSpaceDN w:val="0"/>
              <w:adjustRightInd w:val="0"/>
              <w:spacing w:line="380" w:lineRule="exact"/>
              <w:ind w:firstLineChars="200" w:firstLine="420"/>
              <w:rPr>
                <w:rFonts w:ascii="宋体" w:hAnsi="宋体" w:cs="宋体"/>
                <w:color w:val="000000" w:themeColor="text1"/>
                <w:szCs w:val="21"/>
              </w:rPr>
            </w:pPr>
            <w:r w:rsidRPr="00FE4109">
              <w:rPr>
                <w:rFonts w:ascii="宋体" w:hAnsi="宋体" w:cs="宋体" w:hint="eastAsia"/>
                <w:color w:val="000000" w:themeColor="text1"/>
                <w:szCs w:val="21"/>
              </w:rPr>
              <w:t>（</w:t>
            </w:r>
            <w:r w:rsidRPr="00FE4109">
              <w:rPr>
                <w:rFonts w:ascii="宋体" w:hAnsi="宋体" w:cs="宋体" w:hint="eastAsia"/>
                <w:color w:val="000000" w:themeColor="text1"/>
                <w:szCs w:val="21"/>
              </w:rPr>
              <w:t>1</w:t>
            </w:r>
            <w:r w:rsidRPr="00FE4109">
              <w:rPr>
                <w:rFonts w:ascii="宋体" w:hAnsi="宋体" w:cs="宋体" w:hint="eastAsia"/>
                <w:color w:val="000000" w:themeColor="text1"/>
                <w:szCs w:val="21"/>
              </w:rPr>
              <w:t>）验收条件</w:t>
            </w:r>
          </w:p>
          <w:p w:rsidR="00B70C7F" w:rsidRPr="00FE4109" w:rsidRDefault="00B70C7F" w:rsidP="00EE556A">
            <w:pPr>
              <w:autoSpaceDE w:val="0"/>
              <w:autoSpaceDN w:val="0"/>
              <w:adjustRightInd w:val="0"/>
              <w:spacing w:line="380" w:lineRule="exact"/>
              <w:ind w:firstLineChars="200" w:firstLine="420"/>
              <w:rPr>
                <w:rFonts w:ascii="宋体" w:hAnsi="宋体" w:cs="宋体"/>
                <w:color w:val="000000" w:themeColor="text1"/>
                <w:szCs w:val="21"/>
              </w:rPr>
            </w:pPr>
            <w:r w:rsidRPr="00FE4109">
              <w:rPr>
                <w:rFonts w:ascii="宋体" w:hAnsi="宋体" w:cs="宋体" w:hint="eastAsia"/>
                <w:color w:val="000000" w:themeColor="text1"/>
                <w:szCs w:val="21"/>
              </w:rPr>
              <w:t>本项目采购需求中包含的货物、服务文档满足本采购文件的规定要求。</w:t>
            </w:r>
          </w:p>
          <w:p w:rsidR="00B70C7F" w:rsidRPr="00FE4109" w:rsidRDefault="00B70C7F" w:rsidP="00EE556A">
            <w:pPr>
              <w:autoSpaceDE w:val="0"/>
              <w:autoSpaceDN w:val="0"/>
              <w:adjustRightInd w:val="0"/>
              <w:spacing w:line="380" w:lineRule="exact"/>
              <w:ind w:firstLineChars="200" w:firstLine="420"/>
              <w:rPr>
                <w:rFonts w:ascii="宋体" w:hAnsi="宋体" w:cs="宋体"/>
                <w:color w:val="000000" w:themeColor="text1"/>
                <w:szCs w:val="21"/>
              </w:rPr>
            </w:pPr>
            <w:r w:rsidRPr="00FE4109">
              <w:rPr>
                <w:rFonts w:ascii="宋体" w:hAnsi="宋体" w:cs="宋体" w:hint="eastAsia"/>
                <w:color w:val="000000" w:themeColor="text1"/>
                <w:szCs w:val="21"/>
              </w:rPr>
              <w:t>（</w:t>
            </w:r>
            <w:r w:rsidRPr="00FE4109">
              <w:rPr>
                <w:rFonts w:ascii="宋体" w:hAnsi="宋体" w:cs="宋体" w:hint="eastAsia"/>
                <w:color w:val="000000" w:themeColor="text1"/>
                <w:szCs w:val="21"/>
              </w:rPr>
              <w:t>2</w:t>
            </w:r>
            <w:r w:rsidRPr="00FE4109">
              <w:rPr>
                <w:rFonts w:ascii="宋体" w:hAnsi="宋体" w:cs="宋体" w:hint="eastAsia"/>
                <w:color w:val="000000" w:themeColor="text1"/>
                <w:szCs w:val="21"/>
              </w:rPr>
              <w:t>）验收标准</w:t>
            </w:r>
          </w:p>
          <w:p w:rsidR="00B70C7F" w:rsidRPr="00FE4109" w:rsidRDefault="00B70C7F" w:rsidP="00EE556A">
            <w:pPr>
              <w:autoSpaceDE w:val="0"/>
              <w:autoSpaceDN w:val="0"/>
              <w:adjustRightInd w:val="0"/>
              <w:spacing w:line="380" w:lineRule="exact"/>
              <w:ind w:firstLineChars="200" w:firstLine="420"/>
              <w:rPr>
                <w:rFonts w:ascii="宋体" w:hAnsi="宋体" w:cs="宋体"/>
                <w:color w:val="000000" w:themeColor="text1"/>
                <w:szCs w:val="21"/>
              </w:rPr>
            </w:pPr>
            <w:r w:rsidRPr="00FE4109">
              <w:rPr>
                <w:rFonts w:ascii="宋体" w:hAnsi="宋体" w:cs="宋体" w:hint="eastAsia"/>
                <w:color w:val="000000" w:themeColor="text1"/>
                <w:szCs w:val="21"/>
              </w:rPr>
              <w:t>以项目采购需求中相关内容及其要求为依据，作为项目验收标准。中标人是否按照本招标需求书中定义的各项要求开展各项工作，工作流程和结果是否符合采购人质量管理要求，是否在规定时间内提交相关工作文档。</w:t>
            </w:r>
          </w:p>
          <w:p w:rsidR="00B70C7F" w:rsidRPr="00FE4109" w:rsidRDefault="00B70C7F" w:rsidP="00EE556A">
            <w:pPr>
              <w:autoSpaceDE w:val="0"/>
              <w:autoSpaceDN w:val="0"/>
              <w:adjustRightInd w:val="0"/>
              <w:spacing w:line="380" w:lineRule="exact"/>
              <w:ind w:firstLineChars="200" w:firstLine="420"/>
              <w:rPr>
                <w:rFonts w:ascii="宋体" w:hAnsi="宋体" w:cs="宋体"/>
                <w:color w:val="000000" w:themeColor="text1"/>
                <w:szCs w:val="21"/>
              </w:rPr>
            </w:pPr>
            <w:r w:rsidRPr="00FE4109">
              <w:rPr>
                <w:rFonts w:ascii="宋体" w:hAnsi="宋体" w:cs="宋体" w:hint="eastAsia"/>
                <w:color w:val="000000" w:themeColor="text1"/>
                <w:szCs w:val="21"/>
              </w:rPr>
              <w:t>（</w:t>
            </w:r>
            <w:r w:rsidRPr="00FE4109">
              <w:rPr>
                <w:rFonts w:ascii="宋体" w:hAnsi="宋体" w:cs="宋体" w:hint="eastAsia"/>
                <w:color w:val="000000" w:themeColor="text1"/>
                <w:szCs w:val="21"/>
              </w:rPr>
              <w:t>3</w:t>
            </w:r>
            <w:r w:rsidRPr="00FE4109">
              <w:rPr>
                <w:rFonts w:ascii="宋体" w:hAnsi="宋体" w:cs="宋体" w:hint="eastAsia"/>
                <w:color w:val="000000" w:themeColor="text1"/>
                <w:szCs w:val="21"/>
              </w:rPr>
              <w:t>）验收流程</w:t>
            </w:r>
          </w:p>
          <w:p w:rsidR="00B70C7F" w:rsidRPr="00FE4109" w:rsidRDefault="00B70C7F" w:rsidP="00EE556A">
            <w:pPr>
              <w:autoSpaceDE w:val="0"/>
              <w:autoSpaceDN w:val="0"/>
              <w:adjustRightInd w:val="0"/>
              <w:spacing w:line="380" w:lineRule="exact"/>
              <w:ind w:firstLineChars="200" w:firstLine="420"/>
              <w:rPr>
                <w:rFonts w:ascii="宋体" w:hAnsi="宋体" w:cs="宋体"/>
                <w:color w:val="000000" w:themeColor="text1"/>
                <w:szCs w:val="21"/>
              </w:rPr>
            </w:pPr>
            <w:r w:rsidRPr="00FE4109">
              <w:rPr>
                <w:rFonts w:ascii="宋体" w:hAnsi="宋体" w:cs="宋体" w:hint="eastAsia"/>
                <w:color w:val="000000" w:themeColor="text1"/>
                <w:szCs w:val="21"/>
              </w:rPr>
              <w:t>食材的验收工作由采购人和中标人、食堂服务第三方以《机关食堂采购验收管理办法》进行验收。食堂工作人员和食堂管理人员按采购计划清单对食材逐项按验收标准检查品质、逐项称重，避免缺斤少两、以次充好。中标人提供的产品须经过食堂验收人的感官检验、外观检验和试用检验，若产品外观、包装、形式不符合要求、感官检验不能达到食品为生要求，当即拒收，中标人不能满足食品的质量及售后服务要求时，采购人有权进行解除或终止合同。</w:t>
            </w:r>
          </w:p>
          <w:p w:rsidR="00B70C7F" w:rsidRPr="00FE4109" w:rsidRDefault="00B70C7F" w:rsidP="00EE556A">
            <w:pPr>
              <w:widowControl/>
              <w:spacing w:line="380" w:lineRule="exact"/>
              <w:ind w:firstLineChars="200" w:firstLine="420"/>
              <w:jc w:val="left"/>
              <w:rPr>
                <w:rFonts w:ascii="Arial" w:eastAsia="宋体" w:hAnsi="Arial" w:cs="Arial"/>
                <w:color w:val="000000" w:themeColor="text1"/>
                <w:szCs w:val="21"/>
              </w:rPr>
            </w:pPr>
            <w:r w:rsidRPr="00FE4109">
              <w:rPr>
                <w:rFonts w:ascii="宋体" w:hAnsi="宋体" w:cs="宋体" w:hint="eastAsia"/>
                <w:color w:val="000000" w:themeColor="text1"/>
                <w:szCs w:val="21"/>
              </w:rPr>
              <w:t>验收工作的一般程序为：根据食品请购清单的具体要求，对所购食材进行清点、外观检查以及对物料的各项指标和性能进行实测，并逐项纪录。检测结束后，三方验收签字确认。对未能通过验收的，一律退货、更换直至验收合格。</w:t>
            </w:r>
            <w:r w:rsidRPr="00FE4109">
              <w:rPr>
                <w:rFonts w:ascii="宋体" w:hAnsi="宋体" w:cs="宋体" w:hint="eastAsia"/>
                <w:color w:val="000000" w:themeColor="text1"/>
                <w:szCs w:val="21"/>
              </w:rPr>
              <w:t xml:space="preserve"> </w:t>
            </w:r>
          </w:p>
        </w:tc>
      </w:tr>
      <w:tr w:rsidR="00B70C7F" w:rsidRPr="00FE4109" w:rsidTr="00EE556A">
        <w:trPr>
          <w:trHeight w:val="567"/>
          <w:jc w:val="center"/>
        </w:trPr>
        <w:tc>
          <w:tcPr>
            <w:tcW w:w="343"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spacing w:line="380" w:lineRule="exact"/>
              <w:jc w:val="center"/>
              <w:rPr>
                <w:rFonts w:ascii="宋体" w:eastAsia="宋体" w:hAnsi="宋体" w:cs="宋体"/>
                <w:color w:val="000000" w:themeColor="text1"/>
                <w:szCs w:val="21"/>
              </w:rPr>
            </w:pPr>
            <w:r w:rsidRPr="00FE4109">
              <w:rPr>
                <w:rFonts w:ascii="宋体" w:eastAsia="宋体" w:hAnsi="宋体" w:cs="宋体" w:hint="eastAsia"/>
                <w:color w:val="000000" w:themeColor="text1"/>
                <w:szCs w:val="21"/>
              </w:rPr>
              <w:t>6</w:t>
            </w:r>
          </w:p>
        </w:tc>
        <w:tc>
          <w:tcPr>
            <w:tcW w:w="691" w:type="pct"/>
            <w:gridSpan w:val="2"/>
            <w:tcBorders>
              <w:top w:val="single" w:sz="4" w:space="0" w:color="auto"/>
              <w:left w:val="single" w:sz="4" w:space="0" w:color="auto"/>
              <w:bottom w:val="single" w:sz="4" w:space="0" w:color="auto"/>
              <w:right w:val="single" w:sz="4" w:space="0" w:color="auto"/>
            </w:tcBorders>
            <w:vAlign w:val="center"/>
          </w:tcPr>
          <w:p w:rsidR="00B70C7F" w:rsidRPr="00FE4109" w:rsidRDefault="00B70C7F" w:rsidP="00EE556A">
            <w:pPr>
              <w:spacing w:line="380" w:lineRule="exact"/>
              <w:jc w:val="center"/>
              <w:rPr>
                <w:rFonts w:ascii="宋体" w:hAnsi="宋体"/>
                <w:color w:val="000000" w:themeColor="text1"/>
                <w:szCs w:val="21"/>
              </w:rPr>
            </w:pPr>
            <w:r w:rsidRPr="00FE4109">
              <w:rPr>
                <w:rFonts w:ascii="宋体" w:hAnsi="宋体" w:hint="eastAsia"/>
                <w:color w:val="000000" w:themeColor="text1"/>
                <w:szCs w:val="21"/>
              </w:rPr>
              <w:t>履约保证金</w:t>
            </w:r>
          </w:p>
        </w:tc>
        <w:tc>
          <w:tcPr>
            <w:tcW w:w="3966" w:type="pct"/>
            <w:gridSpan w:val="2"/>
            <w:tcBorders>
              <w:top w:val="single" w:sz="4" w:space="0" w:color="auto"/>
              <w:left w:val="single" w:sz="4" w:space="0" w:color="auto"/>
              <w:bottom w:val="single" w:sz="4" w:space="0" w:color="auto"/>
              <w:right w:val="single" w:sz="4" w:space="0" w:color="auto"/>
            </w:tcBorders>
          </w:tcPr>
          <w:p w:rsidR="00B70C7F" w:rsidRPr="00FE4109" w:rsidRDefault="00B70C7F" w:rsidP="00EE556A">
            <w:pPr>
              <w:autoSpaceDE w:val="0"/>
              <w:autoSpaceDN w:val="0"/>
              <w:adjustRightInd w:val="0"/>
              <w:spacing w:line="380" w:lineRule="exact"/>
              <w:rPr>
                <w:rFonts w:ascii="宋体" w:hAnsi="宋体" w:cs="宋体"/>
                <w:color w:val="000000" w:themeColor="text1"/>
                <w:szCs w:val="21"/>
              </w:rPr>
            </w:pPr>
            <w:r w:rsidRPr="00FE4109">
              <w:rPr>
                <w:rFonts w:ascii="宋体" w:hAnsi="宋体" w:cs="宋体" w:hint="eastAsia"/>
                <w:color w:val="000000" w:themeColor="text1"/>
                <w:szCs w:val="21"/>
              </w:rPr>
              <w:t>中标人按照固定金额：人民币（大写）贰万元整（</w:t>
            </w:r>
            <w:r w:rsidRPr="00FE4109">
              <w:rPr>
                <w:rFonts w:ascii="宋体" w:hAnsi="宋体" w:cs="宋体" w:hint="eastAsia"/>
                <w:color w:val="000000" w:themeColor="text1"/>
                <w:szCs w:val="21"/>
              </w:rPr>
              <w:t>¥</w:t>
            </w:r>
            <w:r w:rsidRPr="00FE4109">
              <w:rPr>
                <w:rFonts w:ascii="宋体" w:hAnsi="宋体" w:cs="宋体"/>
                <w:color w:val="000000" w:themeColor="text1"/>
                <w:szCs w:val="21"/>
              </w:rPr>
              <w:t>20000.00</w:t>
            </w:r>
            <w:r w:rsidRPr="00FE4109">
              <w:rPr>
                <w:rFonts w:ascii="宋体" w:hAnsi="宋体" w:cs="宋体" w:hint="eastAsia"/>
                <w:color w:val="000000" w:themeColor="text1"/>
                <w:szCs w:val="21"/>
              </w:rPr>
              <w:t>）收取。</w:t>
            </w:r>
          </w:p>
        </w:tc>
      </w:tr>
      <w:tr w:rsidR="00B70C7F" w:rsidRPr="00FE4109" w:rsidTr="00EE556A">
        <w:trPr>
          <w:trHeight w:val="567"/>
          <w:jc w:val="center"/>
        </w:trPr>
        <w:tc>
          <w:tcPr>
            <w:tcW w:w="343"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spacing w:line="380" w:lineRule="exact"/>
              <w:jc w:val="center"/>
              <w:rPr>
                <w:rFonts w:ascii="宋体" w:eastAsia="宋体" w:hAnsi="宋体" w:cs="宋体"/>
                <w:color w:val="000000" w:themeColor="text1"/>
                <w:szCs w:val="21"/>
              </w:rPr>
            </w:pPr>
            <w:r w:rsidRPr="00FE4109">
              <w:rPr>
                <w:rFonts w:ascii="宋体" w:eastAsia="宋体" w:hAnsi="宋体" w:cs="宋体"/>
                <w:color w:val="000000" w:themeColor="text1"/>
                <w:szCs w:val="21"/>
              </w:rPr>
              <w:t>7</w:t>
            </w:r>
          </w:p>
        </w:tc>
        <w:tc>
          <w:tcPr>
            <w:tcW w:w="691" w:type="pct"/>
            <w:gridSpan w:val="2"/>
            <w:tcBorders>
              <w:top w:val="single" w:sz="4" w:space="0" w:color="auto"/>
              <w:left w:val="single" w:sz="4" w:space="0" w:color="auto"/>
              <w:bottom w:val="single" w:sz="4" w:space="0" w:color="auto"/>
              <w:right w:val="single" w:sz="4" w:space="0" w:color="auto"/>
            </w:tcBorders>
            <w:vAlign w:val="center"/>
          </w:tcPr>
          <w:p w:rsidR="00B70C7F" w:rsidRPr="00FE4109" w:rsidRDefault="00B70C7F" w:rsidP="00EE556A">
            <w:pPr>
              <w:spacing w:line="380" w:lineRule="exact"/>
              <w:jc w:val="center"/>
              <w:rPr>
                <w:rFonts w:ascii="宋体" w:hAnsi="宋体"/>
                <w:color w:val="000000" w:themeColor="text1"/>
                <w:szCs w:val="21"/>
              </w:rPr>
            </w:pPr>
            <w:r w:rsidRPr="00FE4109">
              <w:rPr>
                <w:rFonts w:ascii="宋体" w:hAnsi="宋体" w:hint="eastAsia"/>
                <w:color w:val="000000" w:themeColor="text1"/>
                <w:szCs w:val="21"/>
              </w:rPr>
              <w:t>售后服务要求</w:t>
            </w:r>
          </w:p>
        </w:tc>
        <w:tc>
          <w:tcPr>
            <w:tcW w:w="3966" w:type="pct"/>
            <w:gridSpan w:val="2"/>
            <w:tcBorders>
              <w:top w:val="single" w:sz="4" w:space="0" w:color="auto"/>
              <w:left w:val="single" w:sz="4" w:space="0" w:color="auto"/>
              <w:bottom w:val="single" w:sz="4" w:space="0" w:color="auto"/>
              <w:right w:val="single" w:sz="4" w:space="0" w:color="auto"/>
            </w:tcBorders>
          </w:tcPr>
          <w:p w:rsidR="00B70C7F" w:rsidRPr="00FE4109" w:rsidRDefault="00B70C7F" w:rsidP="00EE556A">
            <w:pPr>
              <w:autoSpaceDE w:val="0"/>
              <w:autoSpaceDN w:val="0"/>
              <w:adjustRightInd w:val="0"/>
              <w:spacing w:line="380" w:lineRule="exact"/>
              <w:ind w:firstLineChars="200" w:firstLine="420"/>
              <w:rPr>
                <w:rFonts w:ascii="宋体" w:hAnsi="宋体" w:cs="宋体"/>
                <w:color w:val="000000" w:themeColor="text1"/>
                <w:szCs w:val="21"/>
              </w:rPr>
            </w:pPr>
            <w:r w:rsidRPr="00FE4109">
              <w:rPr>
                <w:rFonts w:ascii="宋体" w:hAnsi="宋体" w:cs="宋体" w:hint="eastAsia"/>
                <w:color w:val="000000" w:themeColor="text1"/>
                <w:szCs w:val="21"/>
              </w:rPr>
              <w:t>1</w:t>
            </w:r>
            <w:r w:rsidRPr="00FE4109">
              <w:rPr>
                <w:rFonts w:ascii="宋体" w:hAnsi="宋体" w:cs="宋体"/>
                <w:color w:val="000000" w:themeColor="text1"/>
                <w:szCs w:val="21"/>
              </w:rPr>
              <w:t>.</w:t>
            </w:r>
            <w:r w:rsidRPr="00FE4109">
              <w:rPr>
                <w:rFonts w:ascii="宋体" w:hAnsi="宋体" w:cs="宋体"/>
                <w:color w:val="000000" w:themeColor="text1"/>
                <w:szCs w:val="21"/>
              </w:rPr>
              <w:t>中标人负责所供产品的售后服务，按照国家</w:t>
            </w:r>
            <w:r w:rsidRPr="00FE4109">
              <w:rPr>
                <w:rFonts w:ascii="宋体" w:hAnsi="宋体" w:cs="宋体"/>
                <w:color w:val="000000" w:themeColor="text1"/>
                <w:szCs w:val="21"/>
              </w:rPr>
              <w:t>“</w:t>
            </w:r>
            <w:r w:rsidRPr="00FE4109">
              <w:rPr>
                <w:rFonts w:ascii="宋体" w:hAnsi="宋体" w:cs="宋体"/>
                <w:color w:val="000000" w:themeColor="text1"/>
                <w:szCs w:val="21"/>
              </w:rPr>
              <w:t>三包</w:t>
            </w:r>
            <w:r w:rsidRPr="00FE4109">
              <w:rPr>
                <w:rFonts w:ascii="宋体" w:hAnsi="宋体" w:cs="宋体"/>
                <w:color w:val="000000" w:themeColor="text1"/>
                <w:szCs w:val="21"/>
              </w:rPr>
              <w:t>”</w:t>
            </w:r>
            <w:r w:rsidRPr="00FE4109">
              <w:rPr>
                <w:rFonts w:ascii="宋体" w:hAnsi="宋体" w:cs="宋体"/>
                <w:color w:val="000000" w:themeColor="text1"/>
                <w:szCs w:val="21"/>
              </w:rPr>
              <w:t>规定，负责未食用</w:t>
            </w:r>
            <w:r w:rsidRPr="00FE4109">
              <w:rPr>
                <w:rFonts w:ascii="宋体" w:hAnsi="宋体" w:cs="宋体" w:hint="eastAsia"/>
                <w:color w:val="000000" w:themeColor="text1"/>
                <w:szCs w:val="21"/>
              </w:rPr>
              <w:t>食品</w:t>
            </w:r>
            <w:r w:rsidRPr="00FE4109">
              <w:rPr>
                <w:rFonts w:ascii="宋体" w:hAnsi="宋体" w:cs="宋体"/>
                <w:color w:val="000000" w:themeColor="text1"/>
                <w:szCs w:val="21"/>
              </w:rPr>
              <w:t>的质保服务，质量保证期不低于</w:t>
            </w:r>
            <w:r w:rsidRPr="00FE4109">
              <w:rPr>
                <w:rFonts w:ascii="宋体" w:hAnsi="宋体" w:cs="宋体" w:hint="eastAsia"/>
                <w:color w:val="000000" w:themeColor="text1"/>
                <w:szCs w:val="21"/>
              </w:rPr>
              <w:t>1</w:t>
            </w:r>
            <w:r w:rsidRPr="00FE4109">
              <w:rPr>
                <w:rFonts w:ascii="宋体" w:hAnsi="宋体" w:cs="宋体" w:hint="eastAsia"/>
                <w:color w:val="000000" w:themeColor="text1"/>
                <w:szCs w:val="21"/>
              </w:rPr>
              <w:t>年</w:t>
            </w:r>
            <w:r w:rsidRPr="00FE4109">
              <w:rPr>
                <w:rFonts w:ascii="宋体" w:hAnsi="宋体" w:cs="宋体"/>
                <w:color w:val="000000" w:themeColor="text1"/>
                <w:szCs w:val="21"/>
              </w:rPr>
              <w:t>。如出现质量问题，负责退换货。</w:t>
            </w:r>
          </w:p>
          <w:p w:rsidR="00B70C7F" w:rsidRPr="00FE4109" w:rsidRDefault="00B70C7F" w:rsidP="00EE556A">
            <w:pPr>
              <w:autoSpaceDE w:val="0"/>
              <w:autoSpaceDN w:val="0"/>
              <w:adjustRightInd w:val="0"/>
              <w:spacing w:line="380" w:lineRule="exact"/>
              <w:ind w:firstLineChars="200" w:firstLine="420"/>
              <w:rPr>
                <w:rFonts w:ascii="宋体" w:hAnsi="宋体" w:cs="宋体"/>
                <w:color w:val="000000" w:themeColor="text1"/>
                <w:szCs w:val="21"/>
              </w:rPr>
            </w:pPr>
            <w:r w:rsidRPr="00FE4109">
              <w:rPr>
                <w:rFonts w:ascii="宋体" w:hAnsi="宋体" w:cs="宋体" w:hint="eastAsia"/>
                <w:color w:val="000000" w:themeColor="text1"/>
                <w:szCs w:val="21"/>
              </w:rPr>
              <w:t>2</w:t>
            </w:r>
            <w:r w:rsidRPr="00FE4109">
              <w:rPr>
                <w:rFonts w:ascii="宋体" w:hAnsi="宋体" w:cs="宋体"/>
                <w:color w:val="000000" w:themeColor="text1"/>
                <w:szCs w:val="21"/>
              </w:rPr>
              <w:t>.</w:t>
            </w:r>
            <w:r w:rsidRPr="00FE4109">
              <w:rPr>
                <w:rFonts w:ascii="宋体" w:hAnsi="宋体" w:cs="宋体"/>
                <w:color w:val="000000" w:themeColor="text1"/>
                <w:szCs w:val="21"/>
              </w:rPr>
              <w:t>投标人拟投入的</w:t>
            </w:r>
            <w:r w:rsidRPr="00FE4109">
              <w:rPr>
                <w:rFonts w:ascii="宋体" w:hAnsi="宋体" w:cs="宋体" w:hint="eastAsia"/>
                <w:color w:val="000000" w:themeColor="text1"/>
                <w:szCs w:val="21"/>
              </w:rPr>
              <w:t>冷链车及普通货车各不少于</w:t>
            </w:r>
            <w:r w:rsidRPr="00FE4109">
              <w:rPr>
                <w:rFonts w:ascii="宋体" w:hAnsi="宋体" w:cs="宋体" w:hint="eastAsia"/>
                <w:color w:val="000000" w:themeColor="text1"/>
                <w:szCs w:val="21"/>
              </w:rPr>
              <w:t>1</w:t>
            </w:r>
            <w:r w:rsidRPr="00FE4109">
              <w:rPr>
                <w:rFonts w:ascii="宋体" w:hAnsi="宋体" w:cs="宋体" w:hint="eastAsia"/>
                <w:color w:val="000000" w:themeColor="text1"/>
                <w:szCs w:val="21"/>
              </w:rPr>
              <w:t>辆。</w:t>
            </w:r>
          </w:p>
          <w:p w:rsidR="00B70C7F" w:rsidRPr="00FE4109" w:rsidRDefault="00B70C7F" w:rsidP="00EE556A">
            <w:pPr>
              <w:autoSpaceDE w:val="0"/>
              <w:autoSpaceDN w:val="0"/>
              <w:adjustRightInd w:val="0"/>
              <w:spacing w:line="380" w:lineRule="exact"/>
              <w:ind w:firstLineChars="200" w:firstLine="420"/>
              <w:rPr>
                <w:rFonts w:ascii="宋体" w:hAnsi="宋体" w:cs="宋体"/>
                <w:color w:val="000000" w:themeColor="text1"/>
                <w:szCs w:val="21"/>
              </w:rPr>
            </w:pPr>
            <w:r w:rsidRPr="00FE4109">
              <w:rPr>
                <w:rFonts w:ascii="宋体" w:hAnsi="宋体" w:cs="宋体" w:hint="eastAsia"/>
                <w:color w:val="000000" w:themeColor="text1"/>
                <w:szCs w:val="21"/>
              </w:rPr>
              <w:t>3</w:t>
            </w:r>
            <w:r w:rsidRPr="00FE4109">
              <w:rPr>
                <w:rFonts w:ascii="宋体" w:hAnsi="宋体" w:cs="宋体"/>
                <w:color w:val="000000" w:themeColor="text1"/>
                <w:szCs w:val="21"/>
              </w:rPr>
              <w:t>.</w:t>
            </w:r>
            <w:r w:rsidRPr="00FE4109">
              <w:rPr>
                <w:rFonts w:ascii="宋体" w:hAnsi="宋体" w:cs="宋体" w:hint="eastAsia"/>
                <w:color w:val="000000" w:themeColor="text1"/>
                <w:szCs w:val="21"/>
              </w:rPr>
              <w:t>拟投入本项目的人员的要求必须四名以上（含四名）正式员工办理有健康证明（投标文件中提供材料证明和员工的劳动合同复印件）</w:t>
            </w:r>
          </w:p>
          <w:p w:rsidR="00B70C7F" w:rsidRPr="00FE4109" w:rsidRDefault="00B70C7F" w:rsidP="00EE556A">
            <w:pPr>
              <w:autoSpaceDE w:val="0"/>
              <w:autoSpaceDN w:val="0"/>
              <w:adjustRightInd w:val="0"/>
              <w:spacing w:line="380" w:lineRule="exact"/>
              <w:ind w:firstLineChars="200" w:firstLine="420"/>
              <w:rPr>
                <w:color w:val="000000" w:themeColor="text1"/>
              </w:rPr>
            </w:pPr>
            <w:r w:rsidRPr="00FE4109">
              <w:rPr>
                <w:rFonts w:ascii="宋体" w:hAnsi="宋体" w:cs="宋体" w:hint="eastAsia"/>
                <w:color w:val="000000" w:themeColor="text1"/>
                <w:szCs w:val="21"/>
              </w:rPr>
              <w:t>4</w:t>
            </w:r>
            <w:r w:rsidRPr="00FE4109">
              <w:rPr>
                <w:rFonts w:ascii="宋体" w:hAnsi="宋体" w:cs="宋体"/>
                <w:color w:val="000000" w:themeColor="text1"/>
                <w:szCs w:val="21"/>
              </w:rPr>
              <w:t>.</w:t>
            </w:r>
            <w:r w:rsidRPr="00FE4109">
              <w:rPr>
                <w:rFonts w:ascii="宋体" w:hAnsi="宋体" w:cs="宋体"/>
                <w:color w:val="000000" w:themeColor="text1"/>
                <w:szCs w:val="21"/>
              </w:rPr>
              <w:t>投标人</w:t>
            </w:r>
            <w:r w:rsidRPr="00FE4109">
              <w:rPr>
                <w:rFonts w:ascii="宋体" w:hAnsi="宋体" w:cs="宋体" w:hint="eastAsia"/>
                <w:color w:val="000000" w:themeColor="text1"/>
                <w:szCs w:val="21"/>
              </w:rPr>
              <w:t>承诺投入本项目的自有产权或租赁与生产经营相关的经营场所及仓储场所面的不能低于</w:t>
            </w:r>
            <w:r w:rsidRPr="00FE4109">
              <w:rPr>
                <w:rFonts w:ascii="宋体" w:hAnsi="宋体" w:cs="宋体" w:hint="eastAsia"/>
                <w:color w:val="000000" w:themeColor="text1"/>
                <w:szCs w:val="21"/>
              </w:rPr>
              <w:t>7</w:t>
            </w:r>
            <w:r w:rsidRPr="00FE4109">
              <w:rPr>
                <w:rFonts w:ascii="宋体" w:hAnsi="宋体" w:cs="宋体"/>
                <w:color w:val="000000" w:themeColor="text1"/>
                <w:szCs w:val="21"/>
              </w:rPr>
              <w:t>00</w:t>
            </w:r>
            <w:r w:rsidRPr="00FE4109">
              <w:rPr>
                <w:rFonts w:ascii="宋体" w:hAnsi="宋体" w:cs="宋体"/>
                <w:color w:val="000000" w:themeColor="text1"/>
                <w:szCs w:val="21"/>
              </w:rPr>
              <w:t>平方米。</w:t>
            </w:r>
          </w:p>
        </w:tc>
      </w:tr>
      <w:tr w:rsidR="00B70C7F" w:rsidRPr="00FE4109" w:rsidTr="00EE556A">
        <w:trPr>
          <w:trHeight w:val="970"/>
          <w:jc w:val="center"/>
        </w:trPr>
        <w:tc>
          <w:tcPr>
            <w:tcW w:w="343"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spacing w:line="380" w:lineRule="exact"/>
              <w:jc w:val="center"/>
              <w:rPr>
                <w:rFonts w:ascii="宋体" w:eastAsia="宋体" w:hAnsi="宋体" w:cs="宋体"/>
                <w:color w:val="000000" w:themeColor="text1"/>
                <w:szCs w:val="21"/>
              </w:rPr>
            </w:pPr>
            <w:r w:rsidRPr="00FE4109">
              <w:rPr>
                <w:rFonts w:ascii="宋体" w:eastAsia="宋体" w:hAnsi="宋体" w:cs="宋体"/>
                <w:color w:val="000000" w:themeColor="text1"/>
                <w:szCs w:val="21"/>
              </w:rPr>
              <w:t>8</w:t>
            </w:r>
          </w:p>
        </w:tc>
        <w:tc>
          <w:tcPr>
            <w:tcW w:w="691" w:type="pct"/>
            <w:gridSpan w:val="2"/>
            <w:tcBorders>
              <w:top w:val="single" w:sz="4" w:space="0" w:color="auto"/>
              <w:left w:val="single" w:sz="4" w:space="0" w:color="auto"/>
              <w:bottom w:val="single" w:sz="4" w:space="0" w:color="auto"/>
              <w:right w:val="single" w:sz="4" w:space="0" w:color="auto"/>
            </w:tcBorders>
            <w:vAlign w:val="center"/>
          </w:tcPr>
          <w:p w:rsidR="00B70C7F" w:rsidRPr="00FE4109" w:rsidRDefault="00B70C7F" w:rsidP="00EE556A">
            <w:pPr>
              <w:spacing w:line="380" w:lineRule="exact"/>
              <w:jc w:val="center"/>
              <w:rPr>
                <w:rFonts w:ascii="宋体" w:hAnsi="宋体"/>
                <w:color w:val="000000" w:themeColor="text1"/>
                <w:szCs w:val="21"/>
              </w:rPr>
            </w:pPr>
            <w:r w:rsidRPr="00FE4109">
              <w:rPr>
                <w:rFonts w:ascii="宋体" w:hAnsi="宋体" w:hint="eastAsia"/>
                <w:color w:val="000000" w:themeColor="text1"/>
                <w:szCs w:val="21"/>
              </w:rPr>
              <w:t>其他要求</w:t>
            </w:r>
          </w:p>
        </w:tc>
        <w:tc>
          <w:tcPr>
            <w:tcW w:w="3966" w:type="pct"/>
            <w:gridSpan w:val="2"/>
            <w:tcBorders>
              <w:top w:val="single" w:sz="4" w:space="0" w:color="auto"/>
              <w:left w:val="single" w:sz="4" w:space="0" w:color="auto"/>
              <w:bottom w:val="single" w:sz="4" w:space="0" w:color="auto"/>
              <w:right w:val="single" w:sz="4" w:space="0" w:color="auto"/>
            </w:tcBorders>
          </w:tcPr>
          <w:p w:rsidR="00B70C7F" w:rsidRPr="00FE4109" w:rsidRDefault="00B70C7F" w:rsidP="00EE556A">
            <w:pPr>
              <w:pStyle w:val="a4"/>
              <w:ind w:firstLineChars="200" w:firstLine="420"/>
              <w:rPr>
                <w:color w:val="000000" w:themeColor="text1"/>
              </w:rPr>
            </w:pPr>
            <w:r w:rsidRPr="00FE4109">
              <w:rPr>
                <w:rFonts w:ascii="宋体" w:eastAsiaTheme="minorEastAsia" w:hAnsi="宋体" w:cs="宋体"/>
                <w:color w:val="000000" w:themeColor="text1"/>
                <w:szCs w:val="21"/>
              </w:rPr>
              <w:t>为</w:t>
            </w:r>
            <w:r w:rsidRPr="00FE4109">
              <w:rPr>
                <w:rFonts w:ascii="宋体" w:eastAsiaTheme="minorEastAsia" w:hAnsi="宋体" w:cs="宋体" w:hint="eastAsia"/>
                <w:color w:val="000000" w:themeColor="text1"/>
                <w:szCs w:val="21"/>
              </w:rPr>
              <w:t>落实</w:t>
            </w:r>
            <w:r w:rsidRPr="00FE4109">
              <w:rPr>
                <w:rFonts w:ascii="宋体" w:eastAsiaTheme="minorEastAsia" w:hAnsi="宋体" w:cs="宋体"/>
                <w:color w:val="000000" w:themeColor="text1"/>
                <w:szCs w:val="21"/>
              </w:rPr>
              <w:t>政府采购</w:t>
            </w:r>
            <w:r w:rsidRPr="00FE4109">
              <w:rPr>
                <w:rFonts w:ascii="宋体" w:eastAsiaTheme="minorEastAsia" w:hAnsi="宋体" w:cs="宋体" w:hint="eastAsia"/>
                <w:color w:val="000000" w:themeColor="text1"/>
                <w:szCs w:val="21"/>
              </w:rPr>
              <w:t>脱贫地区农副产品工作，采购人</w:t>
            </w:r>
            <w:r w:rsidRPr="00FE4109">
              <w:rPr>
                <w:rFonts w:ascii="宋体" w:eastAsiaTheme="minorEastAsia" w:hAnsi="宋体" w:cs="宋体"/>
                <w:color w:val="000000" w:themeColor="text1"/>
                <w:szCs w:val="21"/>
              </w:rPr>
              <w:t>通过</w:t>
            </w:r>
            <w:r w:rsidRPr="00FE4109">
              <w:rPr>
                <w:rFonts w:ascii="宋体" w:eastAsiaTheme="minorEastAsia" w:hAnsi="宋体" w:cs="宋体"/>
                <w:color w:val="000000" w:themeColor="text1"/>
                <w:szCs w:val="21"/>
              </w:rPr>
              <w:t>“832</w:t>
            </w:r>
            <w:r w:rsidRPr="00FE4109">
              <w:rPr>
                <w:rFonts w:ascii="宋体" w:eastAsiaTheme="minorEastAsia" w:hAnsi="宋体" w:cs="宋体"/>
                <w:color w:val="000000" w:themeColor="text1"/>
                <w:szCs w:val="21"/>
              </w:rPr>
              <w:t>平台</w:t>
            </w:r>
            <w:r w:rsidRPr="00FE4109">
              <w:rPr>
                <w:rFonts w:ascii="宋体" w:eastAsiaTheme="minorEastAsia" w:hAnsi="宋体" w:cs="宋体"/>
                <w:color w:val="000000" w:themeColor="text1"/>
                <w:szCs w:val="21"/>
              </w:rPr>
              <w:t>”</w:t>
            </w:r>
            <w:r w:rsidRPr="00FE4109">
              <w:rPr>
                <w:rFonts w:ascii="宋体" w:eastAsiaTheme="minorEastAsia" w:hAnsi="宋体" w:cs="宋体" w:hint="eastAsia"/>
                <w:color w:val="000000" w:themeColor="text1"/>
                <w:szCs w:val="21"/>
              </w:rPr>
              <w:t>采购</w:t>
            </w:r>
            <w:r w:rsidRPr="00FE4109">
              <w:rPr>
                <w:rFonts w:ascii="宋体" w:eastAsiaTheme="minorEastAsia" w:hAnsi="宋体" w:cs="宋体"/>
                <w:color w:val="000000" w:themeColor="text1"/>
                <w:szCs w:val="21"/>
              </w:rPr>
              <w:t>脱贫地区农副产品</w:t>
            </w:r>
            <w:r w:rsidRPr="00FE4109">
              <w:rPr>
                <w:rFonts w:ascii="宋体" w:eastAsiaTheme="minorEastAsia" w:hAnsi="宋体" w:cs="宋体" w:hint="eastAsia"/>
                <w:color w:val="000000" w:themeColor="text1"/>
                <w:szCs w:val="21"/>
              </w:rPr>
              <w:t>，采购</w:t>
            </w:r>
            <w:r w:rsidRPr="00FE4109">
              <w:rPr>
                <w:rFonts w:ascii="宋体" w:eastAsiaTheme="minorEastAsia" w:hAnsi="宋体" w:cs="宋体"/>
                <w:color w:val="000000" w:themeColor="text1"/>
                <w:szCs w:val="21"/>
              </w:rPr>
              <w:t>比例不低于年度食堂食材采购份额的</w:t>
            </w:r>
            <w:r w:rsidRPr="00FE4109">
              <w:rPr>
                <w:rFonts w:ascii="宋体" w:eastAsiaTheme="minorEastAsia" w:hAnsi="宋体" w:cs="宋体" w:hint="eastAsia"/>
                <w:color w:val="000000" w:themeColor="text1"/>
                <w:szCs w:val="21"/>
              </w:rPr>
              <w:t>12</w:t>
            </w:r>
            <w:r w:rsidRPr="00FE4109">
              <w:rPr>
                <w:rFonts w:ascii="宋体" w:eastAsiaTheme="minorEastAsia" w:hAnsi="宋体" w:cs="宋体"/>
                <w:color w:val="000000" w:themeColor="text1"/>
                <w:szCs w:val="21"/>
              </w:rPr>
              <w:t>%</w:t>
            </w:r>
            <w:r w:rsidRPr="00FE4109">
              <w:rPr>
                <w:rFonts w:ascii="宋体" w:eastAsiaTheme="minorEastAsia" w:hAnsi="宋体" w:cs="宋体" w:hint="eastAsia"/>
                <w:color w:val="000000" w:themeColor="text1"/>
                <w:szCs w:val="21"/>
              </w:rPr>
              <w:t>，中标人应配合做好相关工作。</w:t>
            </w:r>
          </w:p>
        </w:tc>
      </w:tr>
      <w:tr w:rsidR="00B70C7F" w:rsidRPr="00FE4109" w:rsidTr="00EE556A">
        <w:trPr>
          <w:trHeight w:val="567"/>
          <w:jc w:val="center"/>
        </w:trPr>
        <w:tc>
          <w:tcPr>
            <w:tcW w:w="5000" w:type="pct"/>
            <w:gridSpan w:val="5"/>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autoSpaceDE w:val="0"/>
              <w:autoSpaceDN w:val="0"/>
              <w:adjustRightInd w:val="0"/>
              <w:spacing w:line="380" w:lineRule="exact"/>
              <w:rPr>
                <w:rFonts w:ascii="宋体" w:hAnsi="宋体" w:cs="宋体"/>
                <w:b/>
                <w:color w:val="000000" w:themeColor="text1"/>
                <w:szCs w:val="21"/>
              </w:rPr>
            </w:pPr>
            <w:r w:rsidRPr="00FE4109">
              <w:rPr>
                <w:rFonts w:ascii="宋体" w:hAnsi="宋体" w:cs="宋体"/>
                <w:b/>
                <w:color w:val="000000" w:themeColor="text1"/>
                <w:szCs w:val="21"/>
              </w:rPr>
              <w:t>三、其他要求</w:t>
            </w:r>
          </w:p>
        </w:tc>
      </w:tr>
      <w:tr w:rsidR="00B70C7F" w:rsidRPr="00FE4109" w:rsidTr="00EE556A">
        <w:trPr>
          <w:trHeight w:val="567"/>
          <w:jc w:val="center"/>
        </w:trPr>
        <w:tc>
          <w:tcPr>
            <w:tcW w:w="343" w:type="pct"/>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70C7F" w:rsidRPr="00FE4109" w:rsidRDefault="00B70C7F" w:rsidP="00EE556A">
            <w:pPr>
              <w:spacing w:line="380" w:lineRule="exact"/>
              <w:jc w:val="center"/>
              <w:rPr>
                <w:rFonts w:ascii="宋体" w:eastAsia="宋体" w:hAnsi="宋体" w:cs="宋体"/>
                <w:color w:val="000000" w:themeColor="text1"/>
                <w:szCs w:val="21"/>
              </w:rPr>
            </w:pPr>
            <w:r w:rsidRPr="00FE4109">
              <w:rPr>
                <w:rFonts w:ascii="宋体" w:eastAsia="宋体" w:hAnsi="宋体" w:cs="宋体"/>
                <w:color w:val="000000" w:themeColor="text1"/>
                <w:szCs w:val="21"/>
              </w:rPr>
              <w:lastRenderedPageBreak/>
              <w:t>1</w:t>
            </w:r>
          </w:p>
        </w:tc>
        <w:tc>
          <w:tcPr>
            <w:tcW w:w="691" w:type="pct"/>
            <w:gridSpan w:val="2"/>
            <w:tcBorders>
              <w:top w:val="single" w:sz="4" w:space="0" w:color="auto"/>
              <w:left w:val="single" w:sz="4" w:space="0" w:color="auto"/>
              <w:bottom w:val="single" w:sz="4" w:space="0" w:color="auto"/>
              <w:right w:val="single" w:sz="4" w:space="0" w:color="auto"/>
            </w:tcBorders>
            <w:vAlign w:val="center"/>
          </w:tcPr>
          <w:p w:rsidR="00B70C7F" w:rsidRPr="00FE4109" w:rsidRDefault="00B70C7F" w:rsidP="00EE556A">
            <w:pPr>
              <w:snapToGrid w:val="0"/>
              <w:spacing w:line="380" w:lineRule="exact"/>
              <w:jc w:val="center"/>
              <w:rPr>
                <w:rFonts w:ascii="宋体" w:eastAsia="宋体" w:hAnsi="Times New Roman" w:cs="Calibri"/>
                <w:color w:val="000000" w:themeColor="text1"/>
                <w:szCs w:val="21"/>
              </w:rPr>
            </w:pPr>
            <w:r w:rsidRPr="00FE4109">
              <w:rPr>
                <w:rFonts w:ascii="宋体" w:hAnsi="宋体" w:hint="eastAsia"/>
                <w:color w:val="000000" w:themeColor="text1"/>
                <w:szCs w:val="21"/>
              </w:rPr>
              <w:t>其他要求</w:t>
            </w:r>
          </w:p>
        </w:tc>
        <w:tc>
          <w:tcPr>
            <w:tcW w:w="3966" w:type="pct"/>
            <w:gridSpan w:val="2"/>
            <w:tcBorders>
              <w:top w:val="single" w:sz="4" w:space="0" w:color="auto"/>
              <w:left w:val="single" w:sz="4" w:space="0" w:color="auto"/>
              <w:bottom w:val="single" w:sz="4" w:space="0" w:color="auto"/>
              <w:right w:val="single" w:sz="4" w:space="0" w:color="auto"/>
            </w:tcBorders>
          </w:tcPr>
          <w:p w:rsidR="00B70C7F" w:rsidRPr="00FE4109" w:rsidRDefault="00B70C7F" w:rsidP="00EE556A">
            <w:pPr>
              <w:spacing w:line="380" w:lineRule="exact"/>
              <w:jc w:val="left"/>
              <w:rPr>
                <w:rFonts w:ascii="Times New Roman" w:eastAsia="宋体" w:hAnsi="Times New Roman" w:cs="Calibri"/>
                <w:b/>
                <w:color w:val="000000" w:themeColor="text1"/>
                <w:szCs w:val="21"/>
              </w:rPr>
            </w:pPr>
            <w:r w:rsidRPr="00FE4109">
              <w:rPr>
                <w:rFonts w:ascii="宋体" w:hAnsi="宋体" w:cs="宋体" w:hint="eastAsia"/>
                <w:color w:val="000000" w:themeColor="text1"/>
                <w:szCs w:val="21"/>
              </w:rPr>
              <w:t>投标人可以根据项目要求，在投标文件中提供包括但不限于：项目项目需求理解方案、服务方案、应急方案等</w:t>
            </w:r>
          </w:p>
        </w:tc>
      </w:tr>
    </w:tbl>
    <w:p w:rsidR="00B70C7F" w:rsidRPr="00FE4109" w:rsidRDefault="00B70C7F" w:rsidP="00B70C7F">
      <w:pPr>
        <w:rPr>
          <w:color w:val="000000" w:themeColor="text1"/>
        </w:rPr>
      </w:pPr>
    </w:p>
    <w:p w:rsidR="00B70C7F" w:rsidRPr="00FE4109" w:rsidRDefault="00B70C7F" w:rsidP="00B70C7F">
      <w:pPr>
        <w:rPr>
          <w:color w:val="000000" w:themeColor="text1"/>
        </w:rPr>
      </w:pPr>
    </w:p>
    <w:p w:rsidR="00B70C7F" w:rsidRPr="00FE4109" w:rsidRDefault="00B70C7F" w:rsidP="00B70C7F">
      <w:pPr>
        <w:rPr>
          <w:color w:val="000000" w:themeColor="text1"/>
        </w:rPr>
      </w:pPr>
      <w:r w:rsidRPr="00FE4109">
        <w:rPr>
          <w:color w:val="000000" w:themeColor="text1"/>
        </w:rPr>
        <w:t>附件</w:t>
      </w:r>
      <w:r w:rsidRPr="00FE4109">
        <w:rPr>
          <w:rFonts w:hint="eastAsia"/>
          <w:color w:val="000000" w:themeColor="text1"/>
        </w:rPr>
        <w:t>1：</w:t>
      </w:r>
    </w:p>
    <w:p w:rsidR="00B70C7F" w:rsidRPr="00FE4109" w:rsidRDefault="00B70C7F" w:rsidP="00B70C7F">
      <w:pPr>
        <w:rPr>
          <w:color w:val="000000" w:themeColor="text1"/>
        </w:rPr>
      </w:pPr>
    </w:p>
    <w:bookmarkStart w:id="0" w:name="_MON_1776924475"/>
    <w:bookmarkEnd w:id="0"/>
    <w:p w:rsidR="00B70C7F" w:rsidRPr="00FE4109" w:rsidRDefault="00B70C7F" w:rsidP="00B70C7F">
      <w:pPr>
        <w:rPr>
          <w:color w:val="000000" w:themeColor="text1"/>
        </w:rPr>
      </w:pPr>
      <w:r w:rsidRPr="00FE4109">
        <w:rPr>
          <w:color w:val="000000" w:themeColor="text1"/>
        </w:rPr>
        <w:object w:dxaOrig="1680"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pt;height:58.5pt" o:ole="">
            <v:imagedata r:id="rId7" o:title=""/>
          </v:shape>
          <o:OLEObject Type="Embed" ProgID="Excel.Sheet.8" ShapeID="_x0000_i1027" DrawAspect="Icon" ObjectID="_1777301461" r:id="rId8"/>
        </w:object>
      </w:r>
    </w:p>
    <w:p w:rsidR="00703CB5" w:rsidRPr="00506801" w:rsidRDefault="00703CB5" w:rsidP="00506801">
      <w:bookmarkStart w:id="1" w:name="_GoBack"/>
      <w:bookmarkEnd w:id="1"/>
    </w:p>
    <w:sectPr w:rsidR="00703CB5" w:rsidRPr="00506801">
      <w:footerReference w:type="default" r:id="rId9"/>
      <w:footerReference w:type="first" r:id="rId10"/>
      <w:pgSz w:w="11906" w:h="16838"/>
      <w:pgMar w:top="1134" w:right="1134" w:bottom="1134" w:left="1134" w:header="851" w:footer="851"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62B" w:rsidRDefault="003B162B">
      <w:r>
        <w:separator/>
      </w:r>
    </w:p>
  </w:endnote>
  <w:endnote w:type="continuationSeparator" w:id="0">
    <w:p w:rsidR="003B162B" w:rsidRDefault="003B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A82" w:rsidRDefault="00684A0D">
    <w:pPr>
      <w:pStyle w:val="a6"/>
      <w:jc w:val="center"/>
    </w:pPr>
    <w:r>
      <w:rPr>
        <w:noProof/>
      </w:rPr>
      <mc:AlternateContent>
        <mc:Choice Requires="wps">
          <w:drawing>
            <wp:anchor distT="0" distB="0" distL="114300" distR="114300" simplePos="0" relativeHeight="251659264" behindDoc="0" locked="0" layoutInCell="1" allowOverlap="1" wp14:anchorId="6BCB795A" wp14:editId="77FB6C5A">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4A82" w:rsidRDefault="00684A0D">
                          <w:pPr>
                            <w:pStyle w:val="a6"/>
                            <w:jc w:val="center"/>
                          </w:pPr>
                          <w:r>
                            <w:t>-</w:t>
                          </w:r>
                          <w:r>
                            <w:rPr>
                              <w:rFonts w:hint="eastAsia"/>
                            </w:rPr>
                            <w:t xml:space="preserve"> </w:t>
                          </w:r>
                          <w:r>
                            <w:fldChar w:fldCharType="begin"/>
                          </w:r>
                          <w:r>
                            <w:instrText xml:space="preserve"> PAGE   \* MERGEFORMAT </w:instrText>
                          </w:r>
                          <w:r>
                            <w:fldChar w:fldCharType="separate"/>
                          </w:r>
                          <w:r w:rsidR="00B70C7F" w:rsidRPr="00B70C7F">
                            <w:rPr>
                              <w:noProof/>
                              <w:lang w:val="zh-CN"/>
                            </w:rPr>
                            <w:t>8</w:t>
                          </w:r>
                          <w: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CB795A"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A14A82" w:rsidRDefault="00684A0D">
                    <w:pPr>
                      <w:pStyle w:val="a6"/>
                      <w:jc w:val="center"/>
                    </w:pPr>
                    <w:r>
                      <w:t>-</w:t>
                    </w:r>
                    <w:r>
                      <w:rPr>
                        <w:rFonts w:hint="eastAsia"/>
                      </w:rPr>
                      <w:t xml:space="preserve"> </w:t>
                    </w:r>
                    <w:r>
                      <w:fldChar w:fldCharType="begin"/>
                    </w:r>
                    <w:r>
                      <w:instrText xml:space="preserve"> PAGE   \* MERGEFORMAT </w:instrText>
                    </w:r>
                    <w:r>
                      <w:fldChar w:fldCharType="separate"/>
                    </w:r>
                    <w:r w:rsidR="00B70C7F" w:rsidRPr="00B70C7F">
                      <w:rPr>
                        <w:noProof/>
                        <w:lang w:val="zh-CN"/>
                      </w:rPr>
                      <w:t>8</w:t>
                    </w:r>
                    <w:r>
                      <w:fldChar w:fldCharType="end"/>
                    </w:r>
                    <w:r>
                      <w:rPr>
                        <w:rFonts w:hint="eastAsia"/>
                      </w:rPr>
                      <w:t xml:space="preserve"> -</w:t>
                    </w:r>
                  </w:p>
                </w:txbxContent>
              </v:textbox>
              <w10:wrap anchorx="margin"/>
            </v:shape>
          </w:pict>
        </mc:Fallback>
      </mc:AlternateContent>
    </w:r>
  </w:p>
  <w:p w:rsidR="00A14A82" w:rsidRDefault="003B162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A82" w:rsidRDefault="00684A0D">
    <w:pPr>
      <w:pStyle w:val="a6"/>
      <w:jc w:val="center"/>
    </w:pPr>
    <w:r>
      <w:rPr>
        <w:noProof/>
      </w:rPr>
      <mc:AlternateContent>
        <mc:Choice Requires="wps">
          <w:drawing>
            <wp:anchor distT="0" distB="0" distL="114300" distR="114300" simplePos="0" relativeHeight="251660288" behindDoc="0" locked="0" layoutInCell="1" allowOverlap="1" wp14:anchorId="03789FE0" wp14:editId="459A0C7F">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4A82" w:rsidRDefault="00684A0D">
                          <w:pPr>
                            <w:pStyle w:val="a6"/>
                          </w:pPr>
                          <w:r>
                            <w:t xml:space="preserve">- </w:t>
                          </w:r>
                          <w:r>
                            <w:fldChar w:fldCharType="begin"/>
                          </w:r>
                          <w:r>
                            <w:instrText xml:space="preserve"> PAGE  \* MERGEFORMAT </w:instrText>
                          </w:r>
                          <w:r>
                            <w:fldChar w:fldCharType="separate"/>
                          </w:r>
                          <w:r w:rsidR="00B70C7F">
                            <w:rPr>
                              <w:noProof/>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789FE0" id="_x0000_t202" coordsize="21600,21600" o:spt="202" path="m,l,21600r21600,l21600,xe">
              <v:stroke joinstyle="miter"/>
              <v:path gradientshapeok="t" o:connecttype="rect"/>
            </v:shapetype>
            <v:shape id="文本框 3"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A14A82" w:rsidRDefault="00684A0D">
                    <w:pPr>
                      <w:pStyle w:val="a6"/>
                    </w:pPr>
                    <w:r>
                      <w:t xml:space="preserve">- </w:t>
                    </w:r>
                    <w:r>
                      <w:fldChar w:fldCharType="begin"/>
                    </w:r>
                    <w:r>
                      <w:instrText xml:space="preserve"> PAGE  \* MERGEFORMAT </w:instrText>
                    </w:r>
                    <w:r>
                      <w:fldChar w:fldCharType="separate"/>
                    </w:r>
                    <w:r w:rsidR="00B70C7F">
                      <w:rPr>
                        <w:noProof/>
                      </w:rPr>
                      <w:t>1</w:t>
                    </w:r>
                    <w:r>
                      <w:fldChar w:fldCharType="end"/>
                    </w:r>
                    <w:r>
                      <w:t xml:space="preserve"> -</w:t>
                    </w:r>
                  </w:p>
                </w:txbxContent>
              </v:textbox>
              <w10:wrap anchorx="margin"/>
            </v:shape>
          </w:pict>
        </mc:Fallback>
      </mc:AlternateContent>
    </w:r>
  </w:p>
  <w:p w:rsidR="00A14A82" w:rsidRDefault="003B162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62B" w:rsidRDefault="003B162B">
      <w:r>
        <w:separator/>
      </w:r>
    </w:p>
  </w:footnote>
  <w:footnote w:type="continuationSeparator" w:id="0">
    <w:p w:rsidR="003B162B" w:rsidRDefault="003B16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63988"/>
    <w:multiLevelType w:val="multilevel"/>
    <w:tmpl w:val="52C63988"/>
    <w:lvl w:ilvl="0">
      <w:start w:val="1"/>
      <w:numFmt w:val="decimal"/>
      <w:lvlText w:val="%1"/>
      <w:lvlJc w:val="left"/>
      <w:pPr>
        <w:tabs>
          <w:tab w:val="left" w:pos="1537"/>
        </w:tabs>
        <w:ind w:left="1537" w:hanging="1432"/>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F3E"/>
    <w:rsid w:val="00386F3E"/>
    <w:rsid w:val="003B162B"/>
    <w:rsid w:val="00506801"/>
    <w:rsid w:val="00684A0D"/>
    <w:rsid w:val="00703CB5"/>
    <w:rsid w:val="00B70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01DA"/>
  <w15:chartTrackingRefBased/>
  <w15:docId w15:val="{3A4C5529-5917-4F6F-9338-864D7D23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C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绿盟科技）"/>
    <w:autoRedefine/>
    <w:qFormat/>
    <w:rsid w:val="00684A0D"/>
    <w:pPr>
      <w:spacing w:line="300" w:lineRule="auto"/>
    </w:pPr>
    <w:rPr>
      <w:rFonts w:ascii="Arial" w:eastAsia="宋体" w:hAnsi="Arial" w:cs="黑体"/>
      <w:kern w:val="0"/>
      <w:szCs w:val="21"/>
    </w:rPr>
  </w:style>
  <w:style w:type="paragraph" w:styleId="a4">
    <w:name w:val="annotation text"/>
    <w:basedOn w:val="a"/>
    <w:link w:val="1"/>
    <w:unhideWhenUsed/>
    <w:qFormat/>
    <w:rsid w:val="00684A0D"/>
    <w:pPr>
      <w:jc w:val="left"/>
    </w:pPr>
    <w:rPr>
      <w:rFonts w:ascii="Calibri" w:eastAsia="宋体" w:hAnsi="Calibri" w:cs="Times New Roman"/>
    </w:rPr>
  </w:style>
  <w:style w:type="character" w:customStyle="1" w:styleId="a5">
    <w:name w:val="批注文字 字符"/>
    <w:basedOn w:val="a0"/>
    <w:uiPriority w:val="99"/>
    <w:semiHidden/>
    <w:rsid w:val="00684A0D"/>
  </w:style>
  <w:style w:type="paragraph" w:styleId="a6">
    <w:name w:val="footer"/>
    <w:basedOn w:val="a"/>
    <w:link w:val="a7"/>
    <w:autoRedefine/>
    <w:unhideWhenUsed/>
    <w:qFormat/>
    <w:rsid w:val="00684A0D"/>
    <w:pPr>
      <w:tabs>
        <w:tab w:val="center" w:pos="4153"/>
        <w:tab w:val="right" w:pos="8306"/>
      </w:tabs>
      <w:snapToGrid w:val="0"/>
      <w:jc w:val="left"/>
    </w:pPr>
    <w:rPr>
      <w:sz w:val="18"/>
      <w:szCs w:val="18"/>
    </w:rPr>
  </w:style>
  <w:style w:type="character" w:customStyle="1" w:styleId="a7">
    <w:name w:val="页脚 字符"/>
    <w:basedOn w:val="a0"/>
    <w:link w:val="a6"/>
    <w:qFormat/>
    <w:rsid w:val="00684A0D"/>
    <w:rPr>
      <w:sz w:val="18"/>
      <w:szCs w:val="18"/>
    </w:rPr>
  </w:style>
  <w:style w:type="character" w:customStyle="1" w:styleId="1">
    <w:name w:val="批注文字 字符1"/>
    <w:basedOn w:val="a0"/>
    <w:link w:val="a4"/>
    <w:autoRedefine/>
    <w:qFormat/>
    <w:rsid w:val="00684A0D"/>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1118</Words>
  <Characters>6376</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2024-05-15T10:02:00Z</dcterms:created>
  <dcterms:modified xsi:type="dcterms:W3CDTF">2024-05-15T10:05:00Z</dcterms:modified>
</cp:coreProperties>
</file>