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44"/>
          <w:szCs w:val="44"/>
        </w:rPr>
      </w:pPr>
    </w:p>
    <w:p>
      <w:pPr>
        <w:jc w:val="center"/>
        <w:rPr>
          <w:rFonts w:ascii="黑体" w:hAnsi="黑体" w:eastAsia="黑体" w:cs="宋体"/>
          <w:bCs/>
          <w:sz w:val="44"/>
          <w:szCs w:val="44"/>
        </w:rPr>
      </w:pPr>
    </w:p>
    <w:p>
      <w:pPr>
        <w:jc w:val="center"/>
        <w:rPr>
          <w:rFonts w:ascii="黑体" w:hAnsi="黑体" w:eastAsia="黑体" w:cs="宋体"/>
          <w:bCs/>
          <w:sz w:val="44"/>
          <w:szCs w:val="44"/>
        </w:rPr>
      </w:pPr>
      <w:r>
        <w:rPr>
          <w:rFonts w:hint="eastAsia" w:ascii="黑体" w:hAnsi="黑体" w:eastAsia="黑体" w:cs="宋体"/>
          <w:bCs/>
          <w:sz w:val="44"/>
          <w:szCs w:val="44"/>
        </w:rPr>
        <w:t>国家税务总局广西壮族自治区税务局</w:t>
      </w:r>
    </w:p>
    <w:p>
      <w:pPr>
        <w:jc w:val="center"/>
        <w:rPr>
          <w:rFonts w:ascii="黑体" w:hAnsi="黑体" w:eastAsia="黑体" w:cs="宋体"/>
          <w:bCs/>
          <w:sz w:val="44"/>
          <w:szCs w:val="44"/>
        </w:rPr>
      </w:pPr>
      <w:r>
        <w:rPr>
          <w:rFonts w:hint="eastAsia" w:ascii="黑体" w:hAnsi="黑体" w:eastAsia="黑体" w:cs="宋体"/>
          <w:bCs/>
          <w:sz w:val="44"/>
          <w:szCs w:val="44"/>
        </w:rPr>
        <w:t>税务稽查视频指挥系统（市局部分）</w:t>
      </w:r>
    </w:p>
    <w:p>
      <w:pPr>
        <w:jc w:val="center"/>
        <w:rPr>
          <w:rFonts w:ascii="黑体" w:hAnsi="黑体" w:eastAsia="黑体" w:cs="宋体"/>
          <w:bCs/>
          <w:sz w:val="44"/>
          <w:szCs w:val="44"/>
        </w:rPr>
      </w:pPr>
      <w:r>
        <w:rPr>
          <w:rFonts w:hint="eastAsia" w:ascii="黑体" w:hAnsi="黑体" w:eastAsia="黑体" w:cs="宋体"/>
          <w:bCs/>
          <w:sz w:val="44"/>
          <w:szCs w:val="44"/>
        </w:rPr>
        <w:t>公开招标文件</w:t>
      </w:r>
    </w:p>
    <w:p>
      <w:pPr>
        <w:pStyle w:val="10"/>
        <w:ind w:firstLine="643" w:firstLineChars="200"/>
        <w:rPr>
          <w:rFonts w:hAnsi="宋体"/>
          <w:b/>
          <w:sz w:val="32"/>
          <w:szCs w:val="32"/>
        </w:rPr>
      </w:pPr>
    </w:p>
    <w:p>
      <w:pPr>
        <w:pStyle w:val="10"/>
        <w:ind w:firstLine="643" w:firstLineChars="200"/>
        <w:rPr>
          <w:rFonts w:hAnsi="宋体"/>
          <w:b/>
          <w:sz w:val="32"/>
          <w:szCs w:val="32"/>
        </w:rPr>
      </w:pPr>
    </w:p>
    <w:p>
      <w:pPr>
        <w:pStyle w:val="10"/>
        <w:ind w:firstLine="643" w:firstLineChars="200"/>
        <w:rPr>
          <w:rFonts w:hAnsi="宋体"/>
          <w:b/>
          <w:sz w:val="32"/>
          <w:szCs w:val="32"/>
        </w:rPr>
      </w:pPr>
    </w:p>
    <w:p>
      <w:pPr>
        <w:pStyle w:val="10"/>
        <w:ind w:firstLine="643" w:firstLineChars="200"/>
        <w:rPr>
          <w:rFonts w:hAnsi="宋体"/>
          <w:b/>
          <w:sz w:val="32"/>
          <w:szCs w:val="32"/>
        </w:rPr>
      </w:pPr>
    </w:p>
    <w:p>
      <w:pPr>
        <w:pStyle w:val="10"/>
        <w:ind w:firstLine="643" w:firstLineChars="200"/>
        <w:rPr>
          <w:rFonts w:hAnsi="宋体"/>
          <w:b/>
          <w:sz w:val="32"/>
          <w:szCs w:val="32"/>
        </w:rPr>
      </w:pPr>
      <w:r>
        <w:rPr>
          <w:rFonts w:hint="eastAsia" w:hAnsi="宋体"/>
          <w:b/>
          <w:sz w:val="32"/>
          <w:szCs w:val="32"/>
        </w:rPr>
        <w:t>项目名称：国家税务总局广西壮族自治区税务局税务稽查视频指挥系统（市局部分）采购</w:t>
      </w:r>
    </w:p>
    <w:p>
      <w:pPr>
        <w:widowControl/>
        <w:ind w:firstLine="643" w:firstLineChars="200"/>
        <w:jc w:val="left"/>
        <w:rPr>
          <w:rFonts w:ascii="宋体" w:hAnsi="宋体" w:cs="宋体"/>
          <w:b/>
          <w:sz w:val="32"/>
          <w:szCs w:val="32"/>
        </w:rPr>
      </w:pPr>
    </w:p>
    <w:p>
      <w:pPr>
        <w:widowControl/>
        <w:ind w:firstLine="643" w:firstLineChars="200"/>
        <w:jc w:val="left"/>
        <w:rPr>
          <w:rFonts w:ascii="宋体" w:hAnsi="宋体" w:cs="宋体"/>
          <w:b/>
          <w:sz w:val="32"/>
          <w:szCs w:val="32"/>
        </w:rPr>
      </w:pPr>
      <w:r>
        <w:rPr>
          <w:rFonts w:hint="eastAsia" w:ascii="宋体" w:hAnsi="宋体" w:cs="宋体"/>
          <w:b/>
          <w:sz w:val="32"/>
          <w:szCs w:val="32"/>
        </w:rPr>
        <w:t>项目编号：GXSW-2020003-819(重）</w:t>
      </w:r>
    </w:p>
    <w:p>
      <w:pPr>
        <w:pStyle w:val="10"/>
        <w:ind w:firstLine="643" w:firstLineChars="200"/>
        <w:rPr>
          <w:rFonts w:hAnsi="宋体"/>
          <w:b/>
          <w:sz w:val="32"/>
          <w:szCs w:val="32"/>
        </w:rPr>
      </w:pPr>
    </w:p>
    <w:p>
      <w:pPr>
        <w:pStyle w:val="10"/>
        <w:ind w:firstLine="643" w:firstLineChars="200"/>
        <w:rPr>
          <w:rFonts w:hAnsi="宋体"/>
          <w:b/>
          <w:sz w:val="32"/>
          <w:szCs w:val="32"/>
        </w:rPr>
      </w:pPr>
      <w:r>
        <w:rPr>
          <w:rFonts w:hint="eastAsia" w:hAnsi="宋体"/>
          <w:b/>
          <w:sz w:val="32"/>
          <w:szCs w:val="32"/>
        </w:rPr>
        <w:t>采购人名称：国家税务总局广西壮族自治区税务局</w:t>
      </w:r>
    </w:p>
    <w:p>
      <w:pPr>
        <w:ind w:firstLine="630" w:firstLineChars="196"/>
        <w:rPr>
          <w:rFonts w:ascii="宋体" w:hAnsi="宋体" w:cs="宋体"/>
          <w:b/>
          <w:sz w:val="32"/>
          <w:szCs w:val="32"/>
        </w:rPr>
      </w:pPr>
    </w:p>
    <w:p>
      <w:pPr>
        <w:rPr>
          <w:rFonts w:hAnsi="宋体"/>
          <w:b/>
          <w:sz w:val="32"/>
          <w:szCs w:val="32"/>
        </w:rPr>
      </w:pPr>
    </w:p>
    <w:p>
      <w:pPr>
        <w:rPr>
          <w:rFonts w:hAnsi="宋体"/>
          <w:b/>
          <w:sz w:val="32"/>
          <w:szCs w:val="32"/>
        </w:rPr>
      </w:pPr>
    </w:p>
    <w:p>
      <w:pPr>
        <w:rPr>
          <w:rFonts w:hAnsi="宋体"/>
          <w:b/>
          <w:sz w:val="32"/>
          <w:szCs w:val="32"/>
        </w:rPr>
      </w:pPr>
    </w:p>
    <w:p>
      <w:pPr>
        <w:jc w:val="center"/>
        <w:rPr>
          <w:rFonts w:ascii="宋体" w:hAnsi="宋体" w:cs="宋体"/>
          <w:b/>
          <w:sz w:val="32"/>
          <w:szCs w:val="32"/>
        </w:rPr>
      </w:pPr>
      <w:r>
        <w:rPr>
          <w:rFonts w:hint="eastAsia" w:ascii="宋体" w:hAnsi="宋体" w:cs="宋体"/>
          <w:b/>
          <w:sz w:val="32"/>
          <w:szCs w:val="32"/>
        </w:rPr>
        <w:t>2020年10月27日</w:t>
      </w:r>
    </w:p>
    <w:p>
      <w:pPr>
        <w:jc w:val="center"/>
        <w:rPr>
          <w:b/>
          <w:bCs/>
          <w:sz w:val="44"/>
          <w:szCs w:val="44"/>
        </w:rPr>
      </w:pPr>
      <w:r>
        <w:rPr>
          <w:rFonts w:hAnsi="宋体"/>
          <w:b/>
          <w:sz w:val="32"/>
          <w:szCs w:val="32"/>
        </w:rPr>
        <w:br w:type="page"/>
      </w:r>
      <w:r>
        <w:rPr>
          <w:rFonts w:hint="eastAsia" w:cs="宋体"/>
          <w:b/>
          <w:bCs/>
          <w:sz w:val="44"/>
          <w:szCs w:val="44"/>
        </w:rPr>
        <w:t>目　录</w:t>
      </w: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4"/>
        <w:tabs>
          <w:tab w:val="right" w:leader="dot" w:pos="9016"/>
        </w:tabs>
        <w:spacing w:line="360" w:lineRule="auto"/>
        <w:rPr>
          <w:rFonts w:ascii="宋体" w:hAnsi="宋体" w:cs="Times New Roman"/>
          <w:sz w:val="24"/>
          <w:szCs w:val="24"/>
        </w:rPr>
      </w:pPr>
      <w:r>
        <w:rPr>
          <w:rFonts w:ascii="宋体" w:hAnsi="宋体"/>
          <w:b/>
          <w:bCs/>
          <w:sz w:val="24"/>
          <w:szCs w:val="24"/>
        </w:rPr>
        <w:fldChar w:fldCharType="begin"/>
      </w:r>
      <w:r>
        <w:rPr>
          <w:rFonts w:ascii="宋体" w:hAnsi="宋体"/>
          <w:b/>
          <w:bCs/>
          <w:sz w:val="24"/>
          <w:szCs w:val="24"/>
        </w:rPr>
        <w:instrText xml:space="preserve"> TOC \o "1-3" \h \z \u </w:instrText>
      </w:r>
      <w:r>
        <w:rPr>
          <w:rFonts w:ascii="宋体" w:hAnsi="宋体"/>
          <w:b/>
          <w:bCs/>
          <w:sz w:val="24"/>
          <w:szCs w:val="24"/>
        </w:rPr>
        <w:fldChar w:fldCharType="separate"/>
      </w:r>
      <w:r>
        <w:fldChar w:fldCharType="begin"/>
      </w:r>
      <w:r>
        <w:instrText xml:space="preserve"> HYPERLINK \l "_Toc46828128" </w:instrText>
      </w:r>
      <w:r>
        <w:fldChar w:fldCharType="separate"/>
      </w:r>
      <w:r>
        <w:rPr>
          <w:rStyle w:val="20"/>
          <w:rFonts w:hint="eastAsia" w:ascii="宋体" w:hAnsi="宋体"/>
          <w:b/>
          <w:bCs/>
          <w:color w:val="auto"/>
          <w:sz w:val="24"/>
          <w:szCs w:val="24"/>
        </w:rPr>
        <w:t>第一部分　商务部分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_Toc46828128 \h </w:instrText>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r>
        <w:rPr>
          <w:rFonts w:ascii="宋体" w:hAnsi="宋体"/>
          <w:sz w:val="24"/>
          <w:szCs w:val="24"/>
        </w:rPr>
        <w:fldChar w:fldCharType="end"/>
      </w:r>
    </w:p>
    <w:p>
      <w:pPr>
        <w:pStyle w:val="15"/>
        <w:tabs>
          <w:tab w:val="right" w:leader="dot" w:pos="9016"/>
        </w:tabs>
        <w:spacing w:line="360" w:lineRule="auto"/>
        <w:rPr>
          <w:rFonts w:ascii="宋体" w:hAnsi="宋体" w:cs="Times New Roman"/>
          <w:sz w:val="24"/>
          <w:szCs w:val="24"/>
        </w:rPr>
      </w:pPr>
      <w:r>
        <w:fldChar w:fldCharType="begin"/>
      </w:r>
      <w:r>
        <w:instrText xml:space="preserve"> HYPERLINK \l "_Toc46828129" </w:instrText>
      </w:r>
      <w:r>
        <w:fldChar w:fldCharType="separate"/>
      </w:r>
      <w:r>
        <w:rPr>
          <w:rStyle w:val="20"/>
          <w:rFonts w:hint="eastAsia" w:ascii="宋体" w:hAnsi="宋体"/>
          <w:color w:val="auto"/>
          <w:sz w:val="24"/>
          <w:szCs w:val="24"/>
        </w:rPr>
        <w:t>第一章　投标邀请</w:t>
      </w:r>
      <w:r>
        <w:rPr>
          <w:rFonts w:ascii="宋体" w:hAnsi="宋体"/>
          <w:sz w:val="24"/>
          <w:szCs w:val="24"/>
        </w:rPr>
        <w:tab/>
      </w:r>
      <w:r>
        <w:rPr>
          <w:rFonts w:hint="eastAsia" w:ascii="宋体" w:hAnsi="宋体"/>
          <w:sz w:val="24"/>
          <w:szCs w:val="24"/>
        </w:rPr>
        <w:t>3</w:t>
      </w:r>
      <w:r>
        <w:rPr>
          <w:rFonts w:hint="eastAsia" w:ascii="宋体" w:hAnsi="宋体"/>
          <w:sz w:val="24"/>
          <w:szCs w:val="24"/>
        </w:rPr>
        <w:fldChar w:fldCharType="end"/>
      </w:r>
    </w:p>
    <w:p>
      <w:pPr>
        <w:pStyle w:val="15"/>
        <w:tabs>
          <w:tab w:val="right" w:leader="dot" w:pos="9016"/>
        </w:tabs>
        <w:spacing w:line="360" w:lineRule="auto"/>
        <w:rPr>
          <w:rFonts w:ascii="宋体" w:hAnsi="宋体" w:cs="Times New Roman"/>
          <w:sz w:val="24"/>
          <w:szCs w:val="24"/>
        </w:rPr>
      </w:pPr>
      <w:r>
        <w:fldChar w:fldCharType="begin"/>
      </w:r>
      <w:r>
        <w:instrText xml:space="preserve"> HYPERLINK \l "_Toc46828137" </w:instrText>
      </w:r>
      <w:r>
        <w:fldChar w:fldCharType="separate"/>
      </w:r>
      <w:r>
        <w:rPr>
          <w:rStyle w:val="20"/>
          <w:rFonts w:hint="eastAsia" w:ascii="宋体" w:hAnsi="宋体"/>
          <w:color w:val="auto"/>
          <w:sz w:val="24"/>
          <w:szCs w:val="24"/>
        </w:rPr>
        <w:t>第二章　投标人须知</w:t>
      </w:r>
      <w:r>
        <w:rPr>
          <w:rFonts w:ascii="宋体" w:hAnsi="宋体"/>
          <w:sz w:val="24"/>
          <w:szCs w:val="24"/>
        </w:rPr>
        <w:tab/>
      </w:r>
      <w:r>
        <w:rPr>
          <w:rFonts w:ascii="宋体" w:hAnsi="宋体"/>
          <w:sz w:val="24"/>
          <w:szCs w:val="24"/>
        </w:rPr>
        <w:t>7</w:t>
      </w:r>
      <w:r>
        <w:rPr>
          <w:rFonts w:ascii="宋体" w:hAnsi="宋体"/>
          <w:sz w:val="24"/>
          <w:szCs w:val="24"/>
        </w:rPr>
        <w:fldChar w:fldCharType="end"/>
      </w:r>
    </w:p>
    <w:p>
      <w:pPr>
        <w:pStyle w:val="15"/>
        <w:tabs>
          <w:tab w:val="right" w:leader="dot" w:pos="9016"/>
        </w:tabs>
        <w:spacing w:line="360" w:lineRule="auto"/>
        <w:rPr>
          <w:rFonts w:ascii="宋体" w:hAnsi="宋体" w:cs="Times New Roman"/>
          <w:sz w:val="24"/>
          <w:szCs w:val="24"/>
        </w:rPr>
      </w:pPr>
      <w:r>
        <w:fldChar w:fldCharType="begin"/>
      </w:r>
      <w:r>
        <w:instrText xml:space="preserve"> HYPERLINK \l "_Toc46828138" </w:instrText>
      </w:r>
      <w:r>
        <w:fldChar w:fldCharType="separate"/>
      </w:r>
      <w:r>
        <w:rPr>
          <w:rStyle w:val="20"/>
          <w:rFonts w:hint="eastAsia" w:ascii="宋体" w:hAnsi="宋体"/>
          <w:color w:val="auto"/>
          <w:sz w:val="24"/>
          <w:szCs w:val="24"/>
        </w:rPr>
        <w:t>第三章　评标办法及标准</w:t>
      </w:r>
      <w:r>
        <w:rPr>
          <w:rFonts w:ascii="宋体" w:hAnsi="宋体"/>
          <w:sz w:val="24"/>
          <w:szCs w:val="24"/>
        </w:rPr>
        <w:tab/>
      </w:r>
      <w:bookmarkStart w:id="0" w:name="_Hlt48082997"/>
      <w:bookmarkStart w:id="1" w:name="_Hlt48082996"/>
      <w:r>
        <w:rPr>
          <w:rFonts w:ascii="宋体" w:hAnsi="宋体"/>
          <w:sz w:val="24"/>
          <w:szCs w:val="24"/>
        </w:rPr>
        <w:fldChar w:fldCharType="begin"/>
      </w:r>
      <w:r>
        <w:rPr>
          <w:rFonts w:ascii="宋体" w:hAnsi="宋体"/>
          <w:sz w:val="24"/>
          <w:szCs w:val="24"/>
        </w:rPr>
        <w:instrText xml:space="preserve"> PAGEREF _Toc46828138 \h </w:instrText>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bookmarkEnd w:id="0"/>
      <w:bookmarkEnd w:id="1"/>
      <w:r>
        <w:rPr>
          <w:rFonts w:ascii="宋体" w:hAnsi="宋体"/>
          <w:sz w:val="24"/>
          <w:szCs w:val="24"/>
        </w:rPr>
        <w:fldChar w:fldCharType="end"/>
      </w:r>
    </w:p>
    <w:p>
      <w:pPr>
        <w:pStyle w:val="15"/>
        <w:tabs>
          <w:tab w:val="right" w:leader="dot" w:pos="9016"/>
        </w:tabs>
        <w:spacing w:line="360" w:lineRule="auto"/>
        <w:rPr>
          <w:rFonts w:ascii="宋体" w:hAnsi="宋体" w:cs="Times New Roman"/>
          <w:sz w:val="24"/>
          <w:szCs w:val="24"/>
        </w:rPr>
      </w:pPr>
      <w:r>
        <w:fldChar w:fldCharType="begin"/>
      </w:r>
      <w:r>
        <w:instrText xml:space="preserve"> HYPERLINK \l "_Toc46828139" </w:instrText>
      </w:r>
      <w:r>
        <w:fldChar w:fldCharType="separate"/>
      </w:r>
      <w:r>
        <w:rPr>
          <w:rStyle w:val="20"/>
          <w:rFonts w:hint="eastAsia" w:ascii="宋体" w:hAnsi="宋体"/>
          <w:color w:val="auto"/>
          <w:sz w:val="24"/>
          <w:szCs w:val="24"/>
        </w:rPr>
        <w:t>第四章　拟签订的项目协议书及供应合同文本</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_Toc46828139 \h </w:instrText>
      </w:r>
      <w:r>
        <w:rPr>
          <w:rFonts w:ascii="宋体" w:hAnsi="宋体"/>
          <w:sz w:val="24"/>
          <w:szCs w:val="24"/>
        </w:rPr>
        <w:fldChar w:fldCharType="separate"/>
      </w:r>
      <w:r>
        <w:rPr>
          <w:rFonts w:ascii="宋体" w:hAnsi="宋体"/>
          <w:sz w:val="24"/>
          <w:szCs w:val="24"/>
        </w:rPr>
        <w:t>29</w:t>
      </w:r>
      <w:r>
        <w:rPr>
          <w:rFonts w:ascii="宋体" w:hAnsi="宋体"/>
          <w:sz w:val="24"/>
          <w:szCs w:val="24"/>
        </w:rPr>
        <w:fldChar w:fldCharType="end"/>
      </w:r>
      <w:r>
        <w:rPr>
          <w:rFonts w:ascii="宋体" w:hAnsi="宋体"/>
          <w:sz w:val="24"/>
          <w:szCs w:val="24"/>
        </w:rPr>
        <w:fldChar w:fldCharType="end"/>
      </w:r>
    </w:p>
    <w:p>
      <w:pPr>
        <w:pStyle w:val="15"/>
        <w:tabs>
          <w:tab w:val="right" w:leader="dot" w:pos="9016"/>
        </w:tabs>
        <w:spacing w:line="360" w:lineRule="auto"/>
        <w:rPr>
          <w:rFonts w:ascii="宋体" w:hAnsi="宋体" w:cs="Times New Roman"/>
          <w:sz w:val="24"/>
          <w:szCs w:val="24"/>
        </w:rPr>
      </w:pPr>
      <w:r>
        <w:fldChar w:fldCharType="begin"/>
      </w:r>
      <w:r>
        <w:instrText xml:space="preserve"> HYPERLINK \l "_Toc46828140" </w:instrText>
      </w:r>
      <w:r>
        <w:fldChar w:fldCharType="separate"/>
      </w:r>
      <w:r>
        <w:rPr>
          <w:rStyle w:val="20"/>
          <w:rFonts w:hint="eastAsia" w:ascii="宋体" w:hAnsi="宋体"/>
          <w:color w:val="auto"/>
          <w:sz w:val="24"/>
          <w:szCs w:val="24"/>
        </w:rPr>
        <w:t>第五章　投标文件格式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_Toc46828140 \h </w:instrText>
      </w:r>
      <w:r>
        <w:rPr>
          <w:rFonts w:ascii="宋体" w:hAnsi="宋体"/>
          <w:sz w:val="24"/>
          <w:szCs w:val="24"/>
        </w:rPr>
        <w:fldChar w:fldCharType="separate"/>
      </w:r>
      <w:r>
        <w:rPr>
          <w:rFonts w:ascii="宋体" w:hAnsi="宋体"/>
          <w:sz w:val="24"/>
          <w:szCs w:val="24"/>
        </w:rPr>
        <w:t>42</w:t>
      </w:r>
      <w:r>
        <w:rPr>
          <w:rFonts w:ascii="宋体" w:hAnsi="宋体"/>
          <w:sz w:val="24"/>
          <w:szCs w:val="24"/>
        </w:rPr>
        <w:fldChar w:fldCharType="end"/>
      </w:r>
      <w:r>
        <w:rPr>
          <w:rFonts w:ascii="宋体" w:hAnsi="宋体"/>
          <w:sz w:val="24"/>
          <w:szCs w:val="24"/>
        </w:rPr>
        <w:fldChar w:fldCharType="end"/>
      </w:r>
    </w:p>
    <w:p>
      <w:pPr>
        <w:pStyle w:val="14"/>
        <w:tabs>
          <w:tab w:val="right" w:leader="dot" w:pos="9016"/>
        </w:tabs>
        <w:spacing w:line="360" w:lineRule="auto"/>
        <w:rPr>
          <w:rFonts w:ascii="宋体" w:hAnsi="宋体" w:cs="Times New Roman"/>
          <w:sz w:val="24"/>
          <w:szCs w:val="24"/>
        </w:rPr>
      </w:pPr>
      <w:r>
        <w:fldChar w:fldCharType="begin"/>
      </w:r>
      <w:r>
        <w:instrText xml:space="preserve"> HYPERLINK \l "_Toc46828141" </w:instrText>
      </w:r>
      <w:r>
        <w:fldChar w:fldCharType="separate"/>
      </w:r>
      <w:r>
        <w:rPr>
          <w:rStyle w:val="20"/>
          <w:rFonts w:hint="eastAsia" w:ascii="宋体" w:hAnsi="宋体" w:cs="Courier New"/>
          <w:b/>
          <w:color w:val="auto"/>
          <w:sz w:val="24"/>
          <w:szCs w:val="24"/>
        </w:rPr>
        <w:t>第二部分　技术部分</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_Toc46828141 \h </w:instrText>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r>
        <w:rPr>
          <w:rFonts w:ascii="宋体" w:hAnsi="宋体"/>
          <w:sz w:val="24"/>
          <w:szCs w:val="24"/>
        </w:rPr>
        <w:fldChar w:fldCharType="end"/>
      </w:r>
    </w:p>
    <w:p>
      <w:pPr>
        <w:pStyle w:val="15"/>
        <w:tabs>
          <w:tab w:val="right" w:leader="dot" w:pos="9016"/>
        </w:tabs>
        <w:spacing w:line="360" w:lineRule="auto"/>
        <w:rPr>
          <w:rFonts w:ascii="宋体" w:hAnsi="宋体" w:cs="Times New Roman"/>
          <w:sz w:val="24"/>
          <w:szCs w:val="24"/>
        </w:rPr>
      </w:pPr>
      <w:r>
        <w:fldChar w:fldCharType="begin"/>
      </w:r>
      <w:r>
        <w:instrText xml:space="preserve"> HYPERLINK \l "_Toc46828142" </w:instrText>
      </w:r>
      <w:r>
        <w:fldChar w:fldCharType="separate"/>
      </w:r>
      <w:r>
        <w:rPr>
          <w:rStyle w:val="20"/>
          <w:rFonts w:hint="eastAsia" w:ascii="宋体" w:hAnsi="宋体"/>
          <w:color w:val="auto"/>
          <w:sz w:val="24"/>
          <w:szCs w:val="24"/>
        </w:rPr>
        <w:t>第六章　项目采购需求</w:t>
      </w:r>
      <w:r>
        <w:rPr>
          <w:rFonts w:ascii="宋体" w:hAnsi="宋体"/>
          <w:sz w:val="24"/>
          <w:szCs w:val="24"/>
        </w:rPr>
        <w:tab/>
      </w:r>
      <w:bookmarkStart w:id="2" w:name="_Hlt48083641"/>
      <w:bookmarkStart w:id="3" w:name="_Hlt46840716"/>
      <w:bookmarkStart w:id="4" w:name="_Hlt46842782"/>
      <w:bookmarkStart w:id="5" w:name="_Hlt46861503"/>
      <w:r>
        <w:rPr>
          <w:rFonts w:ascii="宋体" w:hAnsi="宋体"/>
          <w:sz w:val="24"/>
          <w:szCs w:val="24"/>
        </w:rPr>
        <w:fldChar w:fldCharType="begin"/>
      </w:r>
      <w:r>
        <w:rPr>
          <w:rFonts w:ascii="宋体" w:hAnsi="宋体"/>
          <w:sz w:val="24"/>
          <w:szCs w:val="24"/>
        </w:rPr>
        <w:instrText xml:space="preserve"> PAGEREF _Toc46828142 \h </w:instrText>
      </w:r>
      <w:r>
        <w:rPr>
          <w:rFonts w:ascii="宋体" w:hAnsi="宋体"/>
          <w:sz w:val="24"/>
          <w:szCs w:val="24"/>
        </w:rPr>
        <w:fldChar w:fldCharType="separate"/>
      </w:r>
      <w:r>
        <w:rPr>
          <w:rFonts w:ascii="宋体" w:hAnsi="宋体"/>
          <w:sz w:val="24"/>
          <w:szCs w:val="24"/>
        </w:rPr>
        <w:t>23</w:t>
      </w:r>
      <w:r>
        <w:rPr>
          <w:rFonts w:ascii="宋体" w:hAnsi="宋体"/>
          <w:sz w:val="24"/>
          <w:szCs w:val="24"/>
        </w:rPr>
        <w:fldChar w:fldCharType="end"/>
      </w:r>
      <w:bookmarkEnd w:id="2"/>
      <w:bookmarkEnd w:id="3"/>
      <w:bookmarkEnd w:id="4"/>
      <w:bookmarkEnd w:id="5"/>
      <w:r>
        <w:rPr>
          <w:rFonts w:ascii="宋体" w:hAnsi="宋体"/>
          <w:sz w:val="24"/>
          <w:szCs w:val="24"/>
        </w:rPr>
        <w:fldChar w:fldCharType="end"/>
      </w:r>
    </w:p>
    <w:p>
      <w:pPr>
        <w:spacing w:line="360" w:lineRule="auto"/>
        <w:rPr>
          <w:b/>
          <w:bCs/>
          <w:sz w:val="28"/>
          <w:szCs w:val="28"/>
        </w:rPr>
      </w:pPr>
      <w:r>
        <w:rPr>
          <w:rFonts w:ascii="宋体" w:hAnsi="宋体" w:cs="Calibri"/>
          <w:b/>
          <w:bCs/>
          <w:sz w:val="24"/>
        </w:rPr>
        <w:fldChar w:fldCharType="end"/>
      </w: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pStyle w:val="10"/>
        <w:spacing w:line="400" w:lineRule="exact"/>
        <w:jc w:val="center"/>
        <w:outlineLvl w:val="0"/>
        <w:rPr>
          <w:b/>
          <w:bCs/>
          <w:sz w:val="28"/>
          <w:szCs w:val="28"/>
        </w:rPr>
        <w:sectPr>
          <w:footerReference r:id="rId3" w:type="first"/>
          <w:pgSz w:w="11906" w:h="16838"/>
          <w:pgMar w:top="1304" w:right="1440" w:bottom="1304" w:left="1440" w:header="851" w:footer="992" w:gutter="0"/>
          <w:cols w:space="720" w:num="1"/>
          <w:docGrid w:type="lines" w:linePitch="312" w:charSpace="0"/>
        </w:sectPr>
      </w:pPr>
      <w:bookmarkStart w:id="6" w:name="_Toc46828128"/>
    </w:p>
    <w:p>
      <w:pPr>
        <w:pStyle w:val="10"/>
        <w:spacing w:line="400" w:lineRule="exact"/>
        <w:jc w:val="center"/>
        <w:outlineLvl w:val="0"/>
        <w:rPr>
          <w:rFonts w:cs="Times New Roman"/>
          <w:b/>
          <w:bCs/>
          <w:sz w:val="28"/>
          <w:szCs w:val="28"/>
        </w:rPr>
      </w:pPr>
      <w:r>
        <w:rPr>
          <w:rFonts w:hint="eastAsia"/>
          <w:b/>
          <w:bCs/>
          <w:sz w:val="28"/>
          <w:szCs w:val="28"/>
        </w:rPr>
        <w:t>第一部分　商务部分</w:t>
      </w:r>
      <w:bookmarkEnd w:id="6"/>
    </w:p>
    <w:p>
      <w:pPr>
        <w:spacing w:line="400" w:lineRule="exact"/>
        <w:jc w:val="center"/>
        <w:rPr>
          <w:rFonts w:ascii="宋体" w:hAnsi="宋体" w:cs="宋体"/>
          <w:sz w:val="28"/>
          <w:szCs w:val="28"/>
        </w:rPr>
      </w:pPr>
    </w:p>
    <w:p>
      <w:pPr>
        <w:pStyle w:val="3"/>
        <w:spacing w:line="360" w:lineRule="exact"/>
        <w:jc w:val="center"/>
        <w:rPr>
          <w:rFonts w:ascii="宋体" w:hAnsi="宋体" w:cs="宋体"/>
        </w:rPr>
      </w:pPr>
      <w:bookmarkStart w:id="7" w:name="_Toc46828129"/>
      <w:r>
        <w:rPr>
          <w:rFonts w:hint="eastAsia"/>
        </w:rPr>
        <w:t>第一章　投标邀请</w:t>
      </w:r>
      <w:bookmarkEnd w:id="7"/>
    </w:p>
    <w:p>
      <w:pPr>
        <w:spacing w:line="360" w:lineRule="exact"/>
        <w:jc w:val="center"/>
        <w:rPr>
          <w:rFonts w:ascii="宋体" w:hAnsi="宋体"/>
          <w:b/>
          <w:sz w:val="28"/>
          <w:szCs w:val="28"/>
        </w:rPr>
      </w:pPr>
      <w:r>
        <w:rPr>
          <w:rFonts w:hint="eastAsia" w:ascii="宋体" w:hAnsi="宋体"/>
          <w:b/>
          <w:sz w:val="28"/>
          <w:szCs w:val="28"/>
        </w:rPr>
        <w:t>国家税务总局广西壮族自治区税务局税务稽查视频指挥系统（市局部分）</w:t>
      </w:r>
    </w:p>
    <w:p>
      <w:pPr>
        <w:spacing w:line="360" w:lineRule="exact"/>
        <w:jc w:val="center"/>
        <w:rPr>
          <w:rFonts w:ascii="宋体" w:hAnsi="宋体"/>
          <w:b/>
          <w:sz w:val="28"/>
          <w:szCs w:val="28"/>
        </w:rPr>
      </w:pPr>
      <w:r>
        <w:rPr>
          <w:rFonts w:hint="eastAsia" w:ascii="宋体" w:hAnsi="宋体"/>
          <w:b/>
          <w:sz w:val="28"/>
          <w:szCs w:val="28"/>
        </w:rPr>
        <w:t>公开招标公告</w:t>
      </w:r>
    </w:p>
    <w:p>
      <w:pPr>
        <w:spacing w:line="360" w:lineRule="exact"/>
        <w:ind w:firstLine="560" w:firstLineChars="200"/>
        <w:rPr>
          <w:rFonts w:ascii="宋体" w:hAnsi="宋体"/>
          <w:sz w:val="28"/>
          <w:szCs w:val="28"/>
        </w:rPr>
      </w:pPr>
    </w:p>
    <w:p>
      <w:pPr>
        <w:spacing w:line="360" w:lineRule="exact"/>
        <w:ind w:firstLine="560" w:firstLineChars="200"/>
        <w:rPr>
          <w:rFonts w:ascii="宋体" w:hAnsi="宋体"/>
          <w:sz w:val="28"/>
          <w:szCs w:val="28"/>
        </w:rPr>
      </w:pPr>
      <w:r>
        <w:rPr>
          <w:rFonts w:hint="eastAsia" w:ascii="宋体" w:hAnsi="宋体"/>
          <w:sz w:val="28"/>
          <w:szCs w:val="28"/>
        </w:rPr>
        <w:t>根据《中华人民共和国政府采购法》等有关规定，现对国家税务总局广西壮族自治区税务局税务稽查视频指挥系统（市局部分）进行公开招标，欢迎合格的供应商前来投标。</w:t>
      </w:r>
    </w:p>
    <w:p>
      <w:pPr>
        <w:pStyle w:val="3"/>
        <w:spacing w:before="0" w:after="0" w:line="360" w:lineRule="exact"/>
        <w:ind w:firstLine="560" w:firstLineChars="200"/>
        <w:rPr>
          <w:rFonts w:ascii="宋体" w:hAnsi="宋体" w:eastAsia="宋体" w:cs="宋体"/>
          <w:b w:val="0"/>
          <w:sz w:val="28"/>
          <w:szCs w:val="28"/>
        </w:rPr>
      </w:pPr>
      <w:bookmarkStart w:id="8" w:name="_Toc46828130"/>
      <w:r>
        <w:rPr>
          <w:rFonts w:hint="eastAsia" w:ascii="宋体" w:hAnsi="宋体" w:eastAsia="宋体" w:cs="宋体"/>
          <w:b w:val="0"/>
          <w:sz w:val="28"/>
          <w:szCs w:val="28"/>
        </w:rPr>
        <w:t>一、项目基本情况</w:t>
      </w:r>
      <w:bookmarkEnd w:id="8"/>
    </w:p>
    <w:p>
      <w:pPr>
        <w:spacing w:line="360" w:lineRule="exact"/>
        <w:ind w:firstLine="560" w:firstLineChars="200"/>
        <w:rPr>
          <w:rFonts w:ascii="宋体" w:hAnsi="宋体"/>
          <w:color w:val="FF0000"/>
          <w:sz w:val="28"/>
          <w:szCs w:val="28"/>
        </w:rPr>
      </w:pPr>
      <w:r>
        <w:rPr>
          <w:rFonts w:hint="eastAsia" w:ascii="宋体" w:hAnsi="宋体"/>
          <w:sz w:val="28"/>
          <w:szCs w:val="28"/>
        </w:rPr>
        <w:t>项目编号（</w:t>
      </w:r>
      <w:r>
        <w:rPr>
          <w:rFonts w:hint="eastAsia" w:ascii="宋体" w:hAnsi="宋体"/>
          <w:iCs/>
          <w:sz w:val="28"/>
          <w:szCs w:val="28"/>
        </w:rPr>
        <w:t>或招标编号、政府采购计划编号、采购计划备案文号等，如有</w:t>
      </w:r>
      <w:r>
        <w:rPr>
          <w:rFonts w:hint="eastAsia" w:ascii="宋体" w:hAnsi="宋体"/>
          <w:sz w:val="28"/>
          <w:szCs w:val="28"/>
        </w:rPr>
        <w:t>）：</w:t>
      </w:r>
    </w:p>
    <w:p>
      <w:pPr>
        <w:spacing w:line="360" w:lineRule="exact"/>
        <w:ind w:left="210" w:leftChars="100" w:firstLine="280" w:firstLineChars="100"/>
        <w:rPr>
          <w:rFonts w:ascii="宋体" w:hAnsi="宋体"/>
          <w:sz w:val="28"/>
          <w:szCs w:val="28"/>
        </w:rPr>
      </w:pPr>
      <w:r>
        <w:rPr>
          <w:rFonts w:hint="eastAsia" w:ascii="宋体" w:hAnsi="宋体"/>
          <w:sz w:val="28"/>
          <w:szCs w:val="28"/>
        </w:rPr>
        <w:t>项目名称：国家税务总局广西壮族自治区税务局税务稽查视频指挥系统（市局部分）</w:t>
      </w:r>
    </w:p>
    <w:p>
      <w:pPr>
        <w:spacing w:line="360" w:lineRule="exact"/>
        <w:ind w:firstLine="560" w:firstLineChars="200"/>
        <w:rPr>
          <w:rFonts w:ascii="宋体" w:hAnsi="宋体"/>
          <w:sz w:val="28"/>
          <w:szCs w:val="28"/>
        </w:rPr>
      </w:pPr>
      <w:r>
        <w:rPr>
          <w:rFonts w:hint="eastAsia" w:ascii="宋体" w:hAnsi="宋体"/>
          <w:sz w:val="28"/>
          <w:szCs w:val="28"/>
        </w:rPr>
        <w:t>预算金额：人民币（大写）</w:t>
      </w:r>
      <w:r>
        <w:rPr>
          <w:rFonts w:hint="eastAsia" w:ascii="宋体" w:hAnsi="宋体"/>
          <w:sz w:val="28"/>
          <w:szCs w:val="28"/>
          <w:u w:val="single"/>
        </w:rPr>
        <w:t>捌佰捌拾柒万贰仟捌佰元整（￥8872800.00）</w:t>
      </w:r>
    </w:p>
    <w:p>
      <w:pPr>
        <w:spacing w:line="360" w:lineRule="exact"/>
        <w:ind w:firstLine="560" w:firstLineChars="200"/>
        <w:rPr>
          <w:rFonts w:ascii="宋体" w:hAnsi="宋体"/>
          <w:sz w:val="28"/>
          <w:szCs w:val="28"/>
        </w:rPr>
      </w:pPr>
      <w:r>
        <w:rPr>
          <w:rFonts w:hint="eastAsia" w:ascii="宋体" w:hAnsi="宋体"/>
          <w:sz w:val="28"/>
          <w:szCs w:val="28"/>
        </w:rPr>
        <w:t>最高限价：人民币（大写）</w:t>
      </w:r>
      <w:r>
        <w:rPr>
          <w:rFonts w:hint="eastAsia" w:ascii="宋体" w:hAnsi="宋体"/>
          <w:sz w:val="28"/>
          <w:szCs w:val="28"/>
          <w:u w:val="single"/>
        </w:rPr>
        <w:t>捌佰捌拾柒万贰仟捌佰元整（￥8872800.00）</w:t>
      </w:r>
    </w:p>
    <w:p>
      <w:pPr>
        <w:spacing w:line="360" w:lineRule="exact"/>
        <w:ind w:firstLine="560" w:firstLineChars="200"/>
        <w:rPr>
          <w:rFonts w:ascii="宋体" w:hAnsi="宋体"/>
          <w:sz w:val="28"/>
          <w:szCs w:val="28"/>
        </w:rPr>
      </w:pPr>
      <w:r>
        <w:rPr>
          <w:rFonts w:hint="eastAsia" w:ascii="宋体" w:hAnsi="宋体"/>
          <w:sz w:val="28"/>
          <w:szCs w:val="28"/>
        </w:rPr>
        <w:t>采购需求：（具体内容详见招标文件第六章）</w:t>
      </w:r>
    </w:p>
    <w:tbl>
      <w:tblPr>
        <w:tblStyle w:val="22"/>
        <w:tblW w:w="9096" w:type="dxa"/>
        <w:tblInd w:w="-101" w:type="dxa"/>
        <w:tblLayout w:type="fixed"/>
        <w:tblCellMar>
          <w:top w:w="0" w:type="dxa"/>
          <w:left w:w="0" w:type="dxa"/>
          <w:bottom w:w="0" w:type="dxa"/>
          <w:right w:w="0" w:type="dxa"/>
        </w:tblCellMar>
      </w:tblPr>
      <w:tblGrid>
        <w:gridCol w:w="551"/>
        <w:gridCol w:w="1059"/>
        <w:gridCol w:w="6538"/>
        <w:gridCol w:w="520"/>
        <w:gridCol w:w="428"/>
      </w:tblGrid>
      <w:tr>
        <w:tblPrEx>
          <w:tblLayout w:type="fixed"/>
          <w:tblCellMar>
            <w:top w:w="0" w:type="dxa"/>
            <w:left w:w="0" w:type="dxa"/>
            <w:bottom w:w="0" w:type="dxa"/>
            <w:right w:w="0" w:type="dxa"/>
          </w:tblCellMar>
        </w:tblPrEx>
        <w:trPr>
          <w:trHeight w:val="567" w:hRule="atLeast"/>
        </w:trPr>
        <w:tc>
          <w:tcPr>
            <w:tcW w:w="551" w:type="dxa"/>
            <w:tcBorders>
              <w:top w:val="single" w:color="000000" w:sz="4" w:space="0"/>
              <w:left w:val="single" w:color="000000" w:sz="4" w:space="0"/>
              <w:bottom w:val="single" w:color="000000" w:sz="4" w:space="0"/>
              <w:right w:val="single" w:color="000000" w:sz="4" w:space="0"/>
            </w:tcBorders>
            <w:shd w:val="clear" w:color="auto" w:fill="A5A5A5"/>
            <w:tcMar>
              <w:top w:w="12" w:type="dxa"/>
              <w:left w:w="12" w:type="dxa"/>
              <w:right w:w="12" w:type="dxa"/>
            </w:tcMar>
            <w:vAlign w:val="center"/>
          </w:tcPr>
          <w:p>
            <w:pPr>
              <w:spacing w:line="400" w:lineRule="exact"/>
              <w:jc w:val="center"/>
              <w:rPr>
                <w:rFonts w:ascii="宋体" w:hAnsi="宋体" w:cs="宋体"/>
                <w:b/>
                <w:bCs/>
                <w:szCs w:val="21"/>
              </w:rPr>
            </w:pPr>
            <w:r>
              <w:rPr>
                <w:rFonts w:hint="eastAsia" w:ascii="宋体" w:hAnsi="宋体" w:cs="宋体"/>
                <w:b/>
                <w:bCs/>
                <w:szCs w:val="21"/>
              </w:rPr>
              <w:t>项</w:t>
            </w:r>
            <w:r>
              <w:rPr>
                <w:rFonts w:ascii="宋体" w:hAnsi="宋体" w:cs="宋体"/>
                <w:b/>
                <w:bCs/>
                <w:szCs w:val="21"/>
              </w:rPr>
              <w:t>号</w:t>
            </w:r>
          </w:p>
        </w:tc>
        <w:tc>
          <w:tcPr>
            <w:tcW w:w="1059" w:type="dxa"/>
            <w:tcBorders>
              <w:top w:val="single" w:color="000000" w:sz="4" w:space="0"/>
              <w:left w:val="single" w:color="000000" w:sz="4" w:space="0"/>
              <w:bottom w:val="single" w:color="000000" w:sz="4" w:space="0"/>
              <w:right w:val="single" w:color="000000" w:sz="4" w:space="0"/>
            </w:tcBorders>
            <w:shd w:val="clear" w:color="auto" w:fill="A5A5A5"/>
            <w:tcMar>
              <w:top w:w="12" w:type="dxa"/>
              <w:left w:w="12" w:type="dxa"/>
              <w:right w:w="12" w:type="dxa"/>
            </w:tcMar>
            <w:vAlign w:val="center"/>
          </w:tcPr>
          <w:p>
            <w:pPr>
              <w:spacing w:line="400" w:lineRule="exact"/>
              <w:jc w:val="center"/>
              <w:rPr>
                <w:rFonts w:ascii="宋体" w:hAnsi="宋体" w:cs="宋体"/>
                <w:b/>
                <w:bCs/>
                <w:szCs w:val="21"/>
              </w:rPr>
            </w:pPr>
            <w:r>
              <w:rPr>
                <w:rFonts w:ascii="宋体" w:hAnsi="宋体" w:cs="宋体"/>
                <w:b/>
                <w:bCs/>
                <w:szCs w:val="21"/>
              </w:rPr>
              <w:t>产品名称</w:t>
            </w:r>
          </w:p>
        </w:tc>
        <w:tc>
          <w:tcPr>
            <w:tcW w:w="6538" w:type="dxa"/>
            <w:tcBorders>
              <w:top w:val="single" w:color="000000" w:sz="4" w:space="0"/>
              <w:left w:val="single" w:color="000000" w:sz="4" w:space="0"/>
              <w:bottom w:val="single" w:color="000000" w:sz="4" w:space="0"/>
              <w:right w:val="single" w:color="000000" w:sz="4" w:space="0"/>
            </w:tcBorders>
            <w:shd w:val="clear" w:color="auto" w:fill="A5A5A5"/>
            <w:tcMar>
              <w:top w:w="12" w:type="dxa"/>
              <w:left w:w="12" w:type="dxa"/>
              <w:right w:w="12" w:type="dxa"/>
            </w:tcMar>
            <w:vAlign w:val="center"/>
          </w:tcPr>
          <w:p>
            <w:pPr>
              <w:spacing w:line="400" w:lineRule="exact"/>
              <w:jc w:val="center"/>
              <w:rPr>
                <w:rFonts w:ascii="宋体" w:hAnsi="宋体" w:cs="宋体"/>
                <w:b/>
                <w:bCs/>
                <w:szCs w:val="21"/>
              </w:rPr>
            </w:pPr>
            <w:r>
              <w:rPr>
                <w:rFonts w:hint="eastAsia" w:ascii="宋体" w:hAnsi="宋体" w:cs="宋体"/>
                <w:b/>
                <w:bCs/>
                <w:szCs w:val="21"/>
              </w:rPr>
              <w:t>简要</w:t>
            </w:r>
            <w:r>
              <w:rPr>
                <w:rFonts w:ascii="宋体" w:hAnsi="宋体" w:cs="宋体"/>
                <w:b/>
                <w:bCs/>
                <w:szCs w:val="21"/>
              </w:rPr>
              <w:t>性能或技术参数</w:t>
            </w:r>
          </w:p>
        </w:tc>
        <w:tc>
          <w:tcPr>
            <w:tcW w:w="520" w:type="dxa"/>
            <w:tcBorders>
              <w:top w:val="single" w:color="000000" w:sz="4" w:space="0"/>
              <w:left w:val="single" w:color="000000" w:sz="4" w:space="0"/>
              <w:bottom w:val="single" w:color="000000" w:sz="4" w:space="0"/>
              <w:right w:val="single" w:color="000000" w:sz="4" w:space="0"/>
            </w:tcBorders>
            <w:shd w:val="clear" w:color="auto" w:fill="A5A5A5"/>
            <w:tcMar>
              <w:top w:w="12" w:type="dxa"/>
              <w:left w:w="12" w:type="dxa"/>
              <w:right w:w="12" w:type="dxa"/>
            </w:tcMar>
            <w:vAlign w:val="center"/>
          </w:tcPr>
          <w:p>
            <w:pPr>
              <w:spacing w:line="400" w:lineRule="exact"/>
              <w:jc w:val="center"/>
              <w:rPr>
                <w:rFonts w:ascii="宋体" w:hAnsi="宋体" w:cs="宋体"/>
                <w:b/>
                <w:bCs/>
                <w:szCs w:val="21"/>
              </w:rPr>
            </w:pPr>
            <w:r>
              <w:rPr>
                <w:rFonts w:ascii="宋体" w:hAnsi="宋体" w:cs="宋体"/>
                <w:b/>
                <w:bCs/>
                <w:szCs w:val="21"/>
              </w:rPr>
              <w:t>计量单位</w:t>
            </w:r>
          </w:p>
        </w:tc>
        <w:tc>
          <w:tcPr>
            <w:tcW w:w="428" w:type="dxa"/>
            <w:tcBorders>
              <w:top w:val="single" w:color="000000" w:sz="4" w:space="0"/>
              <w:left w:val="single" w:color="000000" w:sz="4" w:space="0"/>
              <w:bottom w:val="single" w:color="000000" w:sz="4" w:space="0"/>
              <w:right w:val="single" w:color="000000" w:sz="4" w:space="0"/>
            </w:tcBorders>
            <w:shd w:val="clear" w:color="auto" w:fill="A5A5A5"/>
            <w:tcMar>
              <w:top w:w="12" w:type="dxa"/>
              <w:left w:w="12" w:type="dxa"/>
              <w:right w:w="12" w:type="dxa"/>
            </w:tcMar>
            <w:vAlign w:val="center"/>
          </w:tcPr>
          <w:p>
            <w:pPr>
              <w:spacing w:line="400" w:lineRule="exact"/>
              <w:jc w:val="center"/>
              <w:rPr>
                <w:rFonts w:ascii="宋体" w:hAnsi="宋体" w:cs="宋体"/>
                <w:b/>
                <w:bCs/>
                <w:szCs w:val="21"/>
              </w:rPr>
            </w:pPr>
            <w:r>
              <w:rPr>
                <w:rFonts w:ascii="宋体" w:hAnsi="宋体" w:cs="宋体"/>
                <w:b/>
                <w:bCs/>
                <w:szCs w:val="21"/>
              </w:rPr>
              <w:t>数量</w:t>
            </w:r>
          </w:p>
        </w:tc>
      </w:tr>
      <w:tr>
        <w:tblPrEx>
          <w:tblLayout w:type="fixed"/>
          <w:tblCellMar>
            <w:top w:w="0" w:type="dxa"/>
            <w:left w:w="0" w:type="dxa"/>
            <w:bottom w:w="0" w:type="dxa"/>
            <w:right w:w="0" w:type="dxa"/>
          </w:tblCellMar>
        </w:tblPrEx>
        <w:trPr>
          <w:trHeight w:val="567"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高清视频终端主机</w:t>
            </w:r>
          </w:p>
        </w:tc>
        <w:tc>
          <w:tcPr>
            <w:tcW w:w="65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1.采用嵌入式操作系统，非Windows/安卓操作系统；内置硬件视频处理单元；终端采用B/S管理架构，可通过访问浏览器登陆WEB远程进行管理。</w:t>
            </w:r>
            <w:r>
              <w:rPr>
                <w:rFonts w:hint="eastAsia" w:ascii="宋体" w:hAnsi="宋体" w:cs="宋体"/>
                <w:color w:val="000000"/>
                <w:kern w:val="0"/>
                <w:szCs w:val="21"/>
              </w:rPr>
              <w:br w:type="textWrapping"/>
            </w:r>
            <w:r>
              <w:rPr>
                <w:rFonts w:hint="eastAsia" w:ascii="宋体" w:hAnsi="宋体" w:cs="宋体"/>
                <w:color w:val="000000"/>
                <w:kern w:val="0"/>
                <w:szCs w:val="21"/>
              </w:rPr>
              <w:t>2.支持ITU-T H.323标准协议，具有良好的兼容性，呼叫带宽支持64Kbps-8Mbps；支持QCIF、CIF、4CIF、480P、D1、720P、1080P视频分辨率，支持H.264、H.264 MP、H.264 HP、H.265视频编解码协议，支持G.711、G.722、G.722.1、G.722.1C、OPUS等音频编解码协议，音质最高达48KHz。</w:t>
            </w:r>
            <w:r>
              <w:rPr>
                <w:rFonts w:hint="eastAsia" w:ascii="宋体" w:hAnsi="宋体" w:cs="宋体"/>
                <w:color w:val="000000"/>
                <w:kern w:val="0"/>
                <w:szCs w:val="21"/>
              </w:rPr>
              <w:br w:type="textWrapping"/>
            </w:r>
            <w:r>
              <w:rPr>
                <w:rFonts w:hint="eastAsia" w:ascii="宋体" w:hAnsi="宋体" w:cs="宋体"/>
                <w:color w:val="000000"/>
                <w:kern w:val="0"/>
                <w:szCs w:val="21"/>
              </w:rPr>
              <w:t>3.支持截取辅流画面进行标注功能，满足远程培训、教学等场景的交互式操作；支持主动打开远端辅流画面，能在同一时间观看最多25个不同视频终端的辅流画面。</w:t>
            </w:r>
            <w:r>
              <w:rPr>
                <w:rFonts w:hint="eastAsia" w:ascii="宋体" w:hAnsi="宋体" w:cs="宋体"/>
                <w:color w:val="000000"/>
                <w:kern w:val="0"/>
                <w:szCs w:val="21"/>
              </w:rPr>
              <w:br w:type="textWrapping"/>
            </w:r>
            <w:r>
              <w:rPr>
                <w:rFonts w:hint="eastAsia" w:ascii="宋体" w:hAnsi="宋体" w:cs="宋体"/>
                <w:color w:val="000000"/>
                <w:kern w:val="0"/>
                <w:szCs w:val="21"/>
              </w:rPr>
              <w:t>4.支持通过2.4G遥控器、web、触控、鼠标/键盘等方式来操控终端，支持遥控器飞鼠操控模式。支持任意打开、关闭远端视频，支持飞鼠方式拖拽变更视频在画面布局中的窗口位置。支持单屏双显、双屏双显应用功能，支持4：3和16：9显示方式；支持H.239双流协议。</w:t>
            </w:r>
            <w:r>
              <w:rPr>
                <w:rFonts w:hint="eastAsia" w:ascii="宋体" w:hAnsi="宋体" w:cs="宋体"/>
                <w:color w:val="000000"/>
                <w:kern w:val="0"/>
                <w:szCs w:val="21"/>
              </w:rPr>
              <w:br w:type="textWrapping"/>
            </w:r>
            <w:r>
              <w:rPr>
                <w:rFonts w:hint="eastAsia" w:ascii="宋体" w:hAnsi="宋体" w:cs="宋体"/>
                <w:color w:val="000000"/>
                <w:kern w:val="0"/>
                <w:szCs w:val="21"/>
              </w:rPr>
              <w:t>5.支持自动噪声抑制，自动增益控制和自动回声消除、唇音同步等音频处理功能；支持会场静音和闭音功能，会场声音输出大小可调。</w:t>
            </w:r>
            <w:r>
              <w:rPr>
                <w:rFonts w:hint="eastAsia" w:ascii="宋体" w:hAnsi="宋体" w:cs="宋体"/>
                <w:color w:val="000000"/>
                <w:kern w:val="0"/>
                <w:szCs w:val="21"/>
              </w:rPr>
              <w:br w:type="textWrapping"/>
            </w:r>
            <w:r>
              <w:rPr>
                <w:rFonts w:hint="eastAsia" w:ascii="宋体" w:hAnsi="宋体" w:cs="宋体"/>
                <w:color w:val="000000"/>
                <w:kern w:val="0"/>
                <w:szCs w:val="21"/>
              </w:rPr>
              <w:t>……</w:t>
            </w:r>
          </w:p>
        </w:tc>
        <w:tc>
          <w:tcPr>
            <w:tcW w:w="5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r>
      <w:tr>
        <w:tblPrEx>
          <w:tblLayout w:type="fixed"/>
          <w:tblCellMar>
            <w:top w:w="0" w:type="dxa"/>
            <w:left w:w="0" w:type="dxa"/>
            <w:bottom w:w="0" w:type="dxa"/>
            <w:right w:w="0" w:type="dxa"/>
          </w:tblCellMar>
        </w:tblPrEx>
        <w:trPr>
          <w:trHeight w:val="567"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会议摄像机</w:t>
            </w:r>
          </w:p>
        </w:tc>
        <w:tc>
          <w:tcPr>
            <w:tcW w:w="6538"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1.高清摄像机具备≥20倍光学变倍镜头，支持≥30倍数字变焦；采用1/2.7英寸、≥207万有效像素的高品质HD CMOS传感器。</w:t>
            </w:r>
            <w:r>
              <w:rPr>
                <w:rFonts w:hint="eastAsia" w:ascii="宋体" w:hAnsi="宋体" w:cs="宋体"/>
                <w:color w:val="000000"/>
                <w:kern w:val="0"/>
                <w:szCs w:val="21"/>
              </w:rPr>
              <w:br w:type="textWrapping"/>
            </w:r>
            <w:r>
              <w:rPr>
                <w:rFonts w:hint="eastAsia" w:ascii="宋体" w:hAnsi="宋体" w:cs="宋体"/>
                <w:color w:val="000000"/>
                <w:kern w:val="0"/>
                <w:szCs w:val="21"/>
              </w:rPr>
              <w:t>2.镜头支持≥60.7°高品质超广角；镜头焦距f4.42mm ~ 88.5mm, 光圈F1.8 ~ F2.8。</w:t>
            </w:r>
            <w:r>
              <w:rPr>
                <w:rFonts w:hint="eastAsia" w:ascii="宋体" w:hAnsi="宋体" w:cs="宋体"/>
                <w:color w:val="000000"/>
                <w:kern w:val="0"/>
                <w:szCs w:val="21"/>
              </w:rPr>
              <w:br w:type="textWrapping"/>
            </w:r>
            <w:r>
              <w:rPr>
                <w:rFonts w:hint="eastAsia" w:ascii="宋体" w:hAnsi="宋体" w:cs="宋体"/>
                <w:color w:val="000000"/>
                <w:kern w:val="0"/>
                <w:szCs w:val="21"/>
              </w:rPr>
              <w:t>3.USB3.0 接口支持输出1080p/60, 1080p/50, 1080p/30, 1080p/25, 720p/60, 720p/50, 720p/30, 720p/25视频格式；USB2.0 接口支持输出1080p/10, 720p/25, 960x540p/30, 960x540p/25, 640x360p/60, 640x360p/50视频格式；HDMI接口支持输出1080p/60, 1080p/50, 1080i/60, 1080i/50, 1080p/30, 1080p/25, 720p/60, 720p/50, 720p/30, 720p/25视频格式。</w:t>
            </w:r>
            <w:r>
              <w:rPr>
                <w:rFonts w:hint="eastAsia" w:ascii="宋体" w:hAnsi="宋体" w:cs="宋体"/>
                <w:color w:val="000000"/>
                <w:kern w:val="0"/>
                <w:szCs w:val="21"/>
              </w:rPr>
              <w:br w:type="textWrapping"/>
            </w:r>
            <w:r>
              <w:rPr>
                <w:rFonts w:hint="eastAsia" w:ascii="宋体" w:hAnsi="宋体" w:cs="宋体"/>
                <w:color w:val="000000"/>
                <w:kern w:val="0"/>
                <w:szCs w:val="21"/>
              </w:rPr>
              <w:t>4.具备1路USB3.0接口，1路USB2.0接口，1路HDMI接口；支持USB3.0、HDMI、网络三路信号可同时输出。</w:t>
            </w:r>
            <w:r>
              <w:rPr>
                <w:rFonts w:hint="eastAsia" w:ascii="宋体" w:hAnsi="宋体" w:cs="宋体"/>
                <w:color w:val="000000"/>
                <w:kern w:val="0"/>
                <w:szCs w:val="21"/>
              </w:rPr>
              <w:br w:type="textWrapping"/>
            </w:r>
            <w:r>
              <w:rPr>
                <w:rFonts w:hint="eastAsia" w:ascii="宋体" w:hAnsi="宋体" w:cs="宋体"/>
                <w:color w:val="000000"/>
                <w:kern w:val="0"/>
                <w:szCs w:val="21"/>
              </w:rPr>
              <w:t>5.支持RS232串口远程对摄像机进行控制，支持远程摄像机位置预设定和调用，宽范围、高速度，低噪音控制摄像机的平移/俯仰/缩放，最多设置255个预置位，支持掉电保存。</w:t>
            </w:r>
            <w:r>
              <w:rPr>
                <w:rFonts w:hint="eastAsia" w:ascii="宋体" w:hAnsi="宋体" w:cs="宋体"/>
                <w:color w:val="000000"/>
                <w:kern w:val="0"/>
                <w:szCs w:val="21"/>
              </w:rPr>
              <w:br w:type="textWrapping"/>
            </w:r>
            <w:r>
              <w:rPr>
                <w:rFonts w:hint="eastAsia" w:ascii="宋体" w:hAnsi="宋体" w:cs="宋体"/>
                <w:color w:val="000000"/>
                <w:kern w:val="0"/>
                <w:szCs w:val="21"/>
              </w:rPr>
              <w:t>……</w:t>
            </w:r>
          </w:p>
        </w:tc>
        <w:tc>
          <w:tcPr>
            <w:tcW w:w="5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28</w:t>
            </w:r>
          </w:p>
        </w:tc>
      </w:tr>
      <w:tr>
        <w:tblPrEx>
          <w:tblLayout w:type="fixed"/>
          <w:tblCellMar>
            <w:top w:w="0" w:type="dxa"/>
            <w:left w:w="0" w:type="dxa"/>
            <w:bottom w:w="0" w:type="dxa"/>
            <w:right w:w="0" w:type="dxa"/>
          </w:tblCellMar>
        </w:tblPrEx>
        <w:trPr>
          <w:trHeight w:val="567" w:hRule="atLeast"/>
        </w:trPr>
        <w:tc>
          <w:tcPr>
            <w:tcW w:w="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视频指挥系统信息接入模块</w:t>
            </w:r>
          </w:p>
        </w:tc>
        <w:tc>
          <w:tcPr>
            <w:tcW w:w="6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1.视频编码处理器，要求支持高性能的H.264.H.265视频编码，能够实现不同分辨率视频的自适应采集及视频编码，分辨率≥1080P。</w:t>
            </w:r>
            <w:r>
              <w:rPr>
                <w:rFonts w:hint="eastAsia" w:ascii="宋体" w:hAnsi="宋体" w:cs="宋体"/>
                <w:color w:val="000000"/>
                <w:kern w:val="0"/>
                <w:szCs w:val="21"/>
              </w:rPr>
              <w:br w:type="textWrapping"/>
            </w:r>
            <w:r>
              <w:rPr>
                <w:rFonts w:hint="eastAsia" w:ascii="宋体" w:hAnsi="宋体" w:cs="宋体"/>
                <w:color w:val="000000"/>
                <w:kern w:val="0"/>
                <w:szCs w:val="21"/>
              </w:rPr>
              <w:t>2.支持≥1路HDMI视频输入接口、≥1路HDMI视频环出接口、≥1路3.5mm音频输入接口、≥1路RJ45网口。</w:t>
            </w:r>
            <w:r>
              <w:rPr>
                <w:rFonts w:hint="eastAsia" w:ascii="宋体" w:hAnsi="宋体" w:cs="宋体"/>
                <w:color w:val="000000"/>
                <w:kern w:val="0"/>
                <w:szCs w:val="21"/>
              </w:rPr>
              <w:br w:type="textWrapping"/>
            </w:r>
            <w:r>
              <w:rPr>
                <w:rFonts w:hint="eastAsia" w:ascii="宋体" w:hAnsi="宋体" w:cs="宋体"/>
                <w:color w:val="000000"/>
                <w:kern w:val="0"/>
                <w:szCs w:val="21"/>
              </w:rPr>
              <w:t>3.支持采用POE供电，也支持通过电源适配器进行供电，采用低功耗设计，功耗＜8W。</w:t>
            </w:r>
            <w:r>
              <w:rPr>
                <w:rFonts w:hint="eastAsia" w:ascii="宋体" w:hAnsi="宋体" w:cs="宋体"/>
                <w:color w:val="000000"/>
                <w:kern w:val="0"/>
                <w:szCs w:val="21"/>
              </w:rPr>
              <w:br w:type="textWrapping"/>
            </w:r>
            <w:r>
              <w:rPr>
                <w:rFonts w:hint="eastAsia" w:ascii="宋体" w:hAnsi="宋体" w:cs="宋体"/>
                <w:color w:val="000000"/>
                <w:kern w:val="0"/>
                <w:szCs w:val="21"/>
              </w:rPr>
              <w:t>4.自带一键复位动态IP功能，支持远程固件升级。（提供产品一键复位图佐证）</w:t>
            </w:r>
            <w:r>
              <w:rPr>
                <w:rFonts w:hint="eastAsia" w:ascii="宋体" w:hAnsi="宋体" w:cs="宋体"/>
                <w:color w:val="000000"/>
                <w:kern w:val="0"/>
                <w:szCs w:val="21"/>
              </w:rPr>
              <w:br w:type="textWrapping"/>
            </w:r>
            <w:r>
              <w:rPr>
                <w:rFonts w:hint="eastAsia" w:ascii="宋体" w:hAnsi="宋体" w:cs="宋体"/>
                <w:color w:val="000000"/>
                <w:kern w:val="0"/>
                <w:szCs w:val="21"/>
              </w:rPr>
              <w:t>5.支持1路USB接口，支持KVM功能，支持控制电脑、大屏的视频窗口切换等功能；支持鼠标漫游跨屏功能。</w:t>
            </w:r>
            <w:r>
              <w:rPr>
                <w:rFonts w:hint="eastAsia" w:ascii="宋体" w:hAnsi="宋体" w:cs="宋体"/>
                <w:color w:val="000000"/>
                <w:kern w:val="0"/>
                <w:szCs w:val="21"/>
              </w:rPr>
              <w:br w:type="textWrapping"/>
            </w:r>
            <w:r>
              <w:rPr>
                <w:rFonts w:hint="eastAsia" w:ascii="宋体" w:hAnsi="宋体" w:cs="宋体"/>
                <w:color w:val="000000"/>
                <w:kern w:val="0"/>
                <w:szCs w:val="21"/>
              </w:rPr>
              <w:t>……</w:t>
            </w:r>
          </w:p>
        </w:tc>
        <w:tc>
          <w:tcPr>
            <w:tcW w:w="5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36</w:t>
            </w:r>
          </w:p>
        </w:tc>
      </w:tr>
      <w:tr>
        <w:tblPrEx>
          <w:tblLayout w:type="fixed"/>
          <w:tblCellMar>
            <w:top w:w="0" w:type="dxa"/>
            <w:left w:w="0" w:type="dxa"/>
            <w:bottom w:w="0" w:type="dxa"/>
            <w:right w:w="0" w:type="dxa"/>
          </w:tblCellMar>
        </w:tblPrEx>
        <w:trPr>
          <w:trHeight w:val="567" w:hRule="atLeast"/>
        </w:trPr>
        <w:tc>
          <w:tcPr>
            <w:tcW w:w="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4</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视频指挥系统信息输出模块</w:t>
            </w:r>
          </w:p>
        </w:tc>
        <w:tc>
          <w:tcPr>
            <w:tcW w:w="6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1.编解码能力：支持H.264/H.265视频编码、AAC-LC音频编码</w:t>
            </w:r>
            <w:r>
              <w:rPr>
                <w:rFonts w:hint="eastAsia" w:ascii="宋体" w:hAnsi="宋体" w:cs="宋体"/>
                <w:color w:val="000000"/>
                <w:kern w:val="0"/>
                <w:szCs w:val="21"/>
              </w:rPr>
              <w:br w:type="textWrapping"/>
            </w:r>
            <w:r>
              <w:rPr>
                <w:rFonts w:hint="eastAsia" w:ascii="宋体" w:hAnsi="宋体" w:cs="宋体"/>
                <w:color w:val="000000"/>
                <w:kern w:val="0"/>
                <w:szCs w:val="21"/>
              </w:rPr>
              <w:t>2.采用超低低功耗设计，POE供电最大仅7W；良好散热静音无风扇设计，运行时不会发出任何噪音。</w:t>
            </w:r>
            <w:r>
              <w:rPr>
                <w:rFonts w:hint="eastAsia" w:ascii="宋体" w:hAnsi="宋体" w:cs="宋体"/>
                <w:color w:val="000000"/>
                <w:kern w:val="0"/>
                <w:szCs w:val="21"/>
              </w:rPr>
              <w:br w:type="textWrapping"/>
            </w:r>
            <w:r>
              <w:rPr>
                <w:rFonts w:hint="eastAsia" w:ascii="宋体" w:hAnsi="宋体" w:cs="宋体"/>
                <w:color w:val="000000"/>
                <w:kern w:val="0"/>
                <w:szCs w:val="21"/>
              </w:rPr>
              <w:t>3.采用高性能H.265视频解码技术，兼容H.264视频解码，支持高清视频信号1080P60帧输出。</w:t>
            </w:r>
            <w:r>
              <w:rPr>
                <w:rFonts w:hint="eastAsia" w:ascii="宋体" w:hAnsi="宋体" w:cs="宋体"/>
                <w:color w:val="000000"/>
                <w:kern w:val="0"/>
                <w:szCs w:val="21"/>
              </w:rPr>
              <w:br w:type="textWrapping"/>
            </w:r>
            <w:r>
              <w:rPr>
                <w:rFonts w:hint="eastAsia" w:ascii="宋体" w:hAnsi="宋体" w:cs="宋体"/>
                <w:color w:val="000000"/>
                <w:kern w:val="0"/>
                <w:szCs w:val="21"/>
              </w:rPr>
              <w:t>4.支持对解码后的视频进行缩放、切割、拼接、叠加、同步及显示等处理。支持1×1、2×2、3×3等布局方式，支持手动自定义输入行、列数。</w:t>
            </w:r>
            <w:r>
              <w:rPr>
                <w:rFonts w:hint="eastAsia" w:ascii="宋体" w:hAnsi="宋体" w:cs="宋体"/>
                <w:color w:val="000000"/>
                <w:kern w:val="0"/>
                <w:szCs w:val="21"/>
              </w:rPr>
              <w:br w:type="textWrapping"/>
            </w:r>
            <w:r>
              <w:rPr>
                <w:rFonts w:hint="eastAsia" w:ascii="宋体" w:hAnsi="宋体" w:cs="宋体"/>
                <w:color w:val="000000"/>
                <w:kern w:val="0"/>
                <w:szCs w:val="21"/>
              </w:rPr>
              <w:t>5.支持画面分割功能，单屏输出视频窗口可达16路，视频效果可达1080P30帧。</w:t>
            </w:r>
            <w:r>
              <w:rPr>
                <w:rFonts w:hint="eastAsia" w:ascii="宋体" w:hAnsi="宋体" w:cs="宋体"/>
                <w:color w:val="000000"/>
                <w:kern w:val="0"/>
                <w:szCs w:val="21"/>
              </w:rPr>
              <w:br w:type="textWrapping"/>
            </w:r>
            <w:r>
              <w:rPr>
                <w:rFonts w:hint="eastAsia" w:ascii="宋体" w:hAnsi="宋体" w:cs="宋体"/>
                <w:color w:val="000000"/>
                <w:kern w:val="0"/>
                <w:szCs w:val="21"/>
              </w:rPr>
              <w:t>……</w:t>
            </w:r>
          </w:p>
        </w:tc>
        <w:tc>
          <w:tcPr>
            <w:tcW w:w="5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36</w:t>
            </w:r>
          </w:p>
        </w:tc>
      </w:tr>
      <w:tr>
        <w:tblPrEx>
          <w:tblLayout w:type="fixed"/>
          <w:tblCellMar>
            <w:top w:w="0" w:type="dxa"/>
            <w:left w:w="0" w:type="dxa"/>
            <w:bottom w:w="0" w:type="dxa"/>
            <w:right w:w="0" w:type="dxa"/>
          </w:tblCellMar>
        </w:tblPrEx>
        <w:trPr>
          <w:trHeight w:val="567" w:hRule="atLeast"/>
        </w:trPr>
        <w:tc>
          <w:tcPr>
            <w:tcW w:w="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视频指挥系统视讯型信息接入模块</w:t>
            </w:r>
          </w:p>
        </w:tc>
        <w:tc>
          <w:tcPr>
            <w:tcW w:w="6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1.采用机架式设计，运行嵌入式Linux系统，内嵌服务器软件及web管理系统，采用B/S架构，通过浏览器即可便捷的可视化管理整个分布式系统。需提供具有法定检测资质的第三方机构和单位出具的检验报告复印件。</w:t>
            </w:r>
            <w:r>
              <w:rPr>
                <w:rFonts w:hint="eastAsia" w:ascii="宋体" w:hAnsi="宋体" w:cs="宋体"/>
                <w:color w:val="000000"/>
                <w:kern w:val="0"/>
                <w:szCs w:val="21"/>
              </w:rPr>
              <w:br w:type="textWrapping"/>
            </w:r>
            <w:r>
              <w:rPr>
                <w:rFonts w:hint="eastAsia" w:ascii="宋体" w:hAnsi="宋体" w:cs="宋体"/>
                <w:color w:val="000000"/>
                <w:kern w:val="0"/>
                <w:szCs w:val="21"/>
              </w:rPr>
              <w:t>2.系统采用第三代拼接处理器设计，基于分布式架构，可高效地对拼接系统进行管理、控制、数据交互等。</w:t>
            </w:r>
            <w:r>
              <w:rPr>
                <w:rFonts w:hint="eastAsia" w:ascii="宋体" w:hAnsi="宋体" w:cs="宋体"/>
                <w:color w:val="000000"/>
                <w:kern w:val="0"/>
                <w:szCs w:val="21"/>
              </w:rPr>
              <w:br w:type="textWrapping"/>
            </w:r>
            <w:r>
              <w:rPr>
                <w:rFonts w:hint="eastAsia" w:ascii="宋体" w:hAnsi="宋体" w:cs="宋体"/>
                <w:color w:val="000000"/>
                <w:kern w:val="0"/>
                <w:szCs w:val="21"/>
              </w:rPr>
              <w:t>3.服务器CPU配置不低于双核/四线程/3.7GHz主频，内存配置不低于4GB DDR3 1600，存储空间不低于2TB，具备6个硬盘位可扩容空间。</w:t>
            </w:r>
            <w:r>
              <w:rPr>
                <w:rFonts w:hint="eastAsia" w:ascii="宋体" w:hAnsi="宋体" w:cs="宋体"/>
                <w:color w:val="000000"/>
                <w:kern w:val="0"/>
                <w:szCs w:val="21"/>
              </w:rPr>
              <w:br w:type="textWrapping"/>
            </w:r>
            <w:r>
              <w:rPr>
                <w:rFonts w:hint="eastAsia" w:ascii="宋体" w:hAnsi="宋体" w:cs="宋体"/>
                <w:color w:val="000000"/>
                <w:kern w:val="0"/>
                <w:szCs w:val="21"/>
              </w:rPr>
              <w:t>4.支持双机服务器热备份，当主服务器宕机后，马上切换至备用服务器进行工作，完成主备切换后，备用服务器代替主服务器进行工作。需提供</w:t>
            </w:r>
            <w:r>
              <w:rPr>
                <w:rFonts w:hint="eastAsia" w:ascii="宋体" w:hAnsi="宋体" w:cs="宋体"/>
                <w:color w:val="003300"/>
                <w:kern w:val="0"/>
                <w:szCs w:val="21"/>
              </w:rPr>
              <w:t>具有法定检测资质的第三方机构和单位出具的</w:t>
            </w:r>
            <w:r>
              <w:rPr>
                <w:rFonts w:hint="eastAsia" w:ascii="宋体" w:hAnsi="宋体" w:cs="宋体"/>
                <w:color w:val="000000"/>
                <w:kern w:val="0"/>
                <w:szCs w:val="21"/>
              </w:rPr>
              <w:t>检验报告复印件。</w:t>
            </w:r>
            <w:r>
              <w:rPr>
                <w:rFonts w:hint="eastAsia" w:ascii="宋体" w:hAnsi="宋体" w:cs="宋体"/>
                <w:color w:val="000000"/>
                <w:kern w:val="0"/>
                <w:szCs w:val="21"/>
              </w:rPr>
              <w:br w:type="textWrapping"/>
            </w:r>
            <w:r>
              <w:rPr>
                <w:rFonts w:hint="eastAsia" w:ascii="宋体" w:hAnsi="宋体" w:cs="宋体"/>
                <w:color w:val="000000"/>
                <w:kern w:val="0"/>
                <w:szCs w:val="21"/>
              </w:rPr>
              <w:t>5.支持1路VGA和1路DVI视频接口输出，具备2个RJ45网口。</w:t>
            </w:r>
            <w:r>
              <w:rPr>
                <w:rFonts w:hint="eastAsia" w:ascii="宋体" w:hAnsi="宋体" w:cs="宋体"/>
                <w:color w:val="000000"/>
                <w:kern w:val="0"/>
                <w:szCs w:val="21"/>
              </w:rPr>
              <w:br w:type="textWrapping"/>
            </w:r>
            <w:r>
              <w:rPr>
                <w:rFonts w:hint="eastAsia" w:ascii="宋体" w:hAnsi="宋体" w:cs="宋体"/>
                <w:color w:val="000000"/>
                <w:kern w:val="0"/>
                <w:szCs w:val="21"/>
              </w:rPr>
              <w:t>……</w:t>
            </w:r>
          </w:p>
        </w:tc>
        <w:tc>
          <w:tcPr>
            <w:tcW w:w="5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台</w:t>
            </w:r>
          </w:p>
        </w:tc>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54</w:t>
            </w:r>
          </w:p>
        </w:tc>
      </w:tr>
      <w:tr>
        <w:tblPrEx>
          <w:tblLayout w:type="fixed"/>
          <w:tblCellMar>
            <w:top w:w="0" w:type="dxa"/>
            <w:left w:w="0" w:type="dxa"/>
            <w:bottom w:w="0" w:type="dxa"/>
            <w:right w:w="0" w:type="dxa"/>
          </w:tblCellMar>
        </w:tblPrEx>
        <w:trPr>
          <w:trHeight w:val="567" w:hRule="atLeast"/>
        </w:trPr>
        <w:tc>
          <w:tcPr>
            <w:tcW w:w="5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10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6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rPr>
              <w:t>……</w:t>
            </w:r>
          </w:p>
        </w:tc>
        <w:tc>
          <w:tcPr>
            <w:tcW w:w="52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c>
          <w:tcPr>
            <w:tcW w:w="42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rPr>
              <w:t>……</w:t>
            </w:r>
          </w:p>
        </w:tc>
      </w:tr>
    </w:tbl>
    <w:p>
      <w:pPr>
        <w:spacing w:line="360" w:lineRule="exact"/>
        <w:ind w:firstLine="560" w:firstLineChars="200"/>
        <w:rPr>
          <w:rFonts w:ascii="宋体" w:hAnsi="宋体"/>
          <w:sz w:val="28"/>
          <w:szCs w:val="28"/>
        </w:rPr>
      </w:pPr>
      <w:r>
        <w:rPr>
          <w:rFonts w:hint="eastAsia" w:ascii="宋体" w:hAnsi="宋体"/>
          <w:sz w:val="28"/>
          <w:szCs w:val="28"/>
        </w:rPr>
        <w:t>供应合同履行期限：</w:t>
      </w:r>
    </w:p>
    <w:p>
      <w:pPr>
        <w:spacing w:line="360" w:lineRule="exact"/>
        <w:ind w:firstLine="560" w:firstLineChars="200"/>
        <w:rPr>
          <w:rFonts w:ascii="宋体" w:hAnsi="宋体"/>
          <w:sz w:val="28"/>
          <w:szCs w:val="28"/>
        </w:rPr>
      </w:pPr>
      <w:r>
        <w:rPr>
          <w:rFonts w:hint="eastAsia" w:ascii="宋体" w:hAnsi="宋体"/>
          <w:sz w:val="28"/>
          <w:szCs w:val="28"/>
        </w:rPr>
        <w:t>中标人必须在供应合同生效之日起30日内将本项目中设备送到采购人指定地点。</w:t>
      </w:r>
    </w:p>
    <w:p>
      <w:pPr>
        <w:spacing w:line="360" w:lineRule="exact"/>
        <w:ind w:firstLine="560" w:firstLineChars="200"/>
        <w:rPr>
          <w:rFonts w:ascii="宋体" w:hAnsi="宋体"/>
          <w:sz w:val="28"/>
          <w:szCs w:val="28"/>
        </w:rPr>
      </w:pPr>
      <w:r>
        <w:rPr>
          <w:rFonts w:hint="eastAsia" w:ascii="宋体" w:hAnsi="宋体"/>
          <w:sz w:val="28"/>
          <w:szCs w:val="28"/>
        </w:rPr>
        <w:t>中标人必须在供应合同生效之日起60日内将本项目中设备安装调试完成，满足系统运行。</w:t>
      </w:r>
    </w:p>
    <w:p>
      <w:pPr>
        <w:spacing w:line="360" w:lineRule="exact"/>
        <w:ind w:firstLine="560" w:firstLineChars="200"/>
        <w:rPr>
          <w:rFonts w:ascii="宋体" w:hAnsi="宋体"/>
          <w:sz w:val="28"/>
          <w:szCs w:val="28"/>
        </w:rPr>
      </w:pPr>
      <w:r>
        <w:rPr>
          <w:rFonts w:hint="eastAsia" w:ascii="宋体" w:hAnsi="宋体"/>
          <w:sz w:val="28"/>
          <w:szCs w:val="28"/>
        </w:rPr>
        <w:t>本项目</w:t>
      </w:r>
      <w:r>
        <w:rPr>
          <w:rFonts w:hint="eastAsia" w:ascii="宋体" w:hAnsi="宋体"/>
          <w:color w:val="000000"/>
          <w:sz w:val="28"/>
          <w:szCs w:val="28"/>
        </w:rPr>
        <w:t>不接受</w:t>
      </w:r>
      <w:r>
        <w:rPr>
          <w:rFonts w:hint="eastAsia" w:ascii="宋体" w:hAnsi="宋体"/>
          <w:sz w:val="28"/>
          <w:szCs w:val="28"/>
        </w:rPr>
        <w:t>联合体投标。</w:t>
      </w:r>
    </w:p>
    <w:p>
      <w:pPr>
        <w:pStyle w:val="3"/>
        <w:spacing w:before="0" w:after="0" w:line="360" w:lineRule="exact"/>
        <w:ind w:firstLine="560" w:firstLineChars="200"/>
        <w:rPr>
          <w:rFonts w:ascii="宋体" w:hAnsi="宋体" w:eastAsia="宋体" w:cs="宋体"/>
          <w:b w:val="0"/>
          <w:sz w:val="28"/>
          <w:szCs w:val="28"/>
        </w:rPr>
      </w:pPr>
      <w:bookmarkStart w:id="9" w:name="_Toc46828131"/>
      <w:r>
        <w:rPr>
          <w:rFonts w:hint="eastAsia" w:ascii="宋体" w:hAnsi="宋体" w:eastAsia="宋体" w:cs="宋体"/>
          <w:b w:val="0"/>
          <w:sz w:val="28"/>
          <w:szCs w:val="28"/>
        </w:rPr>
        <w:t>二、申请人的资格要求：</w:t>
      </w:r>
      <w:bookmarkEnd w:id="9"/>
    </w:p>
    <w:p>
      <w:pPr>
        <w:spacing w:line="360" w:lineRule="exact"/>
        <w:ind w:firstLine="560" w:firstLineChars="200"/>
        <w:rPr>
          <w:rFonts w:ascii="宋体" w:hAnsi="宋体"/>
          <w:color w:val="000000"/>
          <w:sz w:val="28"/>
          <w:szCs w:val="28"/>
        </w:rPr>
      </w:pPr>
      <w:r>
        <w:rPr>
          <w:rFonts w:ascii="宋体" w:hAnsi="宋体"/>
          <w:color w:val="000000"/>
          <w:sz w:val="28"/>
          <w:szCs w:val="28"/>
        </w:rPr>
        <w:t>1.</w:t>
      </w:r>
      <w:r>
        <w:rPr>
          <w:rFonts w:hint="eastAsia" w:ascii="宋体" w:hAnsi="宋体"/>
          <w:color w:val="000000"/>
          <w:sz w:val="28"/>
          <w:szCs w:val="28"/>
        </w:rPr>
        <w:t xml:space="preserve"> 投标人必须满足《中华人民共和国政府采购法》第二十二条规定：</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（1）具有独立承担民事责任的能力；</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（2）具有良好的商业信誉和健全的财务会计制度；</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（3）具有履行合同所必需的设备和专业技术能力；</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（4）有依法缴纳税收和社会保障资金的良好记录；</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（5）参加政府采购活动前三年内，在经营活动中没有重大违法记录；</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（6）法律、行政法规规定的其他条件。</w:t>
      </w:r>
    </w:p>
    <w:p>
      <w:pPr>
        <w:spacing w:line="36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落实政府采购政策需满足的资格要求：</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1）符合《政府采购促进中小企业发展暂行办法》（财库〔2011〕181号）、《关于政府采购支持监狱企业发展有关问题的通知》(财库〔2014〕68号)、《关于促进残疾人就业政府采购政策的通知》(财库〔2017〕141号)等规定条件的供应商，享受预留份额、评审中价格扣除等促进中小企业发展的政府采购政策（监狱企业、残疾人福利性单位属于小型、微型企业的，不重复享受政策）。</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（2）采购人拟采购的产品属于《关于调整优化节能产品、环境标志产品政府采购执行机制的通知》（</w:t>
      </w:r>
      <w:r>
        <w:rPr>
          <w:rFonts w:ascii="宋体" w:hAnsi="宋体"/>
          <w:color w:val="000000"/>
          <w:sz w:val="28"/>
          <w:szCs w:val="28"/>
        </w:rPr>
        <w:t>财库〔2019〕9号</w:t>
      </w:r>
      <w:r>
        <w:rPr>
          <w:rFonts w:hint="eastAsia" w:ascii="宋体" w:hAnsi="宋体"/>
          <w:color w:val="000000"/>
          <w:sz w:val="28"/>
          <w:szCs w:val="28"/>
        </w:rPr>
        <w:t>）规定</w:t>
      </w:r>
      <w:r>
        <w:rPr>
          <w:rFonts w:hint="eastAsia" w:ascii="宋体" w:hAnsi="宋体" w:cs="仿宋_GB2312"/>
          <w:color w:val="000000"/>
          <w:sz w:val="28"/>
          <w:szCs w:val="28"/>
          <w:shd w:val="clear" w:color="auto" w:fill="FFFFFF"/>
        </w:rPr>
        <w:t>品目清单范围的，供应商应当提供依据国家确定的认证机构出具的、处于有效期之内的节能产品、环境标志产品认证证书或查询网址链接，响应政府优先采购或强制采购,其中对于已列入品目清单的产品类别给予优先待遇。</w:t>
      </w:r>
    </w:p>
    <w:p>
      <w:pPr>
        <w:spacing w:line="360" w:lineRule="exact"/>
        <w:ind w:firstLine="560" w:firstLineChars="200"/>
        <w:rPr>
          <w:rFonts w:ascii="宋体" w:hAnsi="宋体"/>
          <w:color w:val="000000"/>
          <w:sz w:val="28"/>
          <w:szCs w:val="28"/>
        </w:rPr>
      </w:pPr>
      <w:r>
        <w:rPr>
          <w:rFonts w:ascii="宋体" w:hAnsi="宋体"/>
          <w:color w:val="000000"/>
          <w:sz w:val="28"/>
          <w:szCs w:val="28"/>
        </w:rPr>
        <w:t>3.</w:t>
      </w:r>
      <w:r>
        <w:rPr>
          <w:rFonts w:hint="eastAsia" w:ascii="宋体" w:hAnsi="宋体"/>
          <w:color w:val="000000"/>
          <w:sz w:val="28"/>
          <w:szCs w:val="28"/>
        </w:rPr>
        <w:t>本项目的特定资格要求：无</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4.本项目由符合国家有关法律法规规定、同时满足本项目资质要求、在中国境内注册的合格供应商参加投标。</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5.参加政府采购活动前三年内，在经营活动中没有重大违法记录和不良信用记录（在“信用中国”网站(www.creditchina.gov.cn)、中国政府采购网(www.ccgp.gov.cn)等渠道被列入失信被执行人、重大税收违法案件当事人名单、政府采购严重违法失信行为记录名单的供应商将被拒绝其参与本次政府采购活动）。</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6.单位负责人为同一人或者存在直接控股、管理关系的不同供应商，不得参加</w:t>
      </w:r>
      <w:r>
        <w:rPr>
          <w:rFonts w:ascii="宋体" w:hAnsi="宋体"/>
          <w:color w:val="000000"/>
          <w:sz w:val="28"/>
          <w:szCs w:val="28"/>
        </w:rPr>
        <w:t>同一合同项下</w:t>
      </w:r>
      <w:r>
        <w:rPr>
          <w:rFonts w:hint="eastAsia" w:ascii="宋体" w:hAnsi="宋体"/>
          <w:color w:val="000000"/>
          <w:sz w:val="28"/>
          <w:szCs w:val="28"/>
        </w:rPr>
        <w:t>的政府采购活动。</w:t>
      </w:r>
    </w:p>
    <w:p>
      <w:pPr>
        <w:spacing w:line="360" w:lineRule="exact"/>
        <w:ind w:firstLine="560" w:firstLineChars="200"/>
        <w:rPr>
          <w:rFonts w:ascii="宋体" w:hAnsi="宋体"/>
          <w:color w:val="000000"/>
          <w:sz w:val="28"/>
          <w:szCs w:val="28"/>
        </w:rPr>
      </w:pPr>
      <w:r>
        <w:rPr>
          <w:rFonts w:hint="eastAsia" w:ascii="宋体" w:hAnsi="宋体"/>
          <w:color w:val="000000"/>
          <w:sz w:val="28"/>
          <w:szCs w:val="28"/>
        </w:rPr>
        <w:t>7.为本项目提供整体设计、规范编制或者项目管理、监理、检测等服务的供应商，不得再参加本次政府采购活动。</w:t>
      </w:r>
    </w:p>
    <w:p>
      <w:pPr>
        <w:spacing w:line="400" w:lineRule="exact"/>
        <w:ind w:firstLine="560" w:firstLineChars="200"/>
        <w:rPr>
          <w:rFonts w:ascii="宋体" w:hAnsi="宋体" w:cs="宋体"/>
          <w:sz w:val="28"/>
          <w:szCs w:val="28"/>
        </w:rPr>
      </w:pPr>
      <w:bookmarkStart w:id="10" w:name="_Toc46828133"/>
      <w:r>
        <w:rPr>
          <w:rFonts w:hint="eastAsia" w:ascii="宋体" w:hAnsi="宋体" w:cs="宋体"/>
          <w:sz w:val="28"/>
          <w:szCs w:val="28"/>
        </w:rPr>
        <w:t>三、获取招标文件</w:t>
      </w:r>
    </w:p>
    <w:p>
      <w:pPr>
        <w:spacing w:line="400" w:lineRule="exact"/>
        <w:ind w:firstLine="560" w:firstLineChars="200"/>
        <w:rPr>
          <w:rFonts w:ascii="宋体" w:hAnsi="宋体" w:cs="宋体"/>
          <w:sz w:val="28"/>
          <w:szCs w:val="28"/>
        </w:rPr>
      </w:pPr>
      <w:r>
        <w:rPr>
          <w:rFonts w:hint="eastAsia" w:ascii="宋体" w:hAnsi="宋体" w:cs="宋体"/>
          <w:sz w:val="28"/>
          <w:szCs w:val="28"/>
        </w:rPr>
        <w:t>获取招标文件时间：2020年10月28日至2020年11月3日，每天上午8：00至12：00，下午15：00至18：00（北京时间，法定节假日除外）。获取招标文件地点：</w:t>
      </w:r>
      <w:r>
        <w:rPr>
          <w:rFonts w:hint="eastAsia" w:ascii="宋体" w:hAnsi="宋体"/>
          <w:sz w:val="28"/>
          <w:szCs w:val="28"/>
        </w:rPr>
        <w:t>国家税务总局广西壮族自治区税务局园湖办公区（广西南宁市青秀区园湖南路26号）</w:t>
      </w:r>
      <w:r>
        <w:rPr>
          <w:rFonts w:hint="eastAsia" w:ascii="宋体" w:hAnsi="宋体" w:cs="宋体"/>
          <w:sz w:val="28"/>
          <w:szCs w:val="28"/>
        </w:rPr>
        <w:t>1304室。获取招标文件方式：（可以采用以下方式之一获取招标文件）：①现场获取：由供应商的法定代表人或委托代理人持本人身份证、法定代表人授权书原件（委托代理时提供）、营业执照副本复印件（须加盖单位公章）至招标文件获取地点免费领取招标文件。②电子邮件方式：供应商需于获取招标文件时间内，将法定代表人或委托代理人本人身份证复印件、法定代表人授权书原件（委托代理时）、营业执照副本复印件及相关登记信息（如供应商名称、地址、联系人电话、传真、电子邮箱等）（以上材料须加盖单位公章）扫描件发送至3310887006@qq.com邮箱，采购人收到扫描件核验无误后，在1个工作日内发送电子版招标文件至供应商提供的电子邮箱。</w:t>
      </w:r>
    </w:p>
    <w:p>
      <w:pPr>
        <w:pStyle w:val="3"/>
        <w:spacing w:before="0" w:after="0" w:line="360" w:lineRule="exact"/>
        <w:ind w:firstLine="560" w:firstLineChars="200"/>
        <w:rPr>
          <w:rFonts w:ascii="宋体" w:hAnsi="宋体" w:eastAsia="宋体" w:cs="宋体"/>
          <w:b w:val="0"/>
          <w:sz w:val="28"/>
          <w:szCs w:val="28"/>
        </w:rPr>
      </w:pPr>
      <w:r>
        <w:rPr>
          <w:rFonts w:hint="eastAsia" w:ascii="宋体" w:hAnsi="宋体" w:eastAsia="宋体" w:cs="宋体"/>
          <w:b w:val="0"/>
          <w:sz w:val="28"/>
          <w:szCs w:val="28"/>
        </w:rPr>
        <w:t>四、提交投标文件截止时间、开标时间和地点</w:t>
      </w:r>
      <w:bookmarkEnd w:id="10"/>
    </w:p>
    <w:p>
      <w:pPr>
        <w:spacing w:line="360" w:lineRule="exact"/>
        <w:ind w:firstLine="560" w:firstLineChars="200"/>
        <w:rPr>
          <w:rFonts w:ascii="宋体" w:hAnsi="宋体"/>
          <w:bCs/>
          <w:sz w:val="28"/>
          <w:szCs w:val="28"/>
          <w:u w:val="single"/>
        </w:rPr>
      </w:pPr>
      <w:r>
        <w:rPr>
          <w:rFonts w:hint="eastAsia" w:ascii="宋体" w:hAnsi="宋体"/>
          <w:bCs/>
          <w:color w:val="000000"/>
          <w:sz w:val="28"/>
          <w:szCs w:val="28"/>
          <w:u w:val="single"/>
        </w:rPr>
        <w:t xml:space="preserve">2020年11月 17日 9 ：00 </w:t>
      </w:r>
      <w:r>
        <w:rPr>
          <w:rFonts w:hint="eastAsia" w:ascii="宋体" w:hAnsi="宋体"/>
          <w:bCs/>
          <w:sz w:val="28"/>
          <w:szCs w:val="28"/>
        </w:rPr>
        <w:t>（北京时间）</w:t>
      </w:r>
      <w:r>
        <w:rPr>
          <w:rFonts w:hint="eastAsia" w:ascii="宋体" w:hAnsi="宋体" w:cs="宋体"/>
          <w:iCs/>
          <w:sz w:val="28"/>
          <w:szCs w:val="28"/>
          <w:u w:val="single"/>
        </w:rPr>
        <w:t>（</w:t>
      </w:r>
      <w:r>
        <w:rPr>
          <w:rFonts w:hint="eastAsia" w:ascii="宋体" w:hAnsi="宋体" w:cs="宋体"/>
          <w:sz w:val="28"/>
          <w:szCs w:val="28"/>
          <w:u w:val="single"/>
        </w:rPr>
        <w:t>自招标文件开始发出之日起至投标人提交投标文件截止之日止，不得少于</w:t>
      </w:r>
      <w:r>
        <w:rPr>
          <w:rFonts w:ascii="宋体" w:hAnsi="宋体" w:cs="宋体"/>
          <w:sz w:val="28"/>
          <w:szCs w:val="28"/>
          <w:u w:val="single"/>
        </w:rPr>
        <w:t>20</w:t>
      </w:r>
      <w:r>
        <w:rPr>
          <w:rFonts w:hint="eastAsia" w:ascii="宋体" w:hAnsi="宋体" w:cs="宋体"/>
          <w:sz w:val="28"/>
          <w:szCs w:val="28"/>
          <w:u w:val="single"/>
        </w:rPr>
        <w:t>日</w:t>
      </w:r>
      <w:r>
        <w:rPr>
          <w:rFonts w:hint="eastAsia" w:ascii="宋体" w:hAnsi="宋体" w:cs="宋体"/>
          <w:iCs/>
          <w:sz w:val="28"/>
          <w:szCs w:val="28"/>
          <w:u w:val="single"/>
        </w:rPr>
        <w:t>）</w:t>
      </w:r>
    </w:p>
    <w:p>
      <w:pPr>
        <w:spacing w:line="360" w:lineRule="exact"/>
        <w:ind w:firstLine="560" w:firstLineChars="200"/>
        <w:rPr>
          <w:rFonts w:ascii="宋体" w:hAnsi="宋体"/>
          <w:bCs/>
          <w:sz w:val="28"/>
          <w:szCs w:val="28"/>
          <w:u w:val="single"/>
        </w:rPr>
      </w:pPr>
      <w:r>
        <w:rPr>
          <w:rFonts w:hint="eastAsia" w:ascii="宋体" w:hAnsi="宋体"/>
          <w:sz w:val="28"/>
          <w:szCs w:val="28"/>
        </w:rPr>
        <w:t>地点：国家税务总局广西壮族自治区税务局园湖办公区（广西南宁市青秀区园湖南路26号）1301评标室</w:t>
      </w:r>
    </w:p>
    <w:p>
      <w:pPr>
        <w:pStyle w:val="3"/>
        <w:spacing w:before="0" w:after="0" w:line="360" w:lineRule="exact"/>
        <w:ind w:firstLine="560" w:firstLineChars="200"/>
        <w:rPr>
          <w:rFonts w:ascii="宋体" w:hAnsi="宋体" w:eastAsia="宋体" w:cs="宋体"/>
          <w:b w:val="0"/>
          <w:sz w:val="28"/>
          <w:szCs w:val="28"/>
        </w:rPr>
      </w:pPr>
      <w:bookmarkStart w:id="11" w:name="_Toc46828134"/>
      <w:r>
        <w:rPr>
          <w:rFonts w:hint="eastAsia" w:ascii="宋体" w:hAnsi="宋体" w:eastAsia="宋体" w:cs="宋体"/>
          <w:b w:val="0"/>
          <w:sz w:val="28"/>
          <w:szCs w:val="28"/>
        </w:rPr>
        <w:t>五、公告期限</w:t>
      </w:r>
      <w:bookmarkEnd w:id="11"/>
    </w:p>
    <w:p>
      <w:pPr>
        <w:spacing w:line="360" w:lineRule="exact"/>
        <w:ind w:firstLine="560" w:firstLineChars="200"/>
        <w:rPr>
          <w:rFonts w:ascii="宋体" w:hAnsi="宋体" w:cs="宋体"/>
          <w:kern w:val="0"/>
          <w:sz w:val="28"/>
          <w:szCs w:val="28"/>
        </w:rPr>
      </w:pPr>
      <w:r>
        <w:rPr>
          <w:rFonts w:hint="eastAsia" w:ascii="宋体" w:hAnsi="宋体" w:cs="宋体"/>
          <w:kern w:val="0"/>
          <w:sz w:val="28"/>
          <w:szCs w:val="28"/>
        </w:rPr>
        <w:t>自本公告发布之日起</w:t>
      </w:r>
      <w:r>
        <w:rPr>
          <w:rFonts w:ascii="宋体" w:hAnsi="宋体" w:cs="宋体"/>
          <w:kern w:val="0"/>
          <w:sz w:val="28"/>
          <w:szCs w:val="28"/>
        </w:rPr>
        <w:t>5</w:t>
      </w:r>
      <w:r>
        <w:rPr>
          <w:rFonts w:hint="eastAsia" w:ascii="宋体" w:hAnsi="宋体" w:cs="宋体"/>
          <w:kern w:val="0"/>
          <w:sz w:val="28"/>
          <w:szCs w:val="28"/>
        </w:rPr>
        <w:t>个工作日。</w:t>
      </w:r>
    </w:p>
    <w:p>
      <w:pPr>
        <w:pStyle w:val="3"/>
        <w:spacing w:before="0" w:after="0" w:line="360" w:lineRule="exact"/>
        <w:ind w:firstLine="560" w:firstLineChars="200"/>
        <w:rPr>
          <w:rFonts w:ascii="宋体" w:hAnsi="宋体" w:eastAsia="宋体" w:cs="宋体"/>
          <w:b w:val="0"/>
          <w:sz w:val="28"/>
          <w:szCs w:val="28"/>
        </w:rPr>
      </w:pPr>
      <w:bookmarkStart w:id="12" w:name="_Toc46828135"/>
      <w:r>
        <w:rPr>
          <w:rFonts w:hint="eastAsia" w:ascii="宋体" w:hAnsi="宋体" w:eastAsia="宋体" w:cs="宋体"/>
          <w:b w:val="0"/>
          <w:sz w:val="28"/>
          <w:szCs w:val="28"/>
        </w:rPr>
        <w:t>六、其他补充事宜</w:t>
      </w:r>
      <w:bookmarkEnd w:id="12"/>
    </w:p>
    <w:p>
      <w:pPr>
        <w:pStyle w:val="50"/>
        <w:spacing w:line="360" w:lineRule="exact"/>
        <w:ind w:firstLine="560"/>
        <w:rPr>
          <w:rFonts w:ascii="宋体" w:hAnsi="宋体"/>
          <w:sz w:val="28"/>
          <w:szCs w:val="28"/>
        </w:rPr>
      </w:pPr>
      <w:r>
        <w:rPr>
          <w:rFonts w:hint="eastAsia" w:ascii="宋体" w:hAnsi="宋体"/>
          <w:sz w:val="28"/>
          <w:szCs w:val="28"/>
        </w:rPr>
        <w:t>公告媒体：中国政府采购网（www.ccgp.gov.cn）、国家税务总局广西壮族自治区税务局网（</w:t>
      </w:r>
      <w:r>
        <w:rPr>
          <w:rFonts w:hint="eastAsia"/>
        </w:rPr>
        <w:t>http://</w:t>
      </w:r>
      <w:r>
        <w:rPr>
          <w:rFonts w:ascii="宋体" w:cs="宋体"/>
          <w:color w:val="004080"/>
          <w:kern w:val="0"/>
          <w:sz w:val="27"/>
          <w:szCs w:val="27"/>
        </w:rPr>
        <w:t>guangxi.chinatax.gov.cn</w:t>
      </w:r>
      <w:r>
        <w:rPr>
          <w:rFonts w:hint="eastAsia" w:ascii="宋体" w:hAnsi="宋体"/>
          <w:sz w:val="28"/>
          <w:szCs w:val="28"/>
        </w:rPr>
        <w:t>）</w:t>
      </w:r>
    </w:p>
    <w:p>
      <w:pPr>
        <w:pStyle w:val="3"/>
        <w:spacing w:before="0" w:after="0" w:line="360" w:lineRule="exact"/>
        <w:ind w:firstLine="560" w:firstLineChars="200"/>
        <w:rPr>
          <w:rFonts w:ascii="宋体" w:hAnsi="宋体" w:eastAsia="宋体" w:cs="宋体"/>
          <w:b w:val="0"/>
          <w:sz w:val="28"/>
          <w:szCs w:val="28"/>
        </w:rPr>
      </w:pPr>
      <w:bookmarkStart w:id="13" w:name="_Toc46828136"/>
      <w:r>
        <w:rPr>
          <w:rFonts w:hint="eastAsia" w:ascii="宋体" w:hAnsi="宋体" w:eastAsia="宋体" w:cs="宋体"/>
          <w:b w:val="0"/>
          <w:sz w:val="28"/>
          <w:szCs w:val="28"/>
        </w:rPr>
        <w:t>七、对本次招标提出询问，请按以下方式联系。</w:t>
      </w:r>
      <w:bookmarkEnd w:id="13"/>
    </w:p>
    <w:p>
      <w:pPr>
        <w:widowControl/>
        <w:spacing w:line="360" w:lineRule="exact"/>
        <w:ind w:firstLine="560" w:firstLineChars="200"/>
        <w:rPr>
          <w:rFonts w:ascii="宋体" w:hAnsi="宋体"/>
          <w:sz w:val="28"/>
          <w:szCs w:val="28"/>
        </w:rPr>
      </w:pPr>
      <w:r>
        <w:rPr>
          <w:rFonts w:ascii="宋体" w:hAnsi="宋体" w:cs="宋体"/>
          <w:sz w:val="28"/>
          <w:szCs w:val="28"/>
        </w:rPr>
        <w:t>1.</w:t>
      </w:r>
      <w:r>
        <w:rPr>
          <w:rFonts w:hint="eastAsia" w:ascii="宋体" w:hAnsi="宋体" w:cs="宋体"/>
          <w:sz w:val="28"/>
          <w:szCs w:val="28"/>
        </w:rPr>
        <w:t>采购人信息</w:t>
      </w:r>
    </w:p>
    <w:p>
      <w:pPr>
        <w:spacing w:line="360" w:lineRule="exact"/>
        <w:ind w:firstLine="560" w:firstLineChars="200"/>
        <w:rPr>
          <w:rFonts w:ascii="宋体" w:hAnsi="宋体"/>
          <w:sz w:val="28"/>
          <w:szCs w:val="28"/>
        </w:rPr>
      </w:pPr>
      <w:r>
        <w:rPr>
          <w:rFonts w:hint="eastAsia" w:ascii="宋体" w:hAnsi="宋体"/>
          <w:sz w:val="28"/>
          <w:szCs w:val="28"/>
        </w:rPr>
        <w:t>名</w:t>
      </w:r>
      <w:r>
        <w:rPr>
          <w:rFonts w:ascii="宋体" w:hAnsi="宋体"/>
          <w:sz w:val="28"/>
          <w:szCs w:val="28"/>
        </w:rPr>
        <w:t xml:space="preserve"> </w:t>
      </w:r>
      <w:r>
        <w:rPr>
          <w:rFonts w:hint="eastAsia" w:ascii="宋体" w:hAnsi="宋体"/>
          <w:sz w:val="28"/>
          <w:szCs w:val="28"/>
        </w:rPr>
        <w:t>称：</w:t>
      </w:r>
      <w:r>
        <w:rPr>
          <w:rFonts w:hint="eastAsia" w:ascii="宋体" w:hAnsi="宋体"/>
          <w:color w:val="000000"/>
          <w:sz w:val="28"/>
          <w:szCs w:val="28"/>
          <w:u w:val="single"/>
        </w:rPr>
        <w:t>国家税务总局广西壮族自治区税务局</w:t>
      </w:r>
    </w:p>
    <w:p>
      <w:pPr>
        <w:spacing w:line="360" w:lineRule="exact"/>
        <w:ind w:firstLine="560" w:firstLineChars="200"/>
        <w:rPr>
          <w:rFonts w:ascii="宋体" w:hAnsi="宋体"/>
          <w:sz w:val="28"/>
          <w:szCs w:val="28"/>
          <w:u w:val="single"/>
        </w:rPr>
      </w:pPr>
      <w:r>
        <w:rPr>
          <w:rFonts w:hint="eastAsia" w:ascii="宋体" w:hAnsi="宋体"/>
          <w:sz w:val="28"/>
          <w:szCs w:val="28"/>
        </w:rPr>
        <w:t>地址：</w:t>
      </w:r>
      <w:r>
        <w:rPr>
          <w:rFonts w:hint="eastAsia" w:ascii="宋体" w:hAnsi="宋体"/>
          <w:sz w:val="28"/>
          <w:szCs w:val="28"/>
          <w:u w:val="single"/>
        </w:rPr>
        <w:t>国家税务总局广西壮族自治区税务局园湖办公区（广西南宁市青秀区园湖南路26号）</w:t>
      </w:r>
      <w:r>
        <w:rPr>
          <w:rFonts w:hint="eastAsia" w:ascii="宋体" w:hAnsi="宋体" w:cs="宋体"/>
          <w:sz w:val="28"/>
          <w:szCs w:val="28"/>
          <w:u w:val="single"/>
        </w:rPr>
        <w:t>1304室。</w:t>
      </w:r>
    </w:p>
    <w:p>
      <w:pPr>
        <w:spacing w:line="360" w:lineRule="exact"/>
        <w:ind w:firstLine="560" w:firstLineChars="200"/>
        <w:rPr>
          <w:rFonts w:ascii="宋体" w:hAnsi="宋体"/>
          <w:sz w:val="28"/>
          <w:szCs w:val="28"/>
          <w:u w:val="single"/>
        </w:rPr>
      </w:pPr>
      <w:r>
        <w:rPr>
          <w:rFonts w:hint="eastAsia" w:ascii="宋体" w:hAnsi="宋体"/>
          <w:sz w:val="28"/>
          <w:szCs w:val="28"/>
        </w:rPr>
        <w:t>联系方式：</w:t>
      </w:r>
      <w:r>
        <w:rPr>
          <w:rFonts w:hint="eastAsia" w:ascii="宋体" w:hAnsi="宋体"/>
          <w:color w:val="000000"/>
          <w:sz w:val="28"/>
          <w:szCs w:val="28"/>
          <w:u w:val="single"/>
        </w:rPr>
        <w:t>韦工/宁工；</w:t>
      </w:r>
      <w:r>
        <w:rPr>
          <w:rFonts w:ascii="宋体" w:hAnsi="宋体"/>
          <w:color w:val="000000"/>
          <w:sz w:val="28"/>
          <w:szCs w:val="28"/>
          <w:u w:val="single"/>
        </w:rPr>
        <w:t>0771-5663389</w:t>
      </w:r>
      <w:r>
        <w:rPr>
          <w:rFonts w:hint="eastAsia" w:ascii="宋体" w:hAnsi="宋体"/>
          <w:color w:val="000000"/>
          <w:sz w:val="28"/>
          <w:szCs w:val="28"/>
          <w:u w:val="single"/>
        </w:rPr>
        <w:t>/0771-</w:t>
      </w:r>
      <w:r>
        <w:rPr>
          <w:rFonts w:ascii="宋体" w:hAnsi="宋体"/>
          <w:color w:val="000000"/>
          <w:sz w:val="28"/>
          <w:szCs w:val="28"/>
          <w:u w:val="single"/>
        </w:rPr>
        <w:t>5562212</w:t>
      </w:r>
    </w:p>
    <w:p>
      <w:pPr>
        <w:spacing w:line="360" w:lineRule="exact"/>
        <w:ind w:firstLine="560" w:firstLineChars="200"/>
        <w:rPr>
          <w:rFonts w:ascii="宋体" w:hAnsi="宋体"/>
          <w:sz w:val="28"/>
          <w:szCs w:val="28"/>
          <w:u w:val="single"/>
        </w:rPr>
      </w:pPr>
      <w:r>
        <w:rPr>
          <w:rFonts w:hint="eastAsia" w:ascii="宋体" w:hAnsi="宋体" w:cs="宋体"/>
          <w:sz w:val="28"/>
          <w:szCs w:val="28"/>
        </w:rPr>
        <w:t>2</w:t>
      </w:r>
      <w:r>
        <w:rPr>
          <w:rFonts w:ascii="宋体" w:hAnsi="宋体" w:cs="宋体"/>
          <w:sz w:val="28"/>
          <w:szCs w:val="28"/>
        </w:rPr>
        <w:t>.</w:t>
      </w:r>
      <w:r>
        <w:rPr>
          <w:rFonts w:hint="eastAsia" w:ascii="宋体" w:hAnsi="宋体" w:cs="宋体"/>
          <w:sz w:val="28"/>
          <w:szCs w:val="28"/>
        </w:rPr>
        <w:t>项目联系方式</w:t>
      </w:r>
    </w:p>
    <w:p>
      <w:pPr>
        <w:pStyle w:val="10"/>
        <w:spacing w:line="360" w:lineRule="exact"/>
        <w:ind w:firstLine="560" w:firstLineChars="200"/>
        <w:rPr>
          <w:rFonts w:hAnsi="宋体"/>
          <w:sz w:val="28"/>
          <w:szCs w:val="28"/>
        </w:rPr>
      </w:pPr>
      <w:r>
        <w:rPr>
          <w:rFonts w:hint="eastAsia" w:hAnsi="宋体"/>
          <w:sz w:val="28"/>
          <w:szCs w:val="28"/>
        </w:rPr>
        <w:t>项目联系人：</w:t>
      </w:r>
      <w:r>
        <w:rPr>
          <w:rFonts w:hint="eastAsia" w:hAnsi="宋体"/>
          <w:color w:val="000000"/>
          <w:sz w:val="28"/>
          <w:szCs w:val="28"/>
          <w:u w:val="single"/>
        </w:rPr>
        <w:t>韦工/宁工</w:t>
      </w:r>
    </w:p>
    <w:p>
      <w:pPr>
        <w:spacing w:line="360" w:lineRule="exact"/>
        <w:ind w:firstLine="560" w:firstLineChars="200"/>
        <w:rPr>
          <w:rFonts w:ascii="宋体" w:hAnsi="宋体"/>
          <w:sz w:val="28"/>
          <w:szCs w:val="28"/>
          <w:u w:val="single"/>
        </w:rPr>
      </w:pPr>
      <w:r>
        <w:rPr>
          <w:rFonts w:hint="eastAsia" w:ascii="宋体" w:hAnsi="宋体"/>
          <w:sz w:val="28"/>
          <w:szCs w:val="28"/>
        </w:rPr>
        <w:t>电　话：</w:t>
      </w:r>
      <w:r>
        <w:rPr>
          <w:rFonts w:ascii="宋体" w:hAnsi="宋体"/>
          <w:color w:val="000000"/>
          <w:sz w:val="28"/>
          <w:szCs w:val="28"/>
          <w:u w:val="single"/>
        </w:rPr>
        <w:t>0771-5663389</w:t>
      </w:r>
      <w:r>
        <w:rPr>
          <w:rFonts w:hint="eastAsia" w:ascii="宋体" w:hAnsi="宋体"/>
          <w:color w:val="000000"/>
          <w:sz w:val="28"/>
          <w:szCs w:val="28"/>
          <w:u w:val="single"/>
        </w:rPr>
        <w:t>/0771-</w:t>
      </w:r>
      <w:r>
        <w:rPr>
          <w:rFonts w:ascii="宋体" w:hAnsi="宋体"/>
          <w:color w:val="000000"/>
          <w:sz w:val="28"/>
          <w:szCs w:val="28"/>
          <w:u w:val="single"/>
        </w:rPr>
        <w:t>5562212</w:t>
      </w:r>
    </w:p>
    <w:p>
      <w:pPr>
        <w:spacing w:line="360" w:lineRule="exact"/>
        <w:rPr>
          <w:rFonts w:ascii="宋体" w:hAnsi="宋体"/>
          <w:sz w:val="28"/>
          <w:szCs w:val="28"/>
          <w:u w:val="single"/>
        </w:rPr>
      </w:pPr>
    </w:p>
    <w:p>
      <w:pPr>
        <w:pStyle w:val="10"/>
        <w:spacing w:line="360" w:lineRule="exact"/>
        <w:ind w:right="280" w:firstLine="560" w:firstLineChars="200"/>
        <w:jc w:val="right"/>
        <w:rPr>
          <w:rFonts w:hAnsi="宋体"/>
          <w:color w:val="000000"/>
          <w:sz w:val="28"/>
          <w:szCs w:val="28"/>
        </w:rPr>
      </w:pPr>
    </w:p>
    <w:p>
      <w:pPr>
        <w:pStyle w:val="10"/>
        <w:spacing w:line="360" w:lineRule="exact"/>
        <w:ind w:firstLine="560" w:firstLineChars="200"/>
        <w:jc w:val="right"/>
        <w:rPr>
          <w:rFonts w:hAnsi="宋体"/>
          <w:sz w:val="28"/>
          <w:szCs w:val="28"/>
        </w:rPr>
      </w:pPr>
      <w:r>
        <w:rPr>
          <w:rFonts w:hint="eastAsia" w:hAnsi="宋体"/>
          <w:color w:val="000000"/>
          <w:sz w:val="28"/>
          <w:szCs w:val="28"/>
        </w:rPr>
        <w:t xml:space="preserve"> 国家税务总局广西壮族自治区税务局</w:t>
      </w:r>
    </w:p>
    <w:p>
      <w:pPr>
        <w:spacing w:line="360" w:lineRule="exact"/>
        <w:ind w:firstLine="5600" w:firstLineChars="2000"/>
        <w:rPr>
          <w:rFonts w:ascii="仿宋" w:hAnsi="仿宋" w:eastAsia="仿宋" w:cs="宋体"/>
          <w:sz w:val="28"/>
          <w:szCs w:val="28"/>
        </w:rPr>
      </w:pPr>
      <w:r>
        <w:rPr>
          <w:rFonts w:hint="eastAsia" w:ascii="宋体" w:hAnsi="宋体" w:cs="宋体"/>
          <w:sz w:val="28"/>
          <w:szCs w:val="28"/>
        </w:rPr>
        <w:t>2020年 10月 27 日</w:t>
      </w:r>
    </w:p>
    <w:p>
      <w:pPr>
        <w:pStyle w:val="3"/>
        <w:jc w:val="center"/>
      </w:pPr>
      <w:r>
        <w:rPr>
          <w:rFonts w:ascii="仿宋" w:hAnsi="仿宋" w:eastAsia="仿宋" w:cs="宋体"/>
        </w:rPr>
        <w:br w:type="page"/>
      </w:r>
      <w:bookmarkStart w:id="14" w:name="_Toc46828137"/>
      <w:r>
        <w:rPr>
          <w:rFonts w:hint="eastAsia"/>
        </w:rPr>
        <w:t>第二章　投标人须知</w:t>
      </w:r>
      <w:bookmarkEnd w:id="14"/>
    </w:p>
    <w:p>
      <w:pPr>
        <w:pStyle w:val="10"/>
        <w:jc w:val="center"/>
        <w:rPr>
          <w:rFonts w:ascii="MingLiU_HKSCS" w:hAnsi="MingLiU_HKSCS" w:eastAsia="MingLiU_HKSCS" w:cs="Times New Roman"/>
        </w:rPr>
      </w:pPr>
      <w:r>
        <w:rPr>
          <w:rFonts w:hint="eastAsia" w:ascii="Times New Roman" w:hAnsi="Times New Roman"/>
          <w:b/>
          <w:bCs/>
          <w:sz w:val="28"/>
          <w:szCs w:val="28"/>
        </w:rPr>
        <w:t>投标人须知前附表</w:t>
      </w:r>
    </w:p>
    <w:p>
      <w:pPr>
        <w:pStyle w:val="10"/>
        <w:ind w:firstLine="420" w:firstLineChars="200"/>
        <w:rPr>
          <w:rFonts w:ascii="Times New Roman" w:hAnsi="Times New Roman" w:cs="Times New Roman"/>
        </w:rPr>
      </w:pPr>
      <w:r>
        <w:rPr>
          <w:rFonts w:hint="eastAsia" w:ascii="Times New Roman" w:hAnsi="Times New Roman"/>
        </w:rPr>
        <w:t>注：编列内容填写或选择。</w:t>
      </w:r>
    </w:p>
    <w:tbl>
      <w:tblPr>
        <w:tblStyle w:val="22"/>
        <w:tblW w:w="96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409"/>
        <w:gridCol w:w="6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序号</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条款名称</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MingLiU_HKSCS" w:hAnsi="MingLiU_HKSCS" w:eastAsia="MingLiU_HKSCS" w:cs="Times New Roman"/>
              </w:rPr>
            </w:pPr>
            <w:r>
              <w:rPr>
                <w:rFonts w:hint="eastAsia" w:ascii="Times New Roman" w:hAnsi="Times New Roman"/>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vMerge w:val="restart"/>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1</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采购项目</w:t>
            </w:r>
          </w:p>
        </w:tc>
        <w:tc>
          <w:tcPr>
            <w:tcW w:w="654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cs="宋体"/>
                <w:color w:val="000000"/>
              </w:rPr>
            </w:pPr>
            <w:r>
              <w:rPr>
                <w:rFonts w:hint="eastAsia"/>
              </w:rPr>
              <w:t>项目名称：国家税务总局广西壮族自治区税务局税务稽查视频指挥系统（市局部分）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采购预算</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color w:val="000000"/>
              </w:rPr>
            </w:pPr>
            <w:r>
              <w:rPr>
                <w:rFonts w:hint="eastAsia" w:ascii="Times New Roman" w:hAnsi="Times New Roman"/>
                <w:color w:val="000000"/>
                <w:szCs w:val="24"/>
              </w:rPr>
              <w:t>人民币（大写）</w:t>
            </w:r>
            <w:r>
              <w:rPr>
                <w:rFonts w:hint="eastAsia" w:hAnsi="宋体"/>
                <w:u w:val="single"/>
              </w:rPr>
              <w:t>捌佰捌拾柒万贰仟捌佰元整</w:t>
            </w:r>
            <w:r>
              <w:rPr>
                <w:rFonts w:hint="eastAsia" w:ascii="Times New Roman" w:hAnsi="Times New Roman"/>
                <w:color w:val="000000"/>
                <w:u w:val="single"/>
              </w:rPr>
              <w:t>（￥</w:t>
            </w:r>
            <w:r>
              <w:rPr>
                <w:rFonts w:hint="eastAsia" w:hAnsi="宋体"/>
                <w:u w:val="single"/>
              </w:rPr>
              <w:t>8872800</w:t>
            </w:r>
            <w:r>
              <w:rPr>
                <w:rFonts w:hint="eastAsia" w:ascii="Times New Roman" w:hAnsi="Times New Roman"/>
                <w:color w:val="000000"/>
                <w:szCs w:val="24"/>
                <w:u w:val="singl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本项目设定的最高限价</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color w:val="000000"/>
              </w:rPr>
            </w:pPr>
            <w:r>
              <w:rPr>
                <w:rFonts w:hint="eastAsia" w:hAnsi="宋体" w:cs="Times New Roman"/>
                <w:color w:val="000000"/>
              </w:rPr>
              <w:t xml:space="preserve">□ </w:t>
            </w:r>
            <w:r>
              <w:rPr>
                <w:rFonts w:hint="eastAsia" w:ascii="Times New Roman" w:hAnsi="Times New Roman"/>
                <w:color w:val="000000"/>
              </w:rPr>
              <w:t>无</w:t>
            </w:r>
          </w:p>
          <w:p>
            <w:pPr>
              <w:pStyle w:val="10"/>
              <w:jc w:val="left"/>
              <w:rPr>
                <w:rFonts w:ascii="MingLiU_HKSCS" w:hAnsi="MingLiU_HKSCS" w:eastAsia="MingLiU_HKSCS" w:cs="Times New Roman"/>
                <w:color w:val="000000"/>
              </w:rPr>
            </w:pPr>
            <w:r>
              <w:rPr>
                <w:rFonts w:hint="eastAsia" w:hAnsi="宋体"/>
                <w:color w:val="000000"/>
              </w:rPr>
              <w:t xml:space="preserve">■ </w:t>
            </w:r>
            <w:r>
              <w:rPr>
                <w:rFonts w:hint="eastAsia" w:ascii="Times New Roman" w:hAnsi="Times New Roman"/>
                <w:color w:val="000000"/>
              </w:rPr>
              <w:t>有</w:t>
            </w:r>
            <w:r>
              <w:rPr>
                <w:rFonts w:hint="eastAsia" w:ascii="Times New Roman" w:hAnsi="Times New Roman" w:eastAsia="MingLiU_HKSCS" w:cs="MingLiU_HKSCS"/>
                <w:color w:val="000000"/>
              </w:rPr>
              <w:t>，</w:t>
            </w:r>
            <w:r>
              <w:rPr>
                <w:rFonts w:hint="eastAsia" w:ascii="Times New Roman" w:hAnsi="Times New Roman"/>
                <w:color w:val="000000"/>
              </w:rPr>
              <w:t>金额：</w:t>
            </w:r>
            <w:r>
              <w:rPr>
                <w:rFonts w:hint="eastAsia" w:hAnsi="宋体"/>
                <w:u w:val="single"/>
              </w:rPr>
              <w:t>捌佰捌拾柒万贰仟捌佰元整</w:t>
            </w:r>
            <w:r>
              <w:rPr>
                <w:rFonts w:hint="eastAsia" w:ascii="Times New Roman" w:hAnsi="Times New Roman"/>
                <w:color w:val="000000"/>
                <w:szCs w:val="24"/>
              </w:rPr>
              <w:t>（￥</w:t>
            </w:r>
            <w:r>
              <w:rPr>
                <w:rFonts w:hint="eastAsia" w:asciiTheme="majorEastAsia" w:hAnsiTheme="majorEastAsia" w:eastAsiaTheme="majorEastAsia" w:cstheme="majorEastAsia"/>
                <w:u w:val="single"/>
              </w:rPr>
              <w:t>8872800</w:t>
            </w:r>
            <w:r>
              <w:rPr>
                <w:rFonts w:hint="eastAsia" w:asciiTheme="majorEastAsia" w:hAnsiTheme="majorEastAsia" w:eastAsiaTheme="majorEastAsia" w:cstheme="majorEastAsia"/>
                <w:color w:val="000000"/>
                <w:szCs w:val="24"/>
              </w:rPr>
              <w:t>.00</w:t>
            </w:r>
            <w:r>
              <w:rPr>
                <w:rFonts w:hint="eastAsia" w:ascii="Times New Roman" w:hAnsi="Times New Roman"/>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ascii="Times New Roman" w:hAnsi="Times New Roman"/>
              </w:rPr>
              <w:t>核心产品</w:t>
            </w:r>
            <w:r>
              <w:rPr>
                <w:rFonts w:hint="eastAsia" w:ascii="Times New Roman" w:hAnsi="Times New Roman" w:cs="Times New Roman"/>
              </w:rPr>
              <w:t>（非单一产品项目，必填）</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color w:val="000000"/>
                <w:szCs w:val="24"/>
              </w:rPr>
              <w:t>LED 小间距电子屏（138 寸P1.5）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pPr>
              <w:pStyle w:val="10"/>
              <w:jc w:val="center"/>
              <w:rPr>
                <w:rFonts w:ascii="MingLiU_HKSCS" w:hAnsi="MingLiU_HKSCS" w:eastAsia="MingLiU_HKSCS" w:cs="Times New Roman"/>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公告媒体</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MingLiU_HKSCS" w:hAnsi="MingLiU_HKSCS" w:cs="Times New Roman"/>
                <w:sz w:val="18"/>
                <w:szCs w:val="18"/>
              </w:rPr>
            </w:pPr>
            <w:r>
              <w:rPr>
                <w:rFonts w:hint="eastAsia" w:ascii="Times New Roman" w:hAnsi="Times New Roman" w:cs="Times New Roman"/>
              </w:rPr>
              <w:t>中国政府采购网（www.ccgp.gov.cn）、国家税务总局广西壮族自治区税务局网（http://</w:t>
            </w:r>
            <w:r>
              <w:rPr>
                <w:color w:val="004080"/>
                <w:kern w:val="0"/>
              </w:rPr>
              <w:t>guangxi.chinatax.gov.cn</w:t>
            </w:r>
            <w:r>
              <w:rPr>
                <w:rFonts w:hint="eastAsia"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2</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采购人</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rPr>
            </w:pPr>
            <w:r>
              <w:rPr>
                <w:rFonts w:hint="eastAsia" w:ascii="Times New Roman" w:hAnsi="Times New Roman"/>
              </w:rPr>
              <w:t>名称：国家税务总局广西壮族自治区税务局</w:t>
            </w:r>
          </w:p>
          <w:p>
            <w:pPr>
              <w:pStyle w:val="10"/>
              <w:jc w:val="left"/>
              <w:rPr>
                <w:rFonts w:ascii="Times New Roman" w:hAnsi="Times New Roman"/>
              </w:rPr>
            </w:pPr>
            <w:r>
              <w:rPr>
                <w:rFonts w:hint="eastAsia" w:ascii="Times New Roman" w:hAnsi="Times New Roman"/>
              </w:rPr>
              <w:t>地址：国家税务总局广西壮族自治区税务局园湖办公区（广西南宁市青秀区园湖南路26号）1304室</w:t>
            </w:r>
          </w:p>
          <w:p>
            <w:pPr>
              <w:pStyle w:val="10"/>
              <w:jc w:val="left"/>
              <w:rPr>
                <w:rFonts w:ascii="Times New Roman" w:hAnsi="Times New Roman"/>
              </w:rPr>
            </w:pPr>
            <w:r>
              <w:rPr>
                <w:rFonts w:hint="eastAsia" w:ascii="Times New Roman" w:hAnsi="Times New Roman"/>
              </w:rPr>
              <w:t>电话：0771-5663389/0771-5562212</w:t>
            </w:r>
          </w:p>
          <w:p>
            <w:pPr>
              <w:pStyle w:val="10"/>
              <w:jc w:val="left"/>
              <w:rPr>
                <w:rFonts w:ascii="Times New Roman" w:hAnsi="Times New Roman" w:eastAsia="MingLiU_HKSCS" w:cs="Times New Roman"/>
              </w:rPr>
            </w:pPr>
            <w:r>
              <w:rPr>
                <w:rFonts w:hint="eastAsia" w:ascii="Times New Roman" w:hAnsi="Times New Roman"/>
              </w:rPr>
              <w:t>联系人：韦工/宁工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3</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采购代理机构</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rPr>
            </w:pPr>
            <w:r>
              <w:rPr>
                <w:rFonts w:hint="eastAsia" w:ascii="Times New Roman" w:hAnsi="Times New Roman"/>
              </w:rPr>
              <w:t>名称：/</w:t>
            </w:r>
          </w:p>
          <w:p>
            <w:pPr>
              <w:pStyle w:val="10"/>
              <w:jc w:val="left"/>
              <w:rPr>
                <w:rFonts w:ascii="Times New Roman" w:hAnsi="Times New Roman"/>
              </w:rPr>
            </w:pPr>
            <w:r>
              <w:rPr>
                <w:rFonts w:hint="eastAsia" w:ascii="Times New Roman" w:hAnsi="Times New Roman"/>
              </w:rPr>
              <w:t>地址：/</w:t>
            </w:r>
          </w:p>
          <w:p>
            <w:pPr>
              <w:pStyle w:val="10"/>
              <w:jc w:val="left"/>
              <w:rPr>
                <w:rFonts w:ascii="Times New Roman" w:hAnsi="Times New Roman"/>
              </w:rPr>
            </w:pPr>
            <w:r>
              <w:rPr>
                <w:rFonts w:hint="eastAsia" w:ascii="Times New Roman" w:hAnsi="Times New Roman"/>
              </w:rPr>
              <w:t>电话：/</w:t>
            </w:r>
          </w:p>
          <w:p>
            <w:pPr>
              <w:pStyle w:val="10"/>
              <w:jc w:val="left"/>
              <w:rPr>
                <w:rFonts w:ascii="Times New Roman" w:hAnsi="Times New Roman"/>
              </w:rPr>
            </w:pPr>
            <w:r>
              <w:rPr>
                <w:rFonts w:hint="eastAsia" w:ascii="Times New Roman" w:hAnsi="Times New Roman"/>
              </w:rPr>
              <w:t>传真：/</w:t>
            </w:r>
          </w:p>
          <w:p>
            <w:pPr>
              <w:pStyle w:val="10"/>
              <w:jc w:val="left"/>
              <w:rPr>
                <w:rFonts w:ascii="Times New Roman" w:hAnsi="Times New Roman" w:eastAsia="MingLiU_HKSCS" w:cs="Times New Roman"/>
              </w:rPr>
            </w:pPr>
            <w:r>
              <w:rPr>
                <w:rFonts w:hint="eastAsia" w:ascii="Times New Roman" w:hAnsi="Times New Roma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4</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投标人资格条件（必须同时具备）</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spacing w:line="260" w:lineRule="exact"/>
              <w:jc w:val="left"/>
              <w:rPr>
                <w:rFonts w:hAnsi="宋体"/>
              </w:rPr>
            </w:pPr>
            <w:r>
              <w:rPr>
                <w:rFonts w:hint="eastAsia" w:hAnsi="宋体"/>
              </w:rPr>
              <w:t>投标人资格要求：</w:t>
            </w:r>
          </w:p>
          <w:p>
            <w:pPr>
              <w:pStyle w:val="10"/>
              <w:spacing w:line="260" w:lineRule="exact"/>
              <w:jc w:val="left"/>
              <w:rPr>
                <w:rFonts w:hAnsi="宋体"/>
              </w:rPr>
            </w:pPr>
            <w:r>
              <w:rPr>
                <w:rFonts w:hint="eastAsia" w:hAnsi="宋体"/>
              </w:rPr>
              <w:t>1. 投标人必须满足《中华人民共和国政府采购法》第二十二条规定：</w:t>
            </w:r>
          </w:p>
          <w:p>
            <w:pPr>
              <w:pStyle w:val="10"/>
              <w:spacing w:line="260" w:lineRule="exact"/>
              <w:jc w:val="left"/>
              <w:rPr>
                <w:rFonts w:hAnsi="宋体"/>
              </w:rPr>
            </w:pPr>
            <w:r>
              <w:rPr>
                <w:rFonts w:hint="eastAsia" w:hAnsi="宋体"/>
              </w:rPr>
              <w:t>（1）具有独立承担民事责任的能力；</w:t>
            </w:r>
          </w:p>
          <w:p>
            <w:pPr>
              <w:pStyle w:val="10"/>
              <w:spacing w:line="260" w:lineRule="exact"/>
              <w:jc w:val="left"/>
              <w:rPr>
                <w:rFonts w:hAnsi="宋体"/>
              </w:rPr>
            </w:pPr>
            <w:r>
              <w:rPr>
                <w:rFonts w:hint="eastAsia" w:hAnsi="宋体"/>
              </w:rPr>
              <w:t>（2）具有良好的商业信誉和健全的财务会计制度；</w:t>
            </w:r>
          </w:p>
          <w:p>
            <w:pPr>
              <w:pStyle w:val="10"/>
              <w:spacing w:line="260" w:lineRule="exact"/>
              <w:jc w:val="left"/>
              <w:rPr>
                <w:rFonts w:hAnsi="宋体"/>
              </w:rPr>
            </w:pPr>
            <w:r>
              <w:rPr>
                <w:rFonts w:hint="eastAsia" w:hAnsi="宋体"/>
              </w:rPr>
              <w:t>（3）具有履行合同所必需的设备和专业技术能力；</w:t>
            </w:r>
          </w:p>
          <w:p>
            <w:pPr>
              <w:pStyle w:val="10"/>
              <w:spacing w:line="260" w:lineRule="exact"/>
              <w:jc w:val="left"/>
              <w:rPr>
                <w:rFonts w:hAnsi="宋体"/>
              </w:rPr>
            </w:pPr>
            <w:r>
              <w:rPr>
                <w:rFonts w:hint="eastAsia" w:hAnsi="宋体"/>
              </w:rPr>
              <w:t>（4）有依法缴纳税收和社会保障资金的良好记录；</w:t>
            </w:r>
          </w:p>
          <w:p>
            <w:pPr>
              <w:pStyle w:val="10"/>
              <w:spacing w:line="260" w:lineRule="exact"/>
              <w:jc w:val="left"/>
              <w:rPr>
                <w:rFonts w:hAnsi="宋体"/>
              </w:rPr>
            </w:pPr>
            <w:r>
              <w:rPr>
                <w:rFonts w:hint="eastAsia" w:hAnsi="宋体"/>
              </w:rPr>
              <w:t>（5）参加政府采购活动前三年内，在经营活动中没有重大违法记录；</w:t>
            </w:r>
          </w:p>
          <w:p>
            <w:pPr>
              <w:pStyle w:val="10"/>
              <w:spacing w:line="260" w:lineRule="exact"/>
              <w:jc w:val="left"/>
              <w:rPr>
                <w:rFonts w:hAnsi="宋体"/>
              </w:rPr>
            </w:pPr>
            <w:r>
              <w:rPr>
                <w:rFonts w:hint="eastAsia" w:hAnsi="宋体"/>
              </w:rPr>
              <w:t>（6）法律、行政法规规定的其他条件。</w:t>
            </w:r>
          </w:p>
          <w:p>
            <w:pPr>
              <w:pStyle w:val="10"/>
              <w:spacing w:line="260" w:lineRule="exact"/>
              <w:jc w:val="left"/>
              <w:rPr>
                <w:rFonts w:hAnsi="宋体"/>
              </w:rPr>
            </w:pPr>
            <w:r>
              <w:rPr>
                <w:rFonts w:hint="eastAsia" w:hAnsi="宋体"/>
              </w:rPr>
              <w:t>2.落实政府采购政策需满足的资格要求：</w:t>
            </w:r>
          </w:p>
          <w:p>
            <w:pPr>
              <w:pStyle w:val="10"/>
              <w:spacing w:line="260" w:lineRule="exact"/>
              <w:jc w:val="left"/>
              <w:rPr>
                <w:rFonts w:hAnsi="宋体"/>
              </w:rPr>
            </w:pPr>
            <w:r>
              <w:rPr>
                <w:rFonts w:hint="eastAsia" w:hAnsi="宋体"/>
              </w:rPr>
              <w:t>（1）符合《政府采购促进中小企业发展暂行办法》（财库〔2011〕181号）、《关于政府采购支持监狱企业发展有关问题的通知》(财库〔2014〕68号)、《关于促进残疾人就业政府采购政策的通知》(财库〔2017〕141号)等规定条件的供应商，享受预留份额、评审中价格扣除等促进中小企业发展的政府采购政策（监狱企业、残疾人福利性单位属于小型、微型企业的，不重复享受政策）。</w:t>
            </w:r>
          </w:p>
          <w:p>
            <w:pPr>
              <w:pStyle w:val="10"/>
              <w:spacing w:line="260" w:lineRule="exact"/>
              <w:jc w:val="left"/>
              <w:rPr>
                <w:rFonts w:hAnsi="宋体"/>
              </w:rPr>
            </w:pPr>
            <w:r>
              <w:rPr>
                <w:rFonts w:hint="eastAsia" w:hAnsi="宋体"/>
              </w:rPr>
              <w:t>（2）采购人拟采购的产品属于《关于调整优化节能产品、环境标志产品政府采购执行机制的通知》（财库〔2019〕9号）规定品目清单范围的，供应商应当提供依据国家确定的认证机构出具的、处于有效期之内的节能产品、环境标志产品认证证书或查询网址链接，响应政府优先采购或强制采购,其中对于已列入品目清单的产品类别给予优先待遇。</w:t>
            </w:r>
          </w:p>
          <w:p>
            <w:pPr>
              <w:pStyle w:val="10"/>
              <w:spacing w:line="260" w:lineRule="exact"/>
              <w:jc w:val="left"/>
              <w:rPr>
                <w:rFonts w:hAnsi="宋体"/>
              </w:rPr>
            </w:pPr>
            <w:r>
              <w:rPr>
                <w:rFonts w:hint="eastAsia" w:hAnsi="宋体"/>
              </w:rPr>
              <w:t>3.本项目的特定资格要求：无</w:t>
            </w:r>
          </w:p>
          <w:p>
            <w:pPr>
              <w:pStyle w:val="10"/>
              <w:spacing w:line="260" w:lineRule="exact"/>
              <w:jc w:val="left"/>
              <w:rPr>
                <w:rFonts w:hAnsi="宋体"/>
              </w:rPr>
            </w:pPr>
            <w:r>
              <w:rPr>
                <w:rFonts w:hint="eastAsia" w:hAnsi="宋体"/>
              </w:rPr>
              <w:t>4.本项目由符合国家有关法律法规规定、同时满足本项目资质要求、在中国境内注册的合格供应商参加投标。</w:t>
            </w:r>
          </w:p>
          <w:p>
            <w:pPr>
              <w:pStyle w:val="10"/>
              <w:spacing w:line="260" w:lineRule="exact"/>
              <w:jc w:val="left"/>
              <w:rPr>
                <w:rFonts w:hAnsi="宋体"/>
              </w:rPr>
            </w:pPr>
            <w:r>
              <w:rPr>
                <w:rFonts w:hint="eastAsia" w:hAnsi="宋体"/>
              </w:rPr>
              <w:t>5.参加政府采购活动前三年内，在经营活动中没有重大违法记录和不良信用记录（在“信用中国”网站(www.creditchina.gov.cn)、中国政府采购网(www.ccgp.gov.cn)等渠道被列入失信被执行人、重大税收违法案件当事人名单、政府采购严重违法失信行为记录名单的供应商将被拒绝其参与本次政府采购活动）。</w:t>
            </w:r>
          </w:p>
          <w:p>
            <w:pPr>
              <w:pStyle w:val="10"/>
              <w:spacing w:line="260" w:lineRule="exact"/>
              <w:jc w:val="left"/>
              <w:rPr>
                <w:rFonts w:hAnsi="宋体"/>
              </w:rPr>
            </w:pPr>
            <w:r>
              <w:rPr>
                <w:rFonts w:hint="eastAsia" w:hAnsi="宋体"/>
              </w:rPr>
              <w:t>6.单位负责人为同一人或者存在直接控股、管理关系的不同供应商，不得参加同一合同项下的政府采购活动。</w:t>
            </w:r>
          </w:p>
          <w:p>
            <w:pPr>
              <w:pStyle w:val="10"/>
              <w:spacing w:line="260" w:lineRule="exact"/>
              <w:jc w:val="left"/>
            </w:pPr>
            <w:r>
              <w:rPr>
                <w:rFonts w:hint="eastAsia" w:hAnsi="宋体"/>
              </w:rPr>
              <w:t>7.为本项目提供整体设计、规范编制或者项目管理、监理、检测等服务的供应商，不得再参加本次政府采购活动。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0"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5</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项目现场勘察</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hAnsi="宋体"/>
                <w:color w:val="000000"/>
              </w:rPr>
              <w:t>■</w:t>
            </w:r>
            <w:r>
              <w:rPr>
                <w:rFonts w:hint="eastAsia" w:ascii="Times New Roman" w:hAnsi="Times New Roman"/>
              </w:rPr>
              <w:t>不组织</w:t>
            </w:r>
          </w:p>
          <w:p>
            <w:pPr>
              <w:pStyle w:val="10"/>
              <w:jc w:val="left"/>
              <w:rPr>
                <w:rFonts w:ascii="Times New Roman" w:hAnsi="Times New Roman" w:eastAsia="MingLiU_HKSCS" w:cs="Times New Roman"/>
              </w:rPr>
            </w:pPr>
            <w:r>
              <w:rPr>
                <w:rFonts w:hint="eastAsia" w:hAnsi="宋体"/>
              </w:rPr>
              <w:t xml:space="preserve">□ </w:t>
            </w:r>
            <w:r>
              <w:rPr>
                <w:rFonts w:hint="eastAsia" w:ascii="Times New Roman" w:hAnsi="Times New Roman"/>
              </w:rPr>
              <w:t>组织：</w:t>
            </w:r>
            <w:r>
              <w:rPr>
                <w:rFonts w:ascii="Times New Roman" w:hAnsi="Times New Roman" w:cs="Times New Roman"/>
              </w:rPr>
              <w:t>____________________</w:t>
            </w:r>
          </w:p>
          <w:p>
            <w:pPr>
              <w:pStyle w:val="10"/>
              <w:jc w:val="left"/>
              <w:rPr>
                <w:rFonts w:hAnsi="宋体" w:cs="Times New Roman"/>
              </w:rPr>
            </w:pPr>
            <w:r>
              <w:rPr>
                <w:rFonts w:hAnsi="宋体" w:cs="Times New Roman"/>
              </w:rPr>
              <w:t>1.</w:t>
            </w:r>
            <w:r>
              <w:rPr>
                <w:rFonts w:hint="eastAsia" w:hAnsi="宋体"/>
              </w:rPr>
              <w:t>时间：</w:t>
            </w:r>
            <w:r>
              <w:rPr>
                <w:rFonts w:hAnsi="宋体" w:cs="Times New Roman"/>
              </w:rPr>
              <w:t>____________________</w:t>
            </w:r>
          </w:p>
          <w:p>
            <w:pPr>
              <w:pStyle w:val="10"/>
              <w:jc w:val="left"/>
              <w:rPr>
                <w:rFonts w:hAnsi="宋体" w:cs="Times New Roman"/>
              </w:rPr>
            </w:pPr>
            <w:r>
              <w:rPr>
                <w:rFonts w:hAnsi="宋体" w:cs="Times New Roman"/>
              </w:rPr>
              <w:t>2.</w:t>
            </w:r>
            <w:r>
              <w:rPr>
                <w:rFonts w:hint="eastAsia" w:hAnsi="宋体"/>
              </w:rPr>
              <w:t>地点：</w:t>
            </w:r>
            <w:r>
              <w:rPr>
                <w:rFonts w:hAnsi="宋体" w:cs="Times New Roman"/>
              </w:rPr>
              <w:t>____________________</w:t>
            </w:r>
          </w:p>
          <w:p>
            <w:pPr>
              <w:pStyle w:val="10"/>
              <w:jc w:val="left"/>
              <w:rPr>
                <w:rFonts w:ascii="Times New Roman" w:hAnsi="Times New Roman" w:eastAsia="MingLiU_HKSCS" w:cs="Times New Roman"/>
              </w:rPr>
            </w:pPr>
            <w:r>
              <w:rPr>
                <w:rFonts w:hAnsi="宋体" w:cs="Times New Roman"/>
              </w:rPr>
              <w:t>3.</w:t>
            </w:r>
            <w:r>
              <w:rPr>
                <w:rFonts w:hint="eastAsia" w:hAnsi="宋体"/>
              </w:rPr>
              <w:t>其他：</w:t>
            </w:r>
            <w:r>
              <w:rPr>
                <w:rFonts w:hAnsi="宋体" w:cs="Times New Roman"/>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6</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样品</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color w:val="000000"/>
              </w:rPr>
              <w:t>■</w:t>
            </w:r>
            <w:r>
              <w:rPr>
                <w:rFonts w:hint="eastAsia" w:hAnsi="宋体"/>
              </w:rPr>
              <w:t>不要求提供</w:t>
            </w:r>
          </w:p>
          <w:p>
            <w:pPr>
              <w:pStyle w:val="10"/>
              <w:jc w:val="left"/>
              <w:rPr>
                <w:rFonts w:hAnsi="宋体" w:cs="Times New Roman"/>
              </w:rPr>
            </w:pPr>
            <w:r>
              <w:rPr>
                <w:rFonts w:hint="eastAsia" w:hAnsi="宋体"/>
              </w:rPr>
              <w:t>□ 要求提供：</w:t>
            </w:r>
          </w:p>
          <w:p>
            <w:pPr>
              <w:pStyle w:val="10"/>
              <w:jc w:val="left"/>
              <w:rPr>
                <w:rFonts w:hAnsi="宋体" w:cs="Times New Roman"/>
              </w:rPr>
            </w:pPr>
            <w:r>
              <w:rPr>
                <w:rFonts w:hAnsi="宋体" w:cs="Times New Roman"/>
              </w:rPr>
              <w:t>1.</w:t>
            </w:r>
            <w:r>
              <w:rPr>
                <w:rFonts w:hint="eastAsia" w:hAnsi="宋体"/>
              </w:rPr>
              <w:t>样品制作的标准和要求：</w:t>
            </w:r>
            <w:r>
              <w:rPr>
                <w:rFonts w:hAnsi="宋体" w:cs="Times New Roman"/>
              </w:rPr>
              <w:t>____________________</w:t>
            </w:r>
          </w:p>
          <w:p>
            <w:pPr>
              <w:pStyle w:val="10"/>
              <w:jc w:val="left"/>
              <w:rPr>
                <w:rFonts w:hAnsi="宋体" w:cs="Times New Roman"/>
              </w:rPr>
            </w:pPr>
            <w:r>
              <w:rPr>
                <w:rFonts w:hAnsi="宋体" w:cs="Times New Roman"/>
              </w:rPr>
              <w:t>2.</w:t>
            </w:r>
            <w:r>
              <w:rPr>
                <w:rFonts w:hint="eastAsia" w:hAnsi="宋体"/>
              </w:rPr>
              <w:t>样品检测报告：</w:t>
            </w:r>
            <w:r>
              <w:rPr>
                <w:rFonts w:hAnsi="宋体" w:cs="Times New Roman"/>
              </w:rPr>
              <w:t>(</w:t>
            </w:r>
            <w:r>
              <w:rPr>
                <w:rFonts w:hint="eastAsia" w:hAnsi="宋体"/>
              </w:rPr>
              <w:t>□否；□是</w:t>
            </w:r>
            <w:r>
              <w:rPr>
                <w:rFonts w:hint="eastAsia" w:hAnsi="宋体" w:cs="MingLiU_HKSCS"/>
              </w:rPr>
              <w:t>，</w:t>
            </w:r>
            <w:r>
              <w:rPr>
                <w:rFonts w:hint="eastAsia" w:hAnsi="宋体"/>
              </w:rPr>
              <w:t>检测机构的要求、检测内容详见第六章项目采购需求</w:t>
            </w:r>
            <w:r>
              <w:rPr>
                <w:rFonts w:hAnsi="宋体" w:cs="Times New Roman"/>
              </w:rPr>
              <w:t>)</w:t>
            </w:r>
          </w:p>
          <w:p>
            <w:pPr>
              <w:pStyle w:val="10"/>
              <w:jc w:val="left"/>
              <w:rPr>
                <w:rFonts w:ascii="Times New Roman" w:hAnsi="Times New Roman" w:eastAsia="MingLiU_HKSCS" w:cs="Times New Roman"/>
              </w:rPr>
            </w:pPr>
            <w:r>
              <w:rPr>
                <w:rFonts w:hAnsi="宋体" w:cs="Times New Roman"/>
              </w:rPr>
              <w:t>3.</w:t>
            </w:r>
            <w:r>
              <w:rPr>
                <w:rFonts w:hint="eastAsia" w:hAnsi="宋体"/>
              </w:rPr>
              <w:t>样品的评审方法及评审标准：内容详见第三章评标办法及标准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32" w:type="dxa"/>
            <w:vMerge w:val="restart"/>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7</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联合体投标</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hAnsi="宋体"/>
                <w:color w:val="000000"/>
              </w:rPr>
              <w:t xml:space="preserve">■ </w:t>
            </w:r>
            <w:r>
              <w:rPr>
                <w:rFonts w:hint="eastAsia" w:ascii="Times New Roman" w:hAnsi="Times New Roman"/>
              </w:rPr>
              <w:t>不接受</w:t>
            </w:r>
          </w:p>
          <w:p>
            <w:pPr>
              <w:pStyle w:val="10"/>
              <w:jc w:val="left"/>
              <w:rPr>
                <w:rFonts w:ascii="Times New Roman" w:hAnsi="Times New Roman" w:eastAsia="MingLiU_HKSCS" w:cs="Times New Roman"/>
              </w:rPr>
            </w:pPr>
            <w:r>
              <w:rPr>
                <w:rFonts w:hint="eastAsia" w:hAnsi="宋体"/>
              </w:rPr>
              <w:t xml:space="preserve">□ </w:t>
            </w:r>
            <w:r>
              <w:rPr>
                <w:rFonts w:hint="eastAsia" w:ascii="Times New Roman" w:hAnsi="Times New Roma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732" w:type="dxa"/>
            <w:vMerge w:val="continue"/>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分包</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hAnsi="宋体"/>
                <w:color w:val="000000"/>
              </w:rPr>
              <w:t>■</w:t>
            </w:r>
            <w:r>
              <w:rPr>
                <w:rFonts w:hint="eastAsia" w:ascii="Times New Roman" w:hAnsi="Times New Roman"/>
              </w:rPr>
              <w:t>不接受</w:t>
            </w:r>
          </w:p>
          <w:p>
            <w:pPr>
              <w:pStyle w:val="10"/>
              <w:jc w:val="left"/>
              <w:rPr>
                <w:rFonts w:ascii="Times New Roman" w:hAnsi="Times New Roman" w:eastAsia="MingLiU_HKSCS" w:cs="Times New Roman"/>
              </w:rPr>
            </w:pPr>
            <w:r>
              <w:rPr>
                <w:rFonts w:hint="eastAsia" w:hAnsi="宋体"/>
              </w:rPr>
              <w:t xml:space="preserve">□ </w:t>
            </w:r>
            <w:r>
              <w:rPr>
                <w:rFonts w:hint="eastAsia" w:ascii="Times New Roman" w:hAnsi="Times New Roman"/>
              </w:rPr>
              <w:t>接受：分包要求详见第六章项目采购需求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8</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采购进口产品</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rPr>
            </w:pPr>
            <w:r>
              <w:rPr>
                <w:rFonts w:hint="eastAsia" w:hAnsi="宋体"/>
                <w:color w:val="000000"/>
              </w:rPr>
              <w:t>■</w:t>
            </w:r>
            <w:r>
              <w:rPr>
                <w:rFonts w:hint="eastAsia" w:hAnsi="宋体"/>
              </w:rPr>
              <w:t xml:space="preserve"> </w:t>
            </w:r>
            <w:r>
              <w:rPr>
                <w:rFonts w:hint="eastAsia" w:ascii="Times New Roman" w:hAnsi="Times New Roman"/>
              </w:rPr>
              <w:t>本采购项目拒绝进口产品参加投标</w:t>
            </w:r>
          </w:p>
          <w:p>
            <w:pPr>
              <w:pStyle w:val="10"/>
              <w:jc w:val="left"/>
              <w:rPr>
                <w:rFonts w:ascii="Times New Roman" w:hAnsi="Times New Roman"/>
              </w:rPr>
            </w:pPr>
            <w:r>
              <w:rPr>
                <w:rFonts w:hint="eastAsia" w:hAnsi="宋体"/>
              </w:rPr>
              <w:t xml:space="preserve">□ </w:t>
            </w:r>
            <w:r>
              <w:rPr>
                <w:rFonts w:hint="eastAsia" w:ascii="Times New Roman" w:hAnsi="Times New Roman"/>
              </w:rPr>
              <w:t>本采购项目已经财政部审核同意购买的进口产品为：</w:t>
            </w:r>
            <w:r>
              <w:rPr>
                <w:rFonts w:ascii="Times New Roman" w:hAnsi="Times New Roman"/>
              </w:rPr>
              <w:t>______________</w:t>
            </w:r>
          </w:p>
          <w:p>
            <w:pPr>
              <w:pStyle w:val="10"/>
              <w:jc w:val="left"/>
              <w:rPr>
                <w:rFonts w:ascii="Times New Roman" w:hAnsi="Times New Roman" w:eastAsia="MingLiU_HKSCS" w:cs="Times New Roman"/>
              </w:rPr>
            </w:pPr>
            <w:r>
              <w:rPr>
                <w:rFonts w:hint="eastAsia" w:hAnsi="宋体"/>
              </w:rPr>
              <w:t>□</w:t>
            </w:r>
            <w:r>
              <w:rPr>
                <w:rFonts w:hint="eastAsia" w:ascii="Times New Roman" w:hAnsi="Times New Roman"/>
              </w:rPr>
              <w:t>其他或不适用</w:t>
            </w:r>
            <w:r>
              <w:rPr>
                <w:rFonts w:ascii="Times New Roman" w:hAnsi="Times New Roman"/>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9</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rPr>
            </w:pPr>
            <w:r>
              <w:rPr>
                <w:rFonts w:hint="eastAsia" w:ascii="Times New Roman" w:hAnsi="Times New Roman"/>
              </w:rPr>
              <w:t>政府采购强制采购：信息安全认证</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rPr>
            </w:pPr>
            <w:r>
              <w:rPr>
                <w:rFonts w:hint="eastAsia" w:ascii="Times New Roman" w:hAnsi="Times New Roman"/>
              </w:rPr>
              <w:t>□ 否</w:t>
            </w:r>
          </w:p>
          <w:p>
            <w:pPr>
              <w:pStyle w:val="10"/>
              <w:jc w:val="left"/>
              <w:rPr>
                <w:rFonts w:ascii="Times New Roman" w:hAnsi="Times New Roman"/>
              </w:rPr>
            </w:pPr>
            <w:r>
              <w:rPr>
                <w:rFonts w:hint="eastAsia" w:ascii="Times New Roman" w:hAnsi="Times New Roman"/>
              </w:rPr>
              <w:t>□</w:t>
            </w:r>
            <w:r>
              <w:rPr>
                <w:rFonts w:ascii="Times New Roman" w:hAnsi="Times New Roman"/>
              </w:rPr>
              <w:t xml:space="preserve"> </w:t>
            </w:r>
            <w:r>
              <w:rPr>
                <w:rFonts w:hint="eastAsia" w:ascii="Times New Roman" w:hAnsi="Times New Roman"/>
              </w:rPr>
              <w:t>是，要求如下：</w:t>
            </w:r>
          </w:p>
          <w:p>
            <w:pPr>
              <w:pStyle w:val="10"/>
              <w:jc w:val="left"/>
              <w:rPr>
                <w:rFonts w:ascii="Times New Roman" w:hAnsi="Times New Roman"/>
              </w:rPr>
            </w:pPr>
            <w:r>
              <w:rPr>
                <w:rFonts w:hint="eastAsia" w:ascii="Times New Roman" w:hAnsi="Times New Roman"/>
              </w:rPr>
              <w:t>根据《关于信息安全产品实施政府采购的通知》（财库〔2010〕48号）的规定，采购产品属于信息安全产品的，产品供应商应提供由中国信息安全认证中心按国家标准认证颁发的有效认证证书。</w:t>
            </w:r>
          </w:p>
          <w:p>
            <w:pPr>
              <w:pStyle w:val="10"/>
              <w:jc w:val="left"/>
              <w:rPr>
                <w:rFonts w:ascii="Times New Roman" w:hAnsi="Times New Roman"/>
              </w:rPr>
            </w:pPr>
            <w:r>
              <w:rPr>
                <w:rFonts w:hint="eastAsia" w:hAnsi="宋体"/>
                <w:color w:val="000000"/>
              </w:rPr>
              <w:t xml:space="preserve">■ </w:t>
            </w:r>
            <w:r>
              <w:rPr>
                <w:rFonts w:hint="eastAsia" w:ascii="Times New Roman" w:hAnsi="Times New Roman"/>
              </w:rPr>
              <w:t>其他或不适用</w:t>
            </w:r>
            <w:r>
              <w:rPr>
                <w:rFonts w:ascii="Times New Roman" w:hAnsi="Times New Roman"/>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vMerge w:val="restart"/>
            <w:tcBorders>
              <w:left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10</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政府采购强制采购：节能产品</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rPr>
            </w:pPr>
            <w:r>
              <w:rPr>
                <w:rFonts w:hint="eastAsia" w:hAnsi="宋体"/>
              </w:rPr>
              <w:t xml:space="preserve">□ </w:t>
            </w:r>
            <w:r>
              <w:rPr>
                <w:rFonts w:hint="eastAsia" w:ascii="Times New Roman" w:hAnsi="Times New Roman"/>
              </w:rPr>
              <w:t>否</w:t>
            </w:r>
          </w:p>
          <w:p>
            <w:pPr>
              <w:pStyle w:val="10"/>
              <w:jc w:val="left"/>
              <w:rPr>
                <w:rFonts w:ascii="Times New Roman" w:hAnsi="Times New Roman"/>
                <w:b/>
              </w:rPr>
            </w:pPr>
            <w:r>
              <w:rPr>
                <w:rFonts w:hint="eastAsia" w:hAnsi="宋体"/>
                <w:color w:val="000000"/>
              </w:rPr>
              <w:t>■</w:t>
            </w:r>
            <w:r>
              <w:rPr>
                <w:rFonts w:hint="eastAsia" w:hAnsi="宋体"/>
              </w:rPr>
              <w:t xml:space="preserve"> </w:t>
            </w:r>
            <w:r>
              <w:rPr>
                <w:rFonts w:hint="eastAsia" w:ascii="Times New Roman" w:hAnsi="Times New Roman"/>
              </w:rPr>
              <w:t>是</w:t>
            </w:r>
            <w:r>
              <w:rPr>
                <w:rFonts w:hint="eastAsia" w:ascii="Times New Roman" w:hAnsi="Times New Roman" w:cs="MingLiU_HKSCS"/>
              </w:rPr>
              <w:t>，</w:t>
            </w:r>
            <w:r>
              <w:rPr>
                <w:rFonts w:hint="eastAsia" w:ascii="Times New Roman" w:hAnsi="Times New Roman"/>
              </w:rPr>
              <w:t>采购《节能产品政府采购品目清单》（财库〔2019〕19号印发）范围内的产品，实施政府优先采购或强制采购。其中，品目清单范围内以“★”标注的为政府强制采购产品，供应商应当提供国家确定的认证机构出具的、处于有效期之内的节能产品证书。</w:t>
            </w:r>
          </w:p>
          <w:p>
            <w:r>
              <w:rPr>
                <w:rFonts w:hint="eastAsia" w:hAnsi="宋体"/>
              </w:rPr>
              <w:t xml:space="preserve">□ </w:t>
            </w:r>
            <w:r>
              <w:rPr>
                <w:rFonts w:hint="eastAsia" w:cs="宋体"/>
              </w:rPr>
              <w:t>其他或不适用</w:t>
            </w:r>
            <w:r>
              <w:rPr>
                <w:rFonts w:cs="宋体"/>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vMerge w:val="continue"/>
            <w:tcBorders>
              <w:left w:val="single" w:color="auto" w:sz="4" w:space="0"/>
              <w:right w:val="single" w:color="auto" w:sz="4" w:space="0"/>
            </w:tcBorders>
            <w:vAlign w:val="center"/>
          </w:tcPr>
          <w:p>
            <w:pPr>
              <w:pStyle w:val="10"/>
              <w:jc w:val="center"/>
              <w:rPr>
                <w:rFonts w:ascii="Times New Roman" w:hAnsi="Times New Roman" w:cs="Times New Roman"/>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rPr>
            </w:pPr>
            <w:r>
              <w:rPr>
                <w:rFonts w:hint="eastAsia" w:ascii="Times New Roman" w:hAnsi="Times New Roman"/>
              </w:rPr>
              <w:t>政府采购优先采购：节能产品</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rPr>
            </w:pPr>
            <w:r>
              <w:rPr>
                <w:rFonts w:hint="eastAsia" w:hAnsi="宋体"/>
              </w:rPr>
              <w:t xml:space="preserve">□ </w:t>
            </w:r>
            <w:r>
              <w:rPr>
                <w:rFonts w:hint="eastAsia" w:ascii="Times New Roman" w:hAnsi="Times New Roman"/>
              </w:rPr>
              <w:t>否</w:t>
            </w:r>
          </w:p>
          <w:p>
            <w:pPr>
              <w:pStyle w:val="10"/>
              <w:jc w:val="left"/>
              <w:rPr>
                <w:rFonts w:ascii="Times New Roman" w:hAnsi="Times New Roman"/>
              </w:rPr>
            </w:pPr>
            <w:r>
              <w:rPr>
                <w:rFonts w:hint="eastAsia" w:hAnsi="宋体"/>
                <w:color w:val="000000"/>
              </w:rPr>
              <w:t>■</w:t>
            </w:r>
            <w:r>
              <w:rPr>
                <w:rFonts w:hint="eastAsia" w:hAnsi="宋体"/>
              </w:rPr>
              <w:t xml:space="preserve"> </w:t>
            </w:r>
            <w:r>
              <w:rPr>
                <w:rFonts w:hint="eastAsia" w:ascii="Times New Roman" w:hAnsi="Times New Roman"/>
              </w:rPr>
              <w:t>是</w:t>
            </w:r>
            <w:r>
              <w:rPr>
                <w:rFonts w:hint="eastAsia" w:ascii="Times New Roman" w:hAnsi="Times New Roman" w:cs="MingLiU_HKSCS"/>
              </w:rPr>
              <w:t>，</w:t>
            </w:r>
            <w:r>
              <w:rPr>
                <w:rFonts w:hint="eastAsia" w:ascii="Times New Roman" w:hAnsi="Times New Roman"/>
              </w:rPr>
              <w:t>采购已列入《节能产品政府采购品目清单》（财库〔2019〕19号印发）的产品类别（非强制类）（具体清单详见附件)，对符合条件的获证产品在实施政府采购评审中给予以下优先待遇（只选择其一）：</w:t>
            </w:r>
          </w:p>
          <w:p>
            <w:pPr>
              <w:pStyle w:val="10"/>
              <w:jc w:val="left"/>
              <w:rPr>
                <w:rFonts w:hAnsi="宋体"/>
              </w:rPr>
            </w:pPr>
            <w:r>
              <w:rPr>
                <w:rFonts w:hint="eastAsia" w:hAnsi="宋体"/>
              </w:rPr>
              <w:t>1.</w:t>
            </w:r>
            <w:r>
              <w:rPr>
                <w:rFonts w:hint="eastAsia" w:hAnsi="宋体"/>
                <w:color w:val="000000"/>
              </w:rPr>
              <w:t>■</w:t>
            </w:r>
            <w:r>
              <w:rPr>
                <w:rFonts w:hint="eastAsia" w:hAnsi="宋体"/>
              </w:rPr>
              <w:t>在评审时予以加分，每项加</w:t>
            </w:r>
            <w:r>
              <w:rPr>
                <w:rFonts w:hint="eastAsia" w:hAnsi="宋体"/>
                <w:u w:val="single"/>
              </w:rPr>
              <w:t>0.1</w:t>
            </w:r>
            <w:r>
              <w:rPr>
                <w:rFonts w:hint="eastAsia" w:hAnsi="宋体"/>
              </w:rPr>
              <w:t>分（最高不超过0.5分）</w:t>
            </w:r>
          </w:p>
          <w:p>
            <w:pPr>
              <w:pStyle w:val="10"/>
              <w:jc w:val="left"/>
              <w:rPr>
                <w:rFonts w:hAnsi="宋体"/>
              </w:rPr>
            </w:pPr>
            <w:r>
              <w:rPr>
                <w:rFonts w:hint="eastAsia" w:hAnsi="宋体"/>
              </w:rPr>
              <w:t>2.□在评标时予以价格扣除，用扣除后的价格参与评审，本项目的扣除比例为：</w:t>
            </w:r>
            <w:r>
              <w:rPr>
                <w:rFonts w:hint="eastAsia" w:hAnsi="宋体"/>
                <w:u w:val="single"/>
              </w:rPr>
              <w:t xml:space="preserve">    </w:t>
            </w:r>
            <w:r>
              <w:rPr>
                <w:rFonts w:hint="eastAsia" w:hAnsi="宋体"/>
              </w:rPr>
              <w:t>%</w:t>
            </w:r>
          </w:p>
          <w:p>
            <w:pPr>
              <w:pStyle w:val="10"/>
              <w:jc w:val="left"/>
              <w:rPr>
                <w:rFonts w:hAnsi="宋体"/>
              </w:rPr>
            </w:pPr>
            <w:r>
              <w:rPr>
                <w:rFonts w:hint="eastAsia" w:hAnsi="宋体"/>
              </w:rPr>
              <w:t xml:space="preserve">□ </w:t>
            </w:r>
            <w:r>
              <w:rPr>
                <w:rFonts w:hint="eastAsia" w:ascii="Times New Roman" w:hAnsi="Times New Roman"/>
              </w:rPr>
              <w:t>其他或不适用</w:t>
            </w:r>
            <w:r>
              <w:rPr>
                <w:rFonts w:ascii="Times New Roman" w:hAnsi="Times New Roman"/>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vMerge w:val="continue"/>
            <w:tcBorders>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rPr>
            </w:pPr>
            <w:r>
              <w:rPr>
                <w:rFonts w:hint="eastAsia" w:ascii="Times New Roman" w:hAnsi="Times New Roman"/>
              </w:rPr>
              <w:t>政府采购优先采购：环境标志产品</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rPr>
            </w:pPr>
            <w:r>
              <w:rPr>
                <w:rFonts w:hint="eastAsia" w:hAnsi="宋体"/>
              </w:rPr>
              <w:t xml:space="preserve">□ </w:t>
            </w:r>
            <w:r>
              <w:rPr>
                <w:rFonts w:hint="eastAsia" w:ascii="Times New Roman" w:hAnsi="Times New Roman"/>
              </w:rPr>
              <w:t>否</w:t>
            </w:r>
          </w:p>
          <w:p>
            <w:pPr>
              <w:pStyle w:val="10"/>
              <w:jc w:val="left"/>
              <w:rPr>
                <w:rFonts w:ascii="Times New Roman" w:hAnsi="Times New Roman"/>
              </w:rPr>
            </w:pPr>
            <w:r>
              <w:rPr>
                <w:rFonts w:hint="eastAsia" w:hAnsi="宋体"/>
                <w:color w:val="000000"/>
              </w:rPr>
              <w:t>■</w:t>
            </w:r>
            <w:r>
              <w:rPr>
                <w:rFonts w:hint="eastAsia" w:hAnsi="宋体"/>
              </w:rPr>
              <w:t xml:space="preserve"> </w:t>
            </w:r>
            <w:r>
              <w:rPr>
                <w:rFonts w:hint="eastAsia" w:ascii="Times New Roman" w:hAnsi="Times New Roman"/>
              </w:rPr>
              <w:t>是</w:t>
            </w:r>
            <w:r>
              <w:rPr>
                <w:rFonts w:hint="eastAsia" w:ascii="Times New Roman" w:hAnsi="Times New Roman" w:cs="MingLiU_HKSCS"/>
              </w:rPr>
              <w:t>，</w:t>
            </w:r>
            <w:r>
              <w:rPr>
                <w:rFonts w:hint="eastAsia" w:ascii="Times New Roman" w:hAnsi="Times New Roman"/>
              </w:rPr>
              <w:t>采购已列入《环境标志产品政府采购品目清单》（财库〔2019〕18号印发）的产品类别（具体清单详见附件)，对符合条件的获证产品在实施政府采购评审中给予以下优先待遇（选择其中之一）：</w:t>
            </w:r>
          </w:p>
          <w:p>
            <w:pPr>
              <w:pStyle w:val="10"/>
              <w:jc w:val="left"/>
              <w:rPr>
                <w:rFonts w:hAnsi="宋体"/>
              </w:rPr>
            </w:pPr>
            <w:r>
              <w:rPr>
                <w:rFonts w:hint="eastAsia" w:hAnsi="宋体"/>
                <w:color w:val="000000"/>
              </w:rPr>
              <w:t>■</w:t>
            </w:r>
            <w:r>
              <w:rPr>
                <w:rFonts w:hint="eastAsia" w:hAnsi="宋体"/>
              </w:rPr>
              <w:t>1.在评标时予以加分，每项加</w:t>
            </w:r>
            <w:r>
              <w:rPr>
                <w:rFonts w:hint="eastAsia" w:hAnsi="宋体"/>
                <w:u w:val="single"/>
              </w:rPr>
              <w:t>0.1</w:t>
            </w:r>
            <w:r>
              <w:rPr>
                <w:rFonts w:hint="eastAsia" w:hAnsi="宋体"/>
              </w:rPr>
              <w:t>分（最高不超过0.5分）</w:t>
            </w:r>
          </w:p>
          <w:p>
            <w:pPr>
              <w:pStyle w:val="10"/>
              <w:jc w:val="left"/>
              <w:rPr>
                <w:rFonts w:hAnsi="宋体"/>
              </w:rPr>
            </w:pPr>
            <w:r>
              <w:rPr>
                <w:rFonts w:hint="eastAsia" w:hAnsi="宋体"/>
              </w:rPr>
              <w:t>□2.在评标时予以价格扣除，用扣除后的价格参与评审，本项目的扣除比例为：</w:t>
            </w:r>
            <w:r>
              <w:rPr>
                <w:rFonts w:hint="eastAsia" w:hAnsi="宋体"/>
                <w:u w:val="single"/>
              </w:rPr>
              <w:t xml:space="preserve">    </w:t>
            </w:r>
            <w:r>
              <w:rPr>
                <w:rFonts w:hint="eastAsia" w:hAnsi="宋体"/>
              </w:rPr>
              <w:t>%</w:t>
            </w:r>
          </w:p>
          <w:p>
            <w:pPr>
              <w:pStyle w:val="10"/>
              <w:jc w:val="left"/>
              <w:rPr>
                <w:rFonts w:hAnsi="宋体"/>
              </w:rPr>
            </w:pPr>
            <w:r>
              <w:rPr>
                <w:rFonts w:hint="eastAsia" w:hAnsi="宋体"/>
              </w:rPr>
              <w:t xml:space="preserve">□ </w:t>
            </w:r>
            <w:r>
              <w:rPr>
                <w:rFonts w:hint="eastAsia" w:ascii="Times New Roman" w:hAnsi="Times New Roman"/>
              </w:rPr>
              <w:t>其他或不适用</w:t>
            </w:r>
            <w:r>
              <w:rPr>
                <w:rFonts w:ascii="Times New Roman" w:hAnsi="Times New Roman"/>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vMerge w:val="restart"/>
            <w:tcBorders>
              <w:top w:val="single" w:color="auto" w:sz="4" w:space="0"/>
              <w:left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11</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支持中小企业发展</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hAnsi="宋体"/>
              </w:rPr>
              <w:t xml:space="preserve">□ </w:t>
            </w:r>
            <w:r>
              <w:rPr>
                <w:rFonts w:hint="eastAsia" w:ascii="Times New Roman" w:hAnsi="Times New Roman"/>
              </w:rPr>
              <w:t>专门面向中小企业采购项目</w:t>
            </w:r>
          </w:p>
          <w:p>
            <w:pPr>
              <w:pStyle w:val="10"/>
              <w:jc w:val="left"/>
              <w:rPr>
                <w:rFonts w:ascii="Times New Roman" w:hAnsi="Times New Roman" w:eastAsia="MingLiU_HKSCS" w:cs="Times New Roman"/>
              </w:rPr>
            </w:pPr>
            <w:r>
              <w:rPr>
                <w:rFonts w:hint="eastAsia" w:hAnsi="宋体"/>
                <w:color w:val="000000"/>
              </w:rPr>
              <w:t xml:space="preserve">■ </w:t>
            </w:r>
            <w:r>
              <w:rPr>
                <w:rFonts w:hint="eastAsia" w:ascii="Times New Roman" w:hAnsi="Times New Roman"/>
              </w:rPr>
              <w:t>非专门面向中小企业采购项目（价格扣除）：</w:t>
            </w:r>
          </w:p>
          <w:p>
            <w:pPr>
              <w:pStyle w:val="10"/>
              <w:jc w:val="left"/>
              <w:rPr>
                <w:rFonts w:ascii="Times New Roman" w:hAnsi="Times New Roman" w:eastAsia="MingLiU_HKSCS" w:cs="Times New Roman"/>
              </w:rPr>
            </w:pPr>
            <w:r>
              <w:rPr>
                <w:rFonts w:hint="eastAsia" w:hAnsi="宋体"/>
                <w:color w:val="000000"/>
              </w:rPr>
              <w:t>■</w:t>
            </w:r>
            <w:r>
              <w:rPr>
                <w:rFonts w:hint="eastAsia" w:hAnsi="宋体"/>
              </w:rPr>
              <w:t>1.</w:t>
            </w:r>
            <w:r>
              <w:rPr>
                <w:rFonts w:hint="eastAsia" w:ascii="Times New Roman" w:hAnsi="Times New Roman"/>
              </w:rPr>
              <w:t>对小型和微型企业产品的价格给予</w:t>
            </w:r>
            <w:r>
              <w:rPr>
                <w:rFonts w:ascii="Times New Roman" w:hAnsi="Times New Roman" w:cs="Times New Roman"/>
              </w:rPr>
              <w:t>6%</w:t>
            </w:r>
            <w:r>
              <w:rPr>
                <w:rFonts w:hint="eastAsia" w:ascii="Times New Roman" w:hAnsi="Times New Roman"/>
              </w:rPr>
              <w:t>～</w:t>
            </w:r>
            <w:r>
              <w:rPr>
                <w:rFonts w:ascii="Times New Roman" w:hAnsi="Times New Roman" w:cs="Times New Roman"/>
              </w:rPr>
              <w:t>10%</w:t>
            </w:r>
            <w:r>
              <w:rPr>
                <w:rFonts w:hint="eastAsia" w:ascii="Times New Roman" w:hAnsi="Times New Roman"/>
              </w:rPr>
              <w:t>的扣除</w:t>
            </w:r>
            <w:r>
              <w:rPr>
                <w:rFonts w:hint="eastAsia" w:ascii="Times New Roman" w:hAnsi="Times New Roman" w:eastAsia="MingLiU_HKSCS" w:cs="MingLiU_HKSCS"/>
              </w:rPr>
              <w:t>，</w:t>
            </w:r>
            <w:r>
              <w:rPr>
                <w:rFonts w:hint="eastAsia" w:ascii="Times New Roman" w:hAnsi="Times New Roman"/>
              </w:rPr>
              <w:t>用扣除后的价格参与评审。本项目的扣除比例为：小型企业扣除</w:t>
            </w:r>
            <w:r>
              <w:rPr>
                <w:rFonts w:hint="eastAsia" w:ascii="Times New Roman" w:hAnsi="Times New Roman" w:cs="Times New Roman"/>
                <w:u w:val="single"/>
              </w:rPr>
              <w:t>7</w:t>
            </w:r>
            <w:r>
              <w:rPr>
                <w:rFonts w:ascii="Times New Roman" w:hAnsi="Times New Roman" w:cs="Times New Roman"/>
                <w:u w:val="single"/>
              </w:rPr>
              <w:t>%</w:t>
            </w:r>
            <w:r>
              <w:rPr>
                <w:rFonts w:hint="eastAsia" w:ascii="Times New Roman" w:hAnsi="Times New Roman" w:eastAsia="MingLiU_HKSCS" w:cs="MingLiU_HKSCS"/>
              </w:rPr>
              <w:t>，</w:t>
            </w:r>
            <w:r>
              <w:rPr>
                <w:rFonts w:hint="eastAsia" w:ascii="Times New Roman" w:hAnsi="Times New Roman"/>
              </w:rPr>
              <w:t>微型企业扣除</w:t>
            </w:r>
            <w:r>
              <w:rPr>
                <w:rFonts w:hint="eastAsia" w:ascii="Times New Roman" w:hAnsi="Times New Roman" w:cs="Times New Roman"/>
                <w:u w:val="single"/>
              </w:rPr>
              <w:t>7</w:t>
            </w:r>
            <w:r>
              <w:rPr>
                <w:rFonts w:ascii="Times New Roman" w:hAnsi="Times New Roman" w:cs="Times New Roman"/>
                <w:u w:val="single"/>
              </w:rPr>
              <w:t>%</w:t>
            </w:r>
            <w:r>
              <w:rPr>
                <w:rFonts w:hint="eastAsia" w:ascii="Times New Roman" w:hAnsi="Times New Roman"/>
              </w:rPr>
              <w:t>。</w:t>
            </w:r>
          </w:p>
          <w:p>
            <w:pPr>
              <w:pStyle w:val="10"/>
              <w:jc w:val="left"/>
              <w:rPr>
                <w:rFonts w:ascii="Times New Roman" w:hAnsi="Times New Roman" w:eastAsia="MingLiU_HKSCS" w:cs="Times New Roman"/>
              </w:rPr>
            </w:pPr>
            <w:r>
              <w:rPr>
                <w:rFonts w:hint="eastAsia" w:hAnsi="宋体"/>
              </w:rPr>
              <w:t>□2.</w:t>
            </w:r>
            <w:r>
              <w:rPr>
                <w:rFonts w:hint="eastAsia" w:ascii="Times New Roman" w:hAnsi="Times New Roman"/>
              </w:rPr>
              <w:t>本项目接受联合体投标的</w:t>
            </w:r>
            <w:r>
              <w:rPr>
                <w:rFonts w:hint="eastAsia" w:ascii="Times New Roman" w:hAnsi="Times New Roman" w:eastAsia="MingLiU_HKSCS" w:cs="MingLiU_HKSCS"/>
              </w:rPr>
              <w:t>，</w:t>
            </w:r>
            <w:r>
              <w:rPr>
                <w:rFonts w:hint="eastAsia" w:ascii="Times New Roman" w:hAnsi="Times New Roman"/>
              </w:rPr>
              <w:t>若小型和微型企业的协议合同金额占到联合体协议合同总金额</w:t>
            </w:r>
            <w:r>
              <w:rPr>
                <w:rFonts w:ascii="Times New Roman" w:hAnsi="Times New Roman" w:cs="Times New Roman"/>
              </w:rPr>
              <w:t>30%</w:t>
            </w:r>
            <w:r>
              <w:rPr>
                <w:rFonts w:hint="eastAsia" w:ascii="Times New Roman" w:hAnsi="Times New Roman"/>
              </w:rPr>
              <w:t>以上的</w:t>
            </w:r>
            <w:r>
              <w:rPr>
                <w:rFonts w:hint="eastAsia" w:ascii="Times New Roman" w:hAnsi="Times New Roman" w:eastAsia="MingLiU_HKSCS" w:cs="MingLiU_HKSCS"/>
              </w:rPr>
              <w:t>，</w:t>
            </w:r>
            <w:r>
              <w:rPr>
                <w:rFonts w:hint="eastAsia" w:ascii="Times New Roman" w:hAnsi="Times New Roman"/>
              </w:rPr>
              <w:t>可给予联合体</w:t>
            </w:r>
            <w:r>
              <w:rPr>
                <w:rFonts w:ascii="Times New Roman" w:hAnsi="Times New Roman" w:cs="Times New Roman"/>
              </w:rPr>
              <w:t>2%</w:t>
            </w:r>
            <w:r>
              <w:rPr>
                <w:rFonts w:hint="eastAsia" w:ascii="Times New Roman" w:hAnsi="Times New Roman"/>
              </w:rPr>
              <w:t>～</w:t>
            </w:r>
            <w:r>
              <w:rPr>
                <w:rFonts w:ascii="Times New Roman" w:hAnsi="Times New Roman" w:cs="Times New Roman"/>
              </w:rPr>
              <w:t>3%</w:t>
            </w:r>
            <w:r>
              <w:rPr>
                <w:rFonts w:hint="eastAsia" w:ascii="Times New Roman" w:hAnsi="Times New Roman"/>
              </w:rPr>
              <w:t>的扣除</w:t>
            </w:r>
            <w:r>
              <w:rPr>
                <w:rFonts w:hint="eastAsia" w:ascii="Times New Roman" w:hAnsi="Times New Roman" w:eastAsia="MingLiU_HKSCS" w:cs="MingLiU_HKSCS"/>
              </w:rPr>
              <w:t>，</w:t>
            </w:r>
            <w:r>
              <w:rPr>
                <w:rFonts w:hint="eastAsia" w:ascii="Times New Roman" w:hAnsi="Times New Roman"/>
              </w:rPr>
              <w:t>用扣除后的价格参与评审。本项目的扣除比例为：</w:t>
            </w:r>
            <w:r>
              <w:rPr>
                <w:rFonts w:ascii="Times New Roman" w:hAnsi="Times New Roman" w:cs="Times New Roman"/>
              </w:rPr>
              <w:t>___%</w:t>
            </w:r>
            <w:r>
              <w:rPr>
                <w:rFonts w:hint="eastAsia" w:ascii="Times New Roman" w:hAnsi="Times New Roman"/>
              </w:rPr>
              <w:t>。</w:t>
            </w:r>
          </w:p>
          <w:p>
            <w:pPr>
              <w:pStyle w:val="10"/>
              <w:jc w:val="left"/>
              <w:rPr>
                <w:rFonts w:ascii="Times New Roman" w:hAnsi="Times New Roman" w:eastAsia="MingLiU_HKSCS" w:cs="Times New Roman"/>
              </w:rPr>
            </w:pPr>
            <w:r>
              <w:rPr>
                <w:rFonts w:hint="eastAsia" w:hAnsi="宋体"/>
              </w:rPr>
              <w:t xml:space="preserve">□ </w:t>
            </w:r>
            <w:r>
              <w:rPr>
                <w:rFonts w:hint="eastAsia" w:ascii="Times New Roman" w:hAnsi="Times New Roman"/>
              </w:rPr>
              <w:t>非专门面向中小企业采购项目（其他优惠）：</w:t>
            </w:r>
            <w:r>
              <w:rPr>
                <w:rFonts w:ascii="Times New Roman" w:hAnsi="Times New Roman" w:cs="Times New Roman"/>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vMerge w:val="continue"/>
            <w:tcBorders>
              <w:left w:val="single" w:color="auto" w:sz="4" w:space="0"/>
              <w:right w:val="single" w:color="auto" w:sz="4" w:space="0"/>
            </w:tcBorders>
            <w:vAlign w:val="center"/>
          </w:tcPr>
          <w:p>
            <w:pPr>
              <w:pStyle w:val="10"/>
              <w:jc w:val="center"/>
              <w:rPr>
                <w:rFonts w:ascii="Times New Roman" w:hAnsi="Times New Roman" w:cs="Times New Roman"/>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支持监狱企业</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hAnsi="宋体"/>
              </w:rPr>
              <w:t xml:space="preserve">□ </w:t>
            </w:r>
            <w:r>
              <w:rPr>
                <w:rFonts w:hint="eastAsia" w:ascii="Times New Roman" w:hAnsi="Times New Roman"/>
              </w:rPr>
              <w:t>专门面向监狱企业采购项目</w:t>
            </w:r>
          </w:p>
          <w:p>
            <w:pPr>
              <w:pStyle w:val="10"/>
              <w:jc w:val="left"/>
              <w:rPr>
                <w:rFonts w:ascii="Times New Roman" w:hAnsi="Times New Roman" w:eastAsia="MingLiU_HKSCS" w:cs="Times New Roman"/>
              </w:rPr>
            </w:pPr>
            <w:r>
              <w:rPr>
                <w:rFonts w:hint="eastAsia" w:hAnsi="宋体"/>
                <w:color w:val="000000"/>
              </w:rPr>
              <w:t xml:space="preserve">■ </w:t>
            </w:r>
            <w:r>
              <w:rPr>
                <w:rFonts w:hint="eastAsia" w:ascii="Times New Roman" w:hAnsi="Times New Roman"/>
              </w:rPr>
              <w:t>非专门面向监狱采购项目（价格扣除）：监狱企业可视同小微企业在价格评审时给予</w:t>
            </w:r>
            <w:r>
              <w:rPr>
                <w:rFonts w:ascii="Times New Roman" w:hAnsi="Times New Roman" w:cs="Times New Roman"/>
              </w:rPr>
              <w:t>6%</w:t>
            </w:r>
            <w:r>
              <w:rPr>
                <w:rFonts w:hint="eastAsia" w:ascii="Times New Roman" w:hAnsi="Times New Roman"/>
              </w:rPr>
              <w:t>～</w:t>
            </w:r>
            <w:r>
              <w:rPr>
                <w:rFonts w:ascii="Times New Roman" w:hAnsi="Times New Roman" w:cs="Times New Roman"/>
              </w:rPr>
              <w:t>10%</w:t>
            </w:r>
            <w:r>
              <w:rPr>
                <w:rFonts w:hint="eastAsia" w:ascii="Times New Roman" w:hAnsi="Times New Roman"/>
              </w:rPr>
              <w:t>的扣除</w:t>
            </w:r>
            <w:r>
              <w:rPr>
                <w:rFonts w:hint="eastAsia" w:ascii="Times New Roman" w:hAnsi="Times New Roman" w:eastAsia="MingLiU_HKSCS" w:cs="MingLiU_HKSCS"/>
              </w:rPr>
              <w:t>，</w:t>
            </w:r>
            <w:r>
              <w:rPr>
                <w:rFonts w:hint="eastAsia" w:ascii="Times New Roman" w:hAnsi="Times New Roman"/>
              </w:rPr>
              <w:t>用扣除后的价格参与评审。本项目的扣除比例为：扣除</w:t>
            </w:r>
            <w:r>
              <w:rPr>
                <w:rFonts w:hint="eastAsia" w:ascii="Times New Roman" w:hAnsi="Times New Roman" w:cs="Times New Roman"/>
                <w:u w:val="single"/>
              </w:rPr>
              <w:t>7</w:t>
            </w:r>
            <w:r>
              <w:rPr>
                <w:rFonts w:ascii="Times New Roman" w:hAnsi="Times New Roman" w:cs="Times New Roman"/>
                <w:u w:val="single"/>
              </w:rPr>
              <w:t>%</w:t>
            </w:r>
            <w:r>
              <w:rPr>
                <w:rFonts w:hint="eastAsia" w:ascii="Times New Roman" w:hAnsi="Times New Roman"/>
              </w:rPr>
              <w:t>。</w:t>
            </w:r>
          </w:p>
          <w:p>
            <w:pPr>
              <w:pStyle w:val="10"/>
              <w:jc w:val="left"/>
              <w:rPr>
                <w:rFonts w:ascii="Times New Roman" w:hAnsi="Times New Roman" w:eastAsia="MingLiU_HKSCS" w:cs="Times New Roman"/>
              </w:rPr>
            </w:pPr>
            <w:r>
              <w:rPr>
                <w:rFonts w:hint="eastAsia" w:hAnsi="宋体"/>
              </w:rPr>
              <w:t xml:space="preserve">□ </w:t>
            </w:r>
            <w:r>
              <w:rPr>
                <w:rFonts w:hint="eastAsia" w:ascii="Times New Roman" w:hAnsi="Times New Roman"/>
              </w:rPr>
              <w:t>非专门面向监狱采购项目（其他优惠）：</w:t>
            </w:r>
            <w:r>
              <w:rPr>
                <w:rFonts w:ascii="Times New Roman" w:hAnsi="Times New Roman" w:cs="Times New Roman"/>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vMerge w:val="continue"/>
            <w:tcBorders>
              <w:left w:val="single" w:color="auto" w:sz="4" w:space="0"/>
              <w:right w:val="single" w:color="auto" w:sz="4" w:space="0"/>
            </w:tcBorders>
            <w:vAlign w:val="center"/>
          </w:tcPr>
          <w:p>
            <w:pPr>
              <w:pStyle w:val="10"/>
              <w:jc w:val="center"/>
              <w:rPr>
                <w:rFonts w:ascii="Times New Roman" w:hAnsi="Times New Roman" w:cs="Times New Roman"/>
              </w:rPr>
            </w:pP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rPr>
            </w:pPr>
            <w:r>
              <w:rPr>
                <w:rFonts w:hint="eastAsia" w:hAnsi="宋体" w:cs="Lingoes Unicode"/>
              </w:rPr>
              <w:t>残疾人福利性单位</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jc w:val="left"/>
              <w:rPr>
                <w:rFonts w:hAnsi="宋体" w:cs="Times New Roman"/>
              </w:rPr>
            </w:pPr>
            <w:r>
              <w:rPr>
                <w:rFonts w:hint="eastAsia" w:hAnsi="宋体" w:cs="Times New Roman"/>
              </w:rPr>
              <w:t>□专门面向</w:t>
            </w:r>
            <w:r>
              <w:rPr>
                <w:rFonts w:hint="eastAsia" w:hAnsi="宋体" w:cs="Lingoes Unicode"/>
              </w:rPr>
              <w:t>残疾人福利性单位</w:t>
            </w:r>
            <w:r>
              <w:rPr>
                <w:rFonts w:hint="eastAsia" w:hAnsi="宋体" w:cs="Times New Roman"/>
              </w:rPr>
              <w:t>采购项目</w:t>
            </w:r>
          </w:p>
          <w:p>
            <w:pPr>
              <w:pStyle w:val="10"/>
              <w:spacing w:line="300" w:lineRule="exact"/>
              <w:jc w:val="left"/>
              <w:rPr>
                <w:rFonts w:ascii="Times New Roman" w:hAnsi="Times New Roman"/>
              </w:rPr>
            </w:pPr>
            <w:r>
              <w:rPr>
                <w:rFonts w:hint="eastAsia" w:hAnsi="宋体"/>
                <w:color w:val="000000"/>
              </w:rPr>
              <w:t>■</w:t>
            </w:r>
            <w:r>
              <w:rPr>
                <w:rFonts w:hint="eastAsia" w:ascii="Times New Roman" w:hAnsi="Times New Roman"/>
              </w:rPr>
              <w:t>非专门面向残疾人福利性单位采购项目（价格扣除）：残疾人福利性单位可视同小微企业在价格评审时给予</w:t>
            </w:r>
            <w:r>
              <w:rPr>
                <w:rFonts w:ascii="Times New Roman" w:hAnsi="Times New Roman"/>
              </w:rPr>
              <w:t>6%</w:t>
            </w:r>
            <w:r>
              <w:rPr>
                <w:rFonts w:hint="eastAsia" w:ascii="Times New Roman" w:hAnsi="Times New Roman"/>
              </w:rPr>
              <w:t>～</w:t>
            </w:r>
            <w:r>
              <w:rPr>
                <w:rFonts w:ascii="Times New Roman" w:hAnsi="Times New Roman"/>
              </w:rPr>
              <w:t>10%</w:t>
            </w:r>
            <w:r>
              <w:rPr>
                <w:rFonts w:hint="eastAsia" w:ascii="Times New Roman" w:hAnsi="Times New Roman"/>
              </w:rPr>
              <w:t>的扣除，用扣除后的价格参与评审。本项目的扣除比例为：扣除</w:t>
            </w:r>
            <w:r>
              <w:rPr>
                <w:rFonts w:hint="eastAsia" w:ascii="Times New Roman" w:hAnsi="Times New Roman" w:cs="Times New Roman"/>
                <w:u w:val="single"/>
              </w:rPr>
              <w:t>7</w:t>
            </w:r>
            <w:r>
              <w:rPr>
                <w:rFonts w:ascii="Times New Roman" w:hAnsi="Times New Roman" w:cs="Times New Roman"/>
                <w:u w:val="single"/>
              </w:rPr>
              <w:t>%</w:t>
            </w:r>
            <w:r>
              <w:rPr>
                <w:rFonts w:hint="eastAsia" w:ascii="Times New Roman" w:hAnsi="Times New Roman"/>
              </w:rPr>
              <w:t>。</w:t>
            </w:r>
          </w:p>
          <w:p>
            <w:pPr>
              <w:pStyle w:val="10"/>
              <w:spacing w:line="300" w:lineRule="exact"/>
              <w:jc w:val="left"/>
              <w:rPr>
                <w:rFonts w:hAnsi="宋体"/>
              </w:rPr>
            </w:pPr>
            <w:r>
              <w:rPr>
                <w:rFonts w:hint="eastAsia" w:hAnsi="宋体" w:cs="Times New Roman"/>
              </w:rPr>
              <w:t>□非专门面向</w:t>
            </w:r>
            <w:r>
              <w:rPr>
                <w:rFonts w:hint="eastAsia" w:hAnsi="宋体" w:cs="Lingoes Unicode"/>
              </w:rPr>
              <w:t>残疾人福利性单位</w:t>
            </w:r>
            <w:r>
              <w:rPr>
                <w:rFonts w:hint="eastAsia" w:hAnsi="宋体" w:cs="Times New Roman"/>
              </w:rPr>
              <w:t>采购项目</w:t>
            </w:r>
            <w:r>
              <w:rPr>
                <w:rFonts w:hAnsi="宋体" w:cs="Times New Roman"/>
              </w:rPr>
              <w:t>(</w:t>
            </w:r>
            <w:r>
              <w:rPr>
                <w:rFonts w:hint="eastAsia" w:hAnsi="宋体" w:cs="Times New Roman"/>
              </w:rPr>
              <w:t>其他优惠</w:t>
            </w:r>
            <w:r>
              <w:rPr>
                <w:rFonts w:hAnsi="宋体" w:cs="Times New Roman"/>
              </w:rPr>
              <w:t>)</w:t>
            </w:r>
            <w:r>
              <w:rPr>
                <w:rFonts w:hint="eastAsia" w:hAnsi="宋体" w:cs="Times New Roman"/>
              </w:rPr>
              <w:t>：</w:t>
            </w:r>
            <w:r>
              <w:rPr>
                <w:rFonts w:hAnsi="宋体" w:cs="Times New Roman"/>
              </w:rPr>
              <w:t>____________</w:t>
            </w:r>
            <w:r>
              <w:rPr>
                <w:rFonts w:hint="eastAsia" w:hAnsi="宋体" w:cs="MingLiU_HKSCS"/>
              </w:rPr>
              <w:t>按照《关于促进残疾人就业政府采购政策的通知》（财库〔2017〕141号）的规定，残疾人福利性单位视同小型、微型企业，享受评审中价格扣除等促进中小企业发展的政府采购政策。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12</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rPr>
            </w:pPr>
            <w:r>
              <w:rPr>
                <w:rFonts w:hint="eastAsia" w:ascii="Times New Roman" w:hAnsi="Times New Roman"/>
              </w:rPr>
              <w:t>其他法律法规强制性规定或扶持政策</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spacing w:line="360" w:lineRule="exact"/>
              <w:jc w:val="left"/>
              <w:rPr>
                <w:rFonts w:hAnsi="宋体"/>
              </w:rPr>
            </w:pPr>
            <w:r>
              <w:rPr>
                <w:rFonts w:hint="eastAsia" w:hAnsi="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cs="Times New Roman"/>
              </w:rPr>
              <w:t>13</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投标人须提供的其他资料</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投标人应根据投标文件和项目采购需求提供相关资料。</w:t>
            </w:r>
            <w:r>
              <w:rPr>
                <w:rFonts w:hint="eastAsia" w:ascii="Times New Roman" w:hAnsi="Times New Roman"/>
                <w:u w:val="single"/>
              </w:rPr>
              <w:t>除投标文件要求必要的原件核对外，对于供应商能够在线提供的材料，供应商可不提供纸质材料。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14</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澄清或者修改时间</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rPr>
            </w:pPr>
            <w:r>
              <w:rPr>
                <w:rFonts w:hint="eastAsia" w:hAnsi="宋体"/>
              </w:rPr>
              <w:t>澄清或者修改的内容可能影响投标文件编制的，采购人</w:t>
            </w:r>
            <w:r>
              <w:rPr>
                <w:rFonts w:ascii="Times New Roman" w:hAnsi="Times New Roman"/>
              </w:rPr>
              <w:t>或者采购代理机构</w:t>
            </w:r>
            <w:r>
              <w:rPr>
                <w:rFonts w:hint="eastAsia" w:hAnsi="宋体"/>
              </w:rPr>
              <w:t>在投标截止时间至少15日前，以书面形式通知所有获取招标文件的潜在投标人；不足15日的，采购人</w:t>
            </w:r>
            <w:r>
              <w:rPr>
                <w:rFonts w:ascii="Times New Roman" w:hAnsi="Times New Roman"/>
              </w:rPr>
              <w:t>或者采购代理机构</w:t>
            </w:r>
            <w:r>
              <w:rPr>
                <w:rFonts w:hint="eastAsia" w:hAnsi="宋体"/>
              </w:rPr>
              <w:t>顺延提交投标文件的截止时间。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pPr>
            <w:r>
              <w:t>15</w:t>
            </w:r>
          </w:p>
        </w:tc>
        <w:tc>
          <w:tcPr>
            <w:tcW w:w="240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提交投标文件的截止时间、地点</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ascii="Times New Roman" w:hAnsi="Times New Roman"/>
              </w:rPr>
              <w:t>时间：</w:t>
            </w:r>
            <w:r>
              <w:rPr>
                <w:rFonts w:hint="eastAsia" w:ascii="Times New Roman" w:hAnsi="Times New Roman" w:cs="Times New Roman"/>
                <w:u w:val="single"/>
              </w:rPr>
              <w:t>2020</w:t>
            </w:r>
            <w:r>
              <w:rPr>
                <w:rFonts w:hint="eastAsia" w:ascii="Times New Roman" w:hAnsi="Times New Roman"/>
              </w:rPr>
              <w:t>年</w:t>
            </w:r>
            <w:r>
              <w:rPr>
                <w:rFonts w:hint="eastAsia" w:ascii="Times New Roman" w:hAnsi="Times New Roman"/>
                <w:u w:val="single"/>
              </w:rPr>
              <w:t xml:space="preserve"> 11</w:t>
            </w:r>
            <w:r>
              <w:rPr>
                <w:rFonts w:hint="eastAsia" w:ascii="Times New Roman" w:hAnsi="Times New Roman"/>
              </w:rPr>
              <w:t>月</w:t>
            </w:r>
            <w:r>
              <w:rPr>
                <w:rFonts w:hint="eastAsia" w:ascii="Times New Roman" w:hAnsi="Times New Roman"/>
                <w:u w:val="single"/>
              </w:rPr>
              <w:t xml:space="preserve"> 17</w:t>
            </w:r>
            <w:r>
              <w:rPr>
                <w:rFonts w:hint="eastAsia" w:ascii="Times New Roman" w:hAnsi="Times New Roman"/>
              </w:rPr>
              <w:t>日</w:t>
            </w:r>
            <w:r>
              <w:rPr>
                <w:rFonts w:hint="eastAsia" w:ascii="Times New Roman" w:hAnsi="Times New Roman"/>
                <w:u w:val="single"/>
              </w:rPr>
              <w:t xml:space="preserve"> </w:t>
            </w:r>
            <w:r>
              <w:rPr>
                <w:rFonts w:hint="eastAsia" w:ascii="Times New Roman" w:hAnsi="Times New Roman" w:cs="Times New Roman"/>
                <w:u w:val="single"/>
              </w:rPr>
              <w:t>9</w:t>
            </w:r>
            <w:r>
              <w:rPr>
                <w:rFonts w:hint="eastAsia" w:ascii="Times New Roman" w:hAnsi="Times New Roman"/>
              </w:rPr>
              <w:t>时</w:t>
            </w:r>
            <w:r>
              <w:rPr>
                <w:rFonts w:hint="eastAsia" w:ascii="Times New Roman" w:hAnsi="Times New Roman"/>
                <w:u w:val="single"/>
              </w:rPr>
              <w:t xml:space="preserve"> </w:t>
            </w:r>
            <w:r>
              <w:rPr>
                <w:rFonts w:hint="eastAsia" w:ascii="Times New Roman" w:hAnsi="Times New Roman" w:cs="Times New Roman"/>
                <w:u w:val="single"/>
              </w:rPr>
              <w:t>00</w:t>
            </w:r>
            <w:r>
              <w:rPr>
                <w:rFonts w:hint="eastAsia" w:ascii="Times New Roman" w:hAnsi="Times New Roman"/>
              </w:rPr>
              <w:t>分</w:t>
            </w:r>
            <w:r>
              <w:rPr>
                <w:rFonts w:ascii="Times New Roman" w:hAnsi="Times New Roman" w:cs="Times New Roman"/>
              </w:rPr>
              <w:t>(</w:t>
            </w:r>
            <w:r>
              <w:rPr>
                <w:rFonts w:hint="eastAsia" w:ascii="Times New Roman" w:hAnsi="Times New Roman"/>
              </w:rPr>
              <w:t>北京时间</w:t>
            </w:r>
            <w:r>
              <w:rPr>
                <w:rFonts w:ascii="Times New Roman" w:hAnsi="Times New Roman" w:cs="Times New Roman"/>
              </w:rPr>
              <w:t>)</w:t>
            </w:r>
          </w:p>
          <w:p>
            <w:pPr>
              <w:pStyle w:val="10"/>
              <w:jc w:val="left"/>
              <w:rPr>
                <w:rFonts w:ascii="Times New Roman" w:hAnsi="Times New Roman" w:eastAsia="MingLiU_HKSCS" w:cs="Times New Roman"/>
              </w:rPr>
            </w:pPr>
            <w:r>
              <w:rPr>
                <w:rFonts w:hint="eastAsia" w:ascii="Times New Roman" w:hAnsi="Times New Roman"/>
              </w:rPr>
              <w:t>地点：国家税务总局广西壮族自治区税务局园湖办公区（广西南宁市青秀区园湖南路26号）1301评标室。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jc w:val="center"/>
            </w:pPr>
            <w:r>
              <w:t>16</w:t>
            </w:r>
          </w:p>
        </w:tc>
        <w:tc>
          <w:tcPr>
            <w:tcW w:w="2409" w:type="dxa"/>
            <w:tcBorders>
              <w:top w:val="single" w:color="auto" w:sz="4" w:space="0"/>
              <w:left w:val="single" w:color="auto" w:sz="4" w:space="0"/>
              <w:bottom w:val="single" w:color="auto" w:sz="4" w:space="0"/>
              <w:right w:val="single" w:color="auto" w:sz="4" w:space="0"/>
            </w:tcBorders>
            <w:vAlign w:val="center"/>
          </w:tcPr>
          <w:p>
            <w:pPr>
              <w:jc w:val="left"/>
            </w:pPr>
            <w:r>
              <w:rPr>
                <w:rFonts w:hint="eastAsia"/>
              </w:rPr>
              <w:t>开标时间、地点</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ascii="Times New Roman" w:hAnsi="Times New Roman"/>
              </w:rPr>
              <w:t>时间：</w:t>
            </w:r>
            <w:r>
              <w:rPr>
                <w:rFonts w:hint="eastAsia" w:ascii="Times New Roman" w:hAnsi="Times New Roman" w:cs="Times New Roman"/>
                <w:u w:val="single"/>
              </w:rPr>
              <w:t>2020</w:t>
            </w:r>
            <w:r>
              <w:rPr>
                <w:rFonts w:hint="eastAsia" w:ascii="Times New Roman" w:hAnsi="Times New Roman"/>
              </w:rPr>
              <w:t>年</w:t>
            </w:r>
            <w:r>
              <w:rPr>
                <w:rFonts w:hint="eastAsia" w:ascii="Times New Roman" w:hAnsi="Times New Roman"/>
                <w:u w:val="single"/>
              </w:rPr>
              <w:t xml:space="preserve"> 11</w:t>
            </w:r>
            <w:r>
              <w:rPr>
                <w:rFonts w:hint="eastAsia" w:ascii="Times New Roman" w:hAnsi="Times New Roman"/>
              </w:rPr>
              <w:t>月</w:t>
            </w:r>
            <w:r>
              <w:rPr>
                <w:rFonts w:hint="eastAsia" w:ascii="Times New Roman" w:hAnsi="Times New Roman"/>
                <w:u w:val="single"/>
              </w:rPr>
              <w:t xml:space="preserve"> 17</w:t>
            </w:r>
            <w:r>
              <w:rPr>
                <w:rFonts w:hint="eastAsia" w:ascii="Times New Roman" w:hAnsi="Times New Roman"/>
              </w:rPr>
              <w:t>日</w:t>
            </w:r>
            <w:r>
              <w:rPr>
                <w:rFonts w:hint="eastAsia" w:ascii="Times New Roman" w:hAnsi="Times New Roman"/>
                <w:u w:val="single"/>
              </w:rPr>
              <w:t xml:space="preserve"> </w:t>
            </w:r>
            <w:r>
              <w:rPr>
                <w:rFonts w:hint="eastAsia" w:ascii="Times New Roman" w:hAnsi="Times New Roman" w:cs="Times New Roman"/>
                <w:u w:val="single"/>
              </w:rPr>
              <w:t>9</w:t>
            </w:r>
            <w:r>
              <w:rPr>
                <w:rFonts w:hint="eastAsia" w:ascii="Times New Roman" w:hAnsi="Times New Roman"/>
              </w:rPr>
              <w:t>时</w:t>
            </w:r>
            <w:r>
              <w:rPr>
                <w:rFonts w:hint="eastAsia" w:ascii="Times New Roman" w:hAnsi="Times New Roman"/>
                <w:u w:val="single"/>
              </w:rPr>
              <w:t xml:space="preserve"> </w:t>
            </w:r>
            <w:r>
              <w:rPr>
                <w:rFonts w:hint="eastAsia" w:ascii="Times New Roman" w:hAnsi="Times New Roman" w:cs="Times New Roman"/>
                <w:u w:val="single"/>
              </w:rPr>
              <w:t>00</w:t>
            </w:r>
            <w:r>
              <w:rPr>
                <w:rFonts w:hint="eastAsia" w:ascii="Times New Roman" w:hAnsi="Times New Roman"/>
              </w:rPr>
              <w:t>分</w:t>
            </w:r>
            <w:r>
              <w:rPr>
                <w:rFonts w:ascii="Times New Roman" w:hAnsi="Times New Roman" w:cs="Times New Roman"/>
              </w:rPr>
              <w:t>(</w:t>
            </w:r>
            <w:r>
              <w:rPr>
                <w:rFonts w:hint="eastAsia" w:ascii="Times New Roman" w:hAnsi="Times New Roman"/>
              </w:rPr>
              <w:t>北京时间</w:t>
            </w:r>
            <w:r>
              <w:rPr>
                <w:rFonts w:ascii="Times New Roman" w:hAnsi="Times New Roman" w:cs="Times New Roman"/>
              </w:rPr>
              <w:t>)</w:t>
            </w:r>
          </w:p>
          <w:p>
            <w:pPr>
              <w:pStyle w:val="10"/>
              <w:jc w:val="left"/>
              <w:rPr>
                <w:rFonts w:ascii="Times New Roman" w:hAnsi="Times New Roman" w:eastAsia="MingLiU_HKSCS" w:cs="Times New Roman"/>
              </w:rPr>
            </w:pPr>
            <w:r>
              <w:rPr>
                <w:rFonts w:hint="eastAsia" w:ascii="Times New Roman" w:hAnsi="Times New Roman"/>
              </w:rPr>
              <w:t>地点：国家税务总局广西壮族自治区税务局园湖办公区（南宁市青秀区园湖南路26号）办公楼1301评标室。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17</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其他唱标内容</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MingLiU_HKSCS" w:hAnsi="MingLiU_HKSCS" w:cs="Times New Roman"/>
              </w:rPr>
            </w:pPr>
            <w:r>
              <w:rPr>
                <w:rFonts w:hint="eastAsia" w:ascii="MingLiU_HKSCS" w:hAnsi="MingLiU_HKSCS"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18</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投标保证金</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hAnsi="宋体"/>
                <w:color w:val="000000"/>
              </w:rPr>
              <w:t>■</w:t>
            </w:r>
            <w:r>
              <w:rPr>
                <w:rFonts w:hint="eastAsia" w:ascii="Times New Roman" w:hAnsi="Times New Roman"/>
              </w:rPr>
              <w:t>不要求提供</w:t>
            </w:r>
          </w:p>
          <w:p>
            <w:pPr>
              <w:pStyle w:val="10"/>
              <w:jc w:val="left"/>
              <w:rPr>
                <w:rFonts w:ascii="Times New Roman" w:hAnsi="Times New Roman" w:eastAsia="MingLiU_HKSCS" w:cs="Times New Roman"/>
              </w:rPr>
            </w:pPr>
            <w:r>
              <w:rPr>
                <w:rFonts w:hint="eastAsia" w:hAnsi="宋体"/>
              </w:rPr>
              <w:t>□</w:t>
            </w:r>
            <w:r>
              <w:rPr>
                <w:rFonts w:hint="eastAsia" w:ascii="Times New Roman" w:hAnsi="Times New Roman"/>
              </w:rPr>
              <w:t>要求提供</w:t>
            </w:r>
            <w:r>
              <w:rPr>
                <w:rFonts w:hint="eastAsia" w:ascii="Times New Roman" w:hAnsi="Times New Roman" w:eastAsia="MingLiU_HKSCS" w:cs="MingLiU_HKSCS"/>
              </w:rPr>
              <w:t>，</w:t>
            </w:r>
            <w:r>
              <w:rPr>
                <w:rFonts w:hint="eastAsia" w:ascii="Times New Roman" w:hAnsi="Times New Roman"/>
              </w:rPr>
              <w:t>数额不得超过采购项目预算金额的</w:t>
            </w:r>
            <w:r>
              <w:rPr>
                <w:rFonts w:ascii="Times New Roman" w:hAnsi="Times New Roman"/>
              </w:rPr>
              <w:t>2%</w:t>
            </w:r>
            <w:r>
              <w:rPr>
                <w:rFonts w:hint="eastAsia"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19</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投标有效期</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MingLiU_HKSCS" w:hAnsi="MingLiU_HKSCS" w:eastAsia="MingLiU_HKSCS" w:cs="Times New Roman"/>
              </w:rPr>
            </w:pPr>
            <w:r>
              <w:rPr>
                <w:rFonts w:hint="eastAsia" w:ascii="Times New Roman" w:hAnsi="Times New Roman"/>
              </w:rPr>
              <w:t>自投标文件截止时间起</w:t>
            </w:r>
            <w:r>
              <w:rPr>
                <w:rFonts w:hint="eastAsia" w:ascii="Times New Roman" w:hAnsi="Times New Roman" w:cs="Times New Roman"/>
                <w:u w:val="single"/>
              </w:rPr>
              <w:t>90</w:t>
            </w:r>
            <w:r>
              <w:rPr>
                <w:rFonts w:hint="eastAsia" w:ascii="Times New Roman" w:hAnsi="Times New Roman"/>
              </w:rPr>
              <w:t>日</w:t>
            </w:r>
            <w:r>
              <w:rPr>
                <w:rFonts w:ascii="Times New Roman" w:hAnsi="Times New Roman" w:cs="Times New Roman"/>
              </w:rPr>
              <w:t>(</w:t>
            </w:r>
            <w:r>
              <w:rPr>
                <w:rFonts w:hint="eastAsia" w:ascii="Times New Roman" w:hAnsi="Times New Roman"/>
              </w:rPr>
              <w:t>日历日</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20</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投标文件份数</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ascii="Times New Roman" w:hAnsi="Times New Roman"/>
              </w:rPr>
              <w:t xml:space="preserve">正本 </w:t>
            </w:r>
            <w:r>
              <w:rPr>
                <w:rFonts w:hint="eastAsia" w:ascii="Times New Roman" w:hAnsi="Times New Roman" w:cs="Times New Roman"/>
                <w:u w:val="single"/>
              </w:rPr>
              <w:t xml:space="preserve">壹 </w:t>
            </w:r>
            <w:r>
              <w:rPr>
                <w:rFonts w:hint="eastAsia" w:ascii="Times New Roman" w:hAnsi="Times New Roman"/>
              </w:rPr>
              <w:t>份</w:t>
            </w:r>
          </w:p>
          <w:p>
            <w:pPr>
              <w:pStyle w:val="10"/>
              <w:jc w:val="left"/>
              <w:rPr>
                <w:rFonts w:ascii="Times New Roman" w:hAnsi="Times New Roman" w:eastAsia="MingLiU_HKSCS" w:cs="Times New Roman"/>
              </w:rPr>
            </w:pPr>
            <w:r>
              <w:rPr>
                <w:rFonts w:hint="eastAsia" w:ascii="Times New Roman" w:hAnsi="Times New Roman"/>
              </w:rPr>
              <w:t>副本 肆份</w:t>
            </w:r>
          </w:p>
          <w:p>
            <w:pPr>
              <w:pStyle w:val="10"/>
              <w:jc w:val="left"/>
              <w:rPr>
                <w:rFonts w:ascii="Times New Roman" w:hAnsi="Times New Roman" w:eastAsia="MingLiU_HKSCS" w:cs="Times New Roman"/>
              </w:rPr>
            </w:pPr>
            <w:r>
              <w:rPr>
                <w:rFonts w:hint="eastAsia" w:ascii="Times New Roman" w:hAnsi="Times New Roman"/>
              </w:rPr>
              <w:t>电子文件</w:t>
            </w:r>
            <w:r>
              <w:rPr>
                <w:rFonts w:hint="eastAsia" w:ascii="Times New Roman" w:hAnsi="Times New Roman"/>
                <w:u w:val="single"/>
              </w:rPr>
              <w:t xml:space="preserve"> </w:t>
            </w:r>
            <w:r>
              <w:rPr>
                <w:rFonts w:hint="eastAsia" w:ascii="Times New Roman" w:hAnsi="Times New Roman" w:cs="Times New Roman"/>
                <w:u w:val="single"/>
              </w:rPr>
              <w:t xml:space="preserve">壹 </w:t>
            </w:r>
            <w:r>
              <w:rPr>
                <w:rFonts w:hint="eastAsia" w:ascii="Times New Roman" w:hAnsi="Times New Roman"/>
              </w:rPr>
              <w:t>份</w:t>
            </w:r>
            <w:r>
              <w:rPr>
                <w:rFonts w:ascii="Times New Roman" w:hAnsi="Times New Roman" w:cs="Times New Roman"/>
              </w:rPr>
              <w:t>(</w:t>
            </w:r>
            <w:r>
              <w:rPr>
                <w:rFonts w:hint="eastAsia" w:hAnsi="宋体"/>
              </w:rPr>
              <w:t>□</w:t>
            </w:r>
            <w:r>
              <w:rPr>
                <w:rFonts w:hint="eastAsia" w:ascii="Times New Roman" w:hAnsi="Times New Roman"/>
              </w:rPr>
              <w:t>扫描件</w:t>
            </w:r>
            <w:r>
              <w:rPr>
                <w:rFonts w:hint="eastAsia" w:ascii="Times New Roman" w:hAnsi="Times New Roman" w:eastAsia="MingLiU_HKSCS" w:cs="MingLiU_HKSCS"/>
              </w:rPr>
              <w:t>，</w:t>
            </w:r>
            <w:r>
              <w:rPr>
                <w:rFonts w:hint="eastAsia" w:hAnsi="宋体"/>
                <w:color w:val="000000"/>
              </w:rPr>
              <w:t>■</w:t>
            </w:r>
            <w:r>
              <w:rPr>
                <w:rFonts w:ascii="Times New Roman" w:hAnsi="Times New Roman" w:cs="Times New Roman"/>
              </w:rPr>
              <w:t xml:space="preserve"> Word</w:t>
            </w:r>
            <w:r>
              <w:rPr>
                <w:rFonts w:hint="eastAsia" w:ascii="Times New Roman" w:hAnsi="Times New Roman" w:eastAsia="MingLiU_HKSCS" w:cs="MingLiU_HKSCS"/>
              </w:rPr>
              <w:t>，</w:t>
            </w:r>
            <w:r>
              <w:rPr>
                <w:rFonts w:hint="eastAsia" w:ascii="Times New Roman" w:hAnsi="Times New Roman"/>
              </w:rPr>
              <w:t>可多选</w:t>
            </w: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21</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封套上应载明的信息</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ascii="Times New Roman" w:hAnsi="Times New Roman" w:cs="Times New Roman"/>
              </w:rPr>
              <w:t>____________________(</w:t>
            </w:r>
            <w:r>
              <w:rPr>
                <w:rFonts w:hint="eastAsia" w:ascii="Times New Roman" w:hAnsi="Times New Roman"/>
              </w:rPr>
              <w:t>项目名称</w:t>
            </w:r>
            <w:r>
              <w:rPr>
                <w:rFonts w:ascii="Times New Roman" w:hAnsi="Times New Roman" w:cs="Times New Roman"/>
              </w:rPr>
              <w:t>)</w:t>
            </w:r>
            <w:r>
              <w:rPr>
                <w:rFonts w:hint="eastAsia" w:ascii="Times New Roman" w:hAnsi="Times New Roman"/>
              </w:rPr>
              <w:t>投标文件</w:t>
            </w:r>
          </w:p>
          <w:p>
            <w:pPr>
              <w:pStyle w:val="10"/>
              <w:jc w:val="left"/>
              <w:rPr>
                <w:rFonts w:ascii="Times New Roman" w:hAnsi="Times New Roman" w:eastAsia="MingLiU_HKSCS" w:cs="Times New Roman"/>
              </w:rPr>
            </w:pPr>
            <w:r>
              <w:rPr>
                <w:rFonts w:hint="eastAsia" w:ascii="Times New Roman" w:hAnsi="Times New Roman"/>
              </w:rPr>
              <w:t>项目编号：</w:t>
            </w:r>
            <w:r>
              <w:rPr>
                <w:rFonts w:ascii="Times New Roman" w:hAnsi="Times New Roman" w:cs="Times New Roman"/>
              </w:rPr>
              <w:t>____________________</w:t>
            </w:r>
          </w:p>
          <w:p>
            <w:pPr>
              <w:pStyle w:val="10"/>
              <w:jc w:val="left"/>
              <w:rPr>
                <w:rFonts w:ascii="Times New Roman" w:hAnsi="Times New Roman" w:eastAsia="MingLiU_HKSCS" w:cs="Times New Roman"/>
              </w:rPr>
            </w:pPr>
            <w:r>
              <w:rPr>
                <w:rFonts w:hint="eastAsia" w:ascii="Times New Roman" w:hAnsi="Times New Roman"/>
              </w:rPr>
              <w:t>在</w:t>
            </w:r>
            <w:r>
              <w:rPr>
                <w:rFonts w:ascii="Times New Roman" w:hAnsi="Times New Roman" w:cs="Times New Roman"/>
              </w:rPr>
              <w:t>______</w:t>
            </w:r>
            <w:r>
              <w:rPr>
                <w:rFonts w:hint="eastAsia" w:ascii="Times New Roman" w:hAnsi="Times New Roman"/>
              </w:rPr>
              <w:t>年</w:t>
            </w:r>
            <w:r>
              <w:rPr>
                <w:rFonts w:ascii="Times New Roman" w:hAnsi="Times New Roman" w:cs="Times New Roman"/>
              </w:rPr>
              <w:t>____</w:t>
            </w:r>
            <w:r>
              <w:rPr>
                <w:rFonts w:hint="eastAsia" w:ascii="Times New Roman" w:hAnsi="Times New Roman"/>
              </w:rPr>
              <w:t>月</w:t>
            </w:r>
            <w:r>
              <w:rPr>
                <w:rFonts w:ascii="Times New Roman" w:hAnsi="Times New Roman" w:cs="Times New Roman"/>
              </w:rPr>
              <w:t>____</w:t>
            </w:r>
            <w:r>
              <w:rPr>
                <w:rFonts w:hint="eastAsia" w:ascii="Times New Roman" w:hAnsi="Times New Roman"/>
              </w:rPr>
              <w:t>日</w:t>
            </w:r>
            <w:r>
              <w:rPr>
                <w:rFonts w:ascii="Times New Roman" w:hAnsi="Times New Roman" w:cs="Times New Roman"/>
              </w:rPr>
              <w:t>____</w:t>
            </w:r>
            <w:r>
              <w:rPr>
                <w:rFonts w:hint="eastAsia" w:ascii="Times New Roman" w:hAnsi="Times New Roman"/>
              </w:rPr>
              <w:t>时</w:t>
            </w:r>
            <w:r>
              <w:rPr>
                <w:rFonts w:ascii="Times New Roman" w:hAnsi="Times New Roman" w:cs="Times New Roman"/>
              </w:rPr>
              <w:t>____</w:t>
            </w:r>
            <w:r>
              <w:rPr>
                <w:rFonts w:hint="eastAsia" w:ascii="Times New Roman" w:hAnsi="Times New Roman"/>
              </w:rPr>
              <w:t>分之前不得启封</w:t>
            </w:r>
          </w:p>
          <w:p>
            <w:pPr>
              <w:pStyle w:val="10"/>
              <w:jc w:val="left"/>
              <w:rPr>
                <w:rFonts w:ascii="Times New Roman" w:hAnsi="Times New Roman" w:eastAsia="MingLiU_HKSCS" w:cs="Times New Roman"/>
              </w:rPr>
            </w:pPr>
            <w:r>
              <w:rPr>
                <w:rFonts w:hint="eastAsia" w:ascii="Times New Roman" w:hAnsi="Times New Roman"/>
              </w:rPr>
              <w:t>投标人名称：</w:t>
            </w:r>
            <w:r>
              <w:rPr>
                <w:rFonts w:ascii="Times New Roman" w:hAnsi="Times New Roman" w:cs="Times New Roman"/>
              </w:rPr>
              <w:t>____________________</w:t>
            </w:r>
          </w:p>
          <w:p>
            <w:pPr>
              <w:pStyle w:val="10"/>
              <w:jc w:val="left"/>
              <w:rPr>
                <w:rFonts w:ascii="Times New Roman" w:hAnsi="Times New Roman" w:eastAsia="MingLiU_HKSCS" w:cs="Times New Roman"/>
              </w:rPr>
            </w:pPr>
            <w:r>
              <w:rPr>
                <w:rFonts w:hint="eastAsia" w:ascii="Times New Roman" w:hAnsi="Times New Roman"/>
              </w:rPr>
              <w:t>其他</w:t>
            </w:r>
            <w:r>
              <w:rPr>
                <w:rFonts w:ascii="Times New Roman" w:hAnsi="Times New Roman" w:cs="Times New Roman"/>
              </w:rPr>
              <w:t>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22</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信用查询</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ascii="Times New Roman" w:hAnsi="Times New Roman"/>
              </w:rPr>
              <w:t>采购人或采购代理机构通过</w:t>
            </w:r>
            <w:r>
              <w:rPr>
                <w:rFonts w:hint="eastAsia" w:hAnsi="宋体"/>
              </w:rPr>
              <w:t>“</w:t>
            </w:r>
            <w:r>
              <w:rPr>
                <w:rFonts w:hint="eastAsia" w:ascii="Times New Roman" w:hAnsi="Times New Roman"/>
              </w:rPr>
              <w:t>信用中国</w:t>
            </w:r>
            <w:r>
              <w:rPr>
                <w:rFonts w:hint="eastAsia" w:hAnsi="宋体"/>
              </w:rPr>
              <w:t>”</w:t>
            </w:r>
            <w:r>
              <w:rPr>
                <w:rFonts w:hint="eastAsia" w:ascii="Times New Roman" w:hAnsi="Times New Roman"/>
              </w:rPr>
              <w:t>网站</w:t>
            </w:r>
            <w:r>
              <w:rPr>
                <w:rFonts w:ascii="Times New Roman" w:hAnsi="Times New Roman"/>
              </w:rPr>
              <w:t>(www. creditchina. gov.cn)</w:t>
            </w:r>
            <w:r>
              <w:rPr>
                <w:rFonts w:hint="eastAsia" w:ascii="Times New Roman" w:hAnsi="Times New Roman"/>
              </w:rPr>
              <w:t>、中国政府采购网</w:t>
            </w:r>
            <w:r>
              <w:rPr>
                <w:rFonts w:ascii="Times New Roman" w:hAnsi="Times New Roman"/>
              </w:rPr>
              <w:t>(www.ccgp.gov.cn)</w:t>
            </w:r>
            <w:r>
              <w:rPr>
                <w:rFonts w:hint="eastAsia" w:ascii="Times New Roman" w:hAnsi="Times New Roman"/>
              </w:rPr>
              <w:t>查询相关主体信用记录。本次查询的信用记录打印的网页版将留存在评标报告中。本项目信用记录查询截止时点为</w:t>
            </w:r>
            <w:r>
              <w:rPr>
                <w:rFonts w:hint="eastAsia" w:ascii="Times New Roman" w:hAnsi="Times New Roman"/>
                <w:u w:val="single"/>
              </w:rPr>
              <w:t>开标当日。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23</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同品牌多家投标人处理原则</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 xml:space="preserve">□ </w:t>
            </w:r>
            <w:r>
              <w:rPr>
                <w:rFonts w:hAnsi="宋体" w:cs="Times New Roman"/>
              </w:rPr>
              <w:t>1.</w:t>
            </w:r>
            <w:r>
              <w:rPr>
                <w:rFonts w:hint="eastAsia" w:hAnsi="宋体"/>
              </w:rPr>
              <w:t>最低评标价法：相同品牌产品的不同投标人参加同一合同项下投标的</w:t>
            </w:r>
            <w:r>
              <w:rPr>
                <w:rFonts w:hint="eastAsia" w:hAnsi="宋体" w:cs="MingLiU_HKSCS"/>
              </w:rPr>
              <w:t>，</w:t>
            </w:r>
            <w:r>
              <w:rPr>
                <w:rFonts w:hint="eastAsia" w:hAnsi="宋体"/>
              </w:rPr>
              <w:t>以其中通过资格审查、符合性审查且报价最低的参加评标。报价相同的</w:t>
            </w:r>
            <w:r>
              <w:rPr>
                <w:rFonts w:hint="eastAsia" w:hAnsi="宋体" w:cs="MingLiU_HKSCS"/>
              </w:rPr>
              <w:t>，</w:t>
            </w:r>
            <w:r>
              <w:rPr>
                <w:rFonts w:hint="eastAsia" w:hAnsi="宋体"/>
              </w:rPr>
              <w:t>按照以下方式确定一个参加评标的投标人</w:t>
            </w:r>
            <w:r>
              <w:rPr>
                <w:rFonts w:hint="eastAsia" w:hAnsi="宋体" w:cs="MingLiU_HKSCS"/>
              </w:rPr>
              <w:t>，</w:t>
            </w:r>
            <w:r>
              <w:rPr>
                <w:rFonts w:hint="eastAsia" w:hAnsi="宋体"/>
              </w:rPr>
              <w:t>其他投标无效。</w:t>
            </w:r>
          </w:p>
          <w:p>
            <w:pPr>
              <w:pStyle w:val="10"/>
              <w:jc w:val="left"/>
              <w:rPr>
                <w:rFonts w:hAnsi="宋体" w:cs="Times New Roman"/>
              </w:rPr>
            </w:pPr>
            <w:r>
              <w:rPr>
                <w:rFonts w:hint="eastAsia" w:hAnsi="宋体"/>
              </w:rPr>
              <w:t>□ 随机抽取</w:t>
            </w:r>
          </w:p>
          <w:p>
            <w:pPr>
              <w:pStyle w:val="10"/>
              <w:jc w:val="left"/>
              <w:rPr>
                <w:rFonts w:hAnsi="宋体" w:cs="Times New Roman"/>
              </w:rPr>
            </w:pPr>
            <w:r>
              <w:rPr>
                <w:rFonts w:hint="eastAsia" w:hAnsi="宋体"/>
              </w:rPr>
              <w:t>□ 其他</w:t>
            </w:r>
            <w:r>
              <w:rPr>
                <w:rFonts w:hAnsi="宋体" w:cs="Times New Roman"/>
              </w:rPr>
              <w:t>____________________</w:t>
            </w:r>
          </w:p>
          <w:p>
            <w:pPr>
              <w:pStyle w:val="10"/>
              <w:jc w:val="left"/>
              <w:rPr>
                <w:rFonts w:hAnsi="宋体" w:cs="Times New Roman"/>
              </w:rPr>
            </w:pPr>
            <w:r>
              <w:rPr>
                <w:rFonts w:hint="eastAsia" w:hAnsi="宋体"/>
                <w:color w:val="000000"/>
              </w:rPr>
              <w:t>■</w:t>
            </w:r>
            <w:r>
              <w:rPr>
                <w:rFonts w:hint="eastAsia" w:ascii="Times New Roman" w:hAnsi="Times New Roman"/>
              </w:rPr>
              <w:t xml:space="preserve"> </w:t>
            </w:r>
            <w:r>
              <w:rPr>
                <w:rFonts w:hint="eastAsia" w:hAnsi="宋体"/>
              </w:rPr>
              <w:t>2.综合</w:t>
            </w:r>
            <w:r>
              <w:rPr>
                <w:rFonts w:hint="eastAsia" w:ascii="Times New Roman" w:hAnsi="Times New Roman"/>
              </w:rPr>
              <w:t>评分法：相同品牌且通过资格审查、符合性审查的不同投标人参加同一合同项下投标的，按一家投标人计算，</w:t>
            </w:r>
            <w:r>
              <w:rPr>
                <w:rFonts w:hint="eastAsia" w:hAnsi="宋体"/>
              </w:rPr>
              <w:t>评审后得分最高的同品牌投标人获得中标人推荐资格；评审得分相同的</w:t>
            </w:r>
            <w:r>
              <w:rPr>
                <w:rFonts w:hint="eastAsia" w:hAnsi="宋体" w:cs="MingLiU_HKSCS"/>
              </w:rPr>
              <w:t>，</w:t>
            </w:r>
            <w:r>
              <w:rPr>
                <w:rFonts w:hint="eastAsia" w:hAnsi="宋体"/>
              </w:rPr>
              <w:t>按照以下方式确定一个投标人获得中标人推荐资格</w:t>
            </w:r>
            <w:r>
              <w:rPr>
                <w:rFonts w:hint="eastAsia" w:hAnsi="宋体" w:cs="MingLiU_HKSCS"/>
              </w:rPr>
              <w:t>，</w:t>
            </w:r>
            <w:r>
              <w:rPr>
                <w:rFonts w:hint="eastAsia" w:hAnsi="宋体"/>
              </w:rPr>
              <w:t>其他同品牌投标人不作为中标候选人。</w:t>
            </w:r>
          </w:p>
          <w:p>
            <w:pPr>
              <w:pStyle w:val="10"/>
              <w:jc w:val="left"/>
              <w:rPr>
                <w:rFonts w:hAnsi="宋体"/>
              </w:rPr>
            </w:pPr>
            <w:r>
              <w:rPr>
                <w:rFonts w:hint="eastAsia" w:hAnsi="宋体"/>
              </w:rPr>
              <w:t>□ 随机抽取</w:t>
            </w:r>
          </w:p>
          <w:p>
            <w:pPr>
              <w:pStyle w:val="10"/>
              <w:jc w:val="left"/>
              <w:rPr>
                <w:rFonts w:ascii="Times New Roman" w:hAnsi="Times New Roman" w:eastAsia="MingLiU_HKSCS" w:cs="Times New Roman"/>
              </w:rPr>
            </w:pPr>
            <w:r>
              <w:rPr>
                <w:rFonts w:hint="eastAsia" w:hAnsi="宋体"/>
                <w:color w:val="000000"/>
              </w:rPr>
              <w:t xml:space="preserve">■ </w:t>
            </w:r>
            <w:r>
              <w:rPr>
                <w:rFonts w:hint="eastAsia" w:hAnsi="宋体"/>
              </w:rPr>
              <w:t>其他，</w:t>
            </w:r>
            <w:r>
              <w:rPr>
                <w:rFonts w:hint="eastAsia" w:hAnsi="宋体"/>
                <w:u w:val="single"/>
              </w:rPr>
              <w:t>得分相同时，以投标报价由低到高顺序排列；得分相同且投标报价相同的，按</w:t>
            </w:r>
            <w:r>
              <w:rPr>
                <w:rFonts w:hint="eastAsia" w:hAnsi="宋体" w:cs="MingLiU_HKSCS"/>
                <w:u w:val="single"/>
              </w:rPr>
              <w:t>技术指标优劣顺序排列</w:t>
            </w:r>
            <w:r>
              <w:rPr>
                <w:rFonts w:hint="eastAsia" w:hAnsi="宋体"/>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24</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定标原则</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 xml:space="preserve">□ </w:t>
            </w:r>
            <w:r>
              <w:rPr>
                <w:rFonts w:hAnsi="宋体" w:cs="Times New Roman"/>
              </w:rPr>
              <w:t>1.</w:t>
            </w:r>
            <w:r>
              <w:rPr>
                <w:rFonts w:hint="eastAsia" w:hAnsi="宋体"/>
              </w:rPr>
              <w:t>采购人在评标报告确定的中标候选人名单中按顺序确定中标人。</w:t>
            </w:r>
          </w:p>
          <w:p>
            <w:pPr>
              <w:pStyle w:val="10"/>
              <w:jc w:val="left"/>
              <w:rPr>
                <w:rFonts w:hAnsi="宋体" w:cs="Times New Roman"/>
              </w:rPr>
            </w:pPr>
            <w:r>
              <w:rPr>
                <w:rFonts w:hint="eastAsia" w:hAnsi="宋体"/>
                <w:color w:val="000000"/>
              </w:rPr>
              <w:t>■</w:t>
            </w:r>
            <w:r>
              <w:rPr>
                <w:rFonts w:hint="eastAsia" w:ascii="Times New Roman" w:hAnsi="Times New Roman"/>
              </w:rPr>
              <w:t xml:space="preserve"> </w:t>
            </w:r>
            <w:r>
              <w:rPr>
                <w:rFonts w:hAnsi="宋体" w:cs="Times New Roman"/>
              </w:rPr>
              <w:t>2.</w:t>
            </w:r>
            <w:r>
              <w:rPr>
                <w:rFonts w:hint="eastAsia" w:hAnsi="宋体"/>
              </w:rPr>
              <w:t>中标候选人并列的</w:t>
            </w:r>
            <w:r>
              <w:rPr>
                <w:rFonts w:hint="eastAsia" w:hAnsi="宋体" w:cs="MingLiU_HKSCS"/>
              </w:rPr>
              <w:t>，</w:t>
            </w:r>
            <w:r>
              <w:rPr>
                <w:rFonts w:hint="eastAsia" w:hAnsi="宋体"/>
              </w:rPr>
              <w:t>按照以下方式确定中标人。</w:t>
            </w:r>
          </w:p>
          <w:p>
            <w:pPr>
              <w:pStyle w:val="10"/>
              <w:jc w:val="left"/>
              <w:rPr>
                <w:rFonts w:hAnsi="宋体"/>
              </w:rPr>
            </w:pPr>
            <w:r>
              <w:rPr>
                <w:rFonts w:hint="eastAsia" w:hAnsi="宋体"/>
              </w:rPr>
              <w:t>□ ①最低评标价法：</w:t>
            </w:r>
          </w:p>
          <w:p>
            <w:r>
              <w:rPr>
                <w:rFonts w:hint="eastAsia" w:hAnsi="宋体"/>
              </w:rPr>
              <w:t>□ 随机抽取</w:t>
            </w:r>
          </w:p>
          <w:p>
            <w:pPr>
              <w:pStyle w:val="10"/>
              <w:jc w:val="left"/>
              <w:rPr>
                <w:rFonts w:hAnsi="宋体"/>
              </w:rPr>
            </w:pPr>
            <w:r>
              <w:rPr>
                <w:rFonts w:hint="eastAsia" w:hAnsi="宋体"/>
              </w:rPr>
              <w:t>□</w:t>
            </w:r>
            <w:r>
              <w:rPr>
                <w:rFonts w:hint="eastAsia" w:ascii="Times New Roman" w:hAnsi="Times New Roman"/>
              </w:rPr>
              <w:t>其他</w:t>
            </w:r>
            <w:r>
              <w:rPr>
                <w:rFonts w:ascii="Times New Roman" w:hAnsi="Times New Roman" w:cs="Times New Roman"/>
              </w:rPr>
              <w:t>____________________</w:t>
            </w:r>
          </w:p>
          <w:p>
            <w:pPr>
              <w:pStyle w:val="10"/>
              <w:jc w:val="left"/>
              <w:rPr>
                <w:rFonts w:hAnsi="宋体"/>
              </w:rPr>
            </w:pPr>
            <w:r>
              <w:rPr>
                <w:rFonts w:hint="eastAsia" w:hAnsi="宋体"/>
                <w:color w:val="000000"/>
              </w:rPr>
              <w:t>■</w:t>
            </w:r>
            <w:r>
              <w:rPr>
                <w:rFonts w:hint="eastAsia" w:ascii="Times New Roman" w:hAnsi="Times New Roman"/>
              </w:rPr>
              <w:t xml:space="preserve"> </w:t>
            </w:r>
            <w:r>
              <w:rPr>
                <w:rFonts w:hint="eastAsia" w:hAnsi="宋体"/>
              </w:rPr>
              <w:t>②综合</w:t>
            </w:r>
            <w:r>
              <w:rPr>
                <w:rFonts w:hint="eastAsia" w:ascii="Times New Roman" w:hAnsi="Times New Roman"/>
              </w:rPr>
              <w:t>评分法：</w:t>
            </w:r>
          </w:p>
          <w:p>
            <w:pPr>
              <w:pStyle w:val="10"/>
              <w:jc w:val="left"/>
              <w:rPr>
                <w:rFonts w:ascii="Times New Roman" w:hAnsi="Times New Roman"/>
              </w:rPr>
            </w:pPr>
            <w:r>
              <w:rPr>
                <w:rFonts w:hint="eastAsia" w:hAnsi="宋体"/>
              </w:rPr>
              <w:t>□ 随机抽取</w:t>
            </w:r>
          </w:p>
          <w:p>
            <w:pPr>
              <w:pStyle w:val="10"/>
              <w:jc w:val="left"/>
              <w:rPr>
                <w:rFonts w:ascii="Times New Roman" w:hAnsi="Times New Roman" w:eastAsia="MingLiU_HKSCS" w:cs="Times New Roman"/>
              </w:rPr>
            </w:pPr>
            <w:r>
              <w:rPr>
                <w:rFonts w:hint="eastAsia" w:hAnsi="宋体"/>
                <w:color w:val="000000"/>
              </w:rPr>
              <w:t xml:space="preserve">■ </w:t>
            </w:r>
            <w:r>
              <w:rPr>
                <w:rFonts w:hint="eastAsia" w:hAnsi="宋体"/>
              </w:rPr>
              <w:t>其他，</w:t>
            </w:r>
            <w:r>
              <w:rPr>
                <w:rFonts w:hint="eastAsia" w:hAnsi="宋体"/>
                <w:u w:val="single"/>
              </w:rPr>
              <w:t>得分相同时，以投标报价由低到高顺序排列；得分相同且投标报价相同的，按</w:t>
            </w:r>
            <w:r>
              <w:rPr>
                <w:rFonts w:hint="eastAsia" w:hAnsi="宋体" w:cs="MingLiU_HKSCS"/>
                <w:u w:val="single"/>
              </w:rPr>
              <w:t>技术指标优劣顺序排列</w:t>
            </w:r>
            <w:r>
              <w:rPr>
                <w:rFonts w:hint="eastAsia" w:hAnsi="宋体"/>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25</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交货和提供服务的时间、地点、方式、项目服务期限</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spacing w:line="400" w:lineRule="exact"/>
              <w:jc w:val="left"/>
              <w:rPr>
                <w:rFonts w:ascii="Times New Roman" w:hAnsi="Times New Roman"/>
                <w:color w:val="000000"/>
              </w:rPr>
            </w:pPr>
            <w:r>
              <w:rPr>
                <w:rFonts w:hint="eastAsia" w:hAnsi="宋体" w:cs="MingLiU_HKSCS"/>
                <w:color w:val="000000"/>
              </w:rPr>
              <w:t>见第四章项目协议书及供应合同文本条款和项目需求约定。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26</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采购资金的支付方式及时间</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eastAsia="MingLiU_HKSCS" w:cs="Times New Roman"/>
              </w:rPr>
            </w:pPr>
            <w:r>
              <w:rPr>
                <w:rFonts w:hint="eastAsia" w:hAnsi="宋体" w:cs="MingLiU_HKSCS"/>
                <w:color w:val="000000"/>
              </w:rPr>
              <w:t>见第四章项目协议书及供应合同文本条款和项目需求约定。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27</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履约保证金</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cs="Times New Roman"/>
              </w:rPr>
              <w:t>□</w:t>
            </w:r>
            <w:r>
              <w:rPr>
                <w:rFonts w:hAnsi="宋体" w:cs="Times New Roman"/>
              </w:rPr>
              <w:t xml:space="preserve"> </w:t>
            </w:r>
            <w:r>
              <w:rPr>
                <w:rFonts w:hint="eastAsia" w:hAnsi="宋体" w:cs="Times New Roman"/>
              </w:rPr>
              <w:t>不要求提供</w:t>
            </w:r>
          </w:p>
          <w:p>
            <w:pPr>
              <w:pStyle w:val="10"/>
              <w:spacing w:line="320" w:lineRule="exact"/>
              <w:jc w:val="left"/>
              <w:rPr>
                <w:rFonts w:hAnsi="宋体"/>
                <w:color w:val="000000"/>
                <w:szCs w:val="24"/>
              </w:rPr>
            </w:pPr>
            <w:r>
              <w:rPr>
                <w:rFonts w:hint="eastAsia" w:hAnsi="宋体"/>
                <w:color w:val="000000"/>
              </w:rPr>
              <w:t>■</w:t>
            </w:r>
            <w:r>
              <w:rPr>
                <w:rFonts w:hAnsi="宋体" w:cs="Times New Roman"/>
              </w:rPr>
              <w:t xml:space="preserve"> </w:t>
            </w:r>
            <w:r>
              <w:rPr>
                <w:rFonts w:hint="eastAsia" w:hAnsi="宋体" w:cs="Times New Roman"/>
              </w:rPr>
              <w:t>要求提供，履约保证金的数额不得超过采购</w:t>
            </w:r>
            <w:r>
              <w:rPr>
                <w:rFonts w:hint="eastAsia" w:hAnsi="宋体"/>
                <w:color w:val="000000"/>
                <w:szCs w:val="24"/>
              </w:rPr>
              <w:t>协议</w:t>
            </w:r>
            <w:r>
              <w:rPr>
                <w:rFonts w:hint="eastAsia" w:hAnsi="宋体" w:cs="Times New Roman"/>
              </w:rPr>
              <w:t>金额的</w:t>
            </w:r>
            <w:r>
              <w:rPr>
                <w:rFonts w:hAnsi="宋体" w:cs="Times New Roman"/>
              </w:rPr>
              <w:t>10%</w:t>
            </w:r>
            <w:r>
              <w:rPr>
                <w:rFonts w:hint="eastAsia" w:hAnsi="宋体" w:cs="Times New Roman"/>
              </w:rPr>
              <w:t>，本采购项目履约保证金</w:t>
            </w:r>
            <w:r>
              <w:rPr>
                <w:rFonts w:hint="eastAsia" w:hAnsi="宋体" w:cs="Times New Roman"/>
                <w:color w:val="000000"/>
              </w:rPr>
              <w:t>为协议金额的</w:t>
            </w:r>
            <w:r>
              <w:rPr>
                <w:rFonts w:hint="eastAsia" w:hAnsi="宋体" w:cs="Times New Roman"/>
                <w:color w:val="000000"/>
                <w:u w:val="single"/>
              </w:rPr>
              <w:t>2</w:t>
            </w:r>
            <w:r>
              <w:rPr>
                <w:rFonts w:hAnsi="宋体" w:cs="Times New Roman"/>
                <w:color w:val="000000"/>
              </w:rPr>
              <w:t>%</w:t>
            </w:r>
            <w:r>
              <w:rPr>
                <w:rFonts w:hint="eastAsia" w:hAnsi="宋体" w:cs="Times New Roman"/>
                <w:color w:val="000000"/>
              </w:rPr>
              <w:t>（取整到元），提交方式为支票、汇票、本票、保函等非现金形式，</w:t>
            </w:r>
            <w:r>
              <w:rPr>
                <w:rFonts w:hint="eastAsia" w:hAnsi="宋体"/>
                <w:color w:val="000000"/>
                <w:szCs w:val="24"/>
              </w:rPr>
              <w:t>中标人在签订协议前应提交履约保证金，否则，不予签订</w:t>
            </w:r>
            <w:r>
              <w:rPr>
                <w:rFonts w:hint="eastAsia" w:hAnsi="宋体" w:cs="Times New Roman"/>
                <w:color w:val="000000"/>
              </w:rPr>
              <w:t>协议</w:t>
            </w:r>
            <w:r>
              <w:rPr>
                <w:rFonts w:hint="eastAsia" w:hAnsi="宋体"/>
                <w:color w:val="000000"/>
                <w:szCs w:val="24"/>
              </w:rPr>
              <w:t>。</w:t>
            </w:r>
          </w:p>
          <w:p>
            <w:pPr>
              <w:spacing w:line="320" w:lineRule="exact"/>
              <w:rPr>
                <w:rFonts w:ascii="宋体" w:hAnsi="宋体"/>
                <w:color w:val="000000"/>
              </w:rPr>
            </w:pPr>
            <w:r>
              <w:rPr>
                <w:rFonts w:hint="eastAsia" w:hAnsi="宋体"/>
                <w:color w:val="000000"/>
              </w:rPr>
              <w:t>协议</w:t>
            </w:r>
            <w:r>
              <w:rPr>
                <w:rFonts w:hint="eastAsia" w:ascii="宋体" w:hAnsi="宋体" w:cs="宋体"/>
                <w:color w:val="000000"/>
              </w:rPr>
              <w:t>约定的质量保证期届满且收到</w:t>
            </w:r>
            <w:r>
              <w:rPr>
                <w:rFonts w:ascii="宋体" w:hAnsi="宋体"/>
                <w:color w:val="000000"/>
              </w:rPr>
              <w:t>中标人</w:t>
            </w:r>
            <w:r>
              <w:rPr>
                <w:rFonts w:hint="eastAsia" w:ascii="宋体" w:hAnsi="宋体" w:cs="宋体"/>
                <w:color w:val="000000"/>
              </w:rPr>
              <w:t>提出的返还履约保证金申请后，采购人30日内无息返还；</w:t>
            </w:r>
            <w:r>
              <w:rPr>
                <w:rFonts w:hint="eastAsia" w:ascii="宋体" w:hAnsi="宋体"/>
                <w:color w:val="000000"/>
              </w:rPr>
              <w:t>如逾期返还，每逾期1日，可按应返还款项的</w:t>
            </w:r>
            <w:r>
              <w:rPr>
                <w:rFonts w:ascii="宋体" w:hAnsi="宋体" w:cs="Arial"/>
                <w:color w:val="000000"/>
                <w:shd w:val="clear" w:color="auto" w:fill="FFFFFF"/>
              </w:rPr>
              <w:t>银行同期存款利息</w:t>
            </w:r>
            <w:r>
              <w:rPr>
                <w:rFonts w:hint="eastAsia" w:ascii="宋体" w:hAnsi="宋体"/>
                <w:color w:val="000000"/>
              </w:rPr>
              <w:t>计算违约金；</w:t>
            </w:r>
            <w:r>
              <w:rPr>
                <w:rFonts w:hint="eastAsia" w:ascii="宋体" w:hAnsi="宋体" w:cs="宋体"/>
                <w:color w:val="000000"/>
              </w:rPr>
              <w:t>中标人</w:t>
            </w:r>
            <w:r>
              <w:rPr>
                <w:rFonts w:hint="eastAsia" w:ascii="宋体" w:hAnsi="宋体"/>
                <w:color w:val="000000"/>
              </w:rPr>
              <w:t>在</w:t>
            </w:r>
            <w:r>
              <w:rPr>
                <w:rFonts w:hint="eastAsia" w:hAnsi="宋体"/>
                <w:color w:val="000000"/>
              </w:rPr>
              <w:t>协议</w:t>
            </w:r>
            <w:r>
              <w:rPr>
                <w:rFonts w:hint="eastAsia" w:ascii="宋体" w:hAnsi="宋体"/>
                <w:color w:val="000000"/>
              </w:rPr>
              <w:t>期限不能履行</w:t>
            </w:r>
            <w:r>
              <w:rPr>
                <w:rFonts w:hint="eastAsia" w:hAnsi="宋体"/>
                <w:color w:val="000000"/>
              </w:rPr>
              <w:t>协议</w:t>
            </w:r>
            <w:r>
              <w:rPr>
                <w:rFonts w:hint="eastAsia" w:ascii="宋体" w:hAnsi="宋体"/>
                <w:color w:val="000000"/>
              </w:rPr>
              <w:t>义务或违约的，履约保证金不予返还。</w:t>
            </w:r>
          </w:p>
          <w:p>
            <w:pPr>
              <w:pStyle w:val="10"/>
              <w:spacing w:line="320" w:lineRule="exact"/>
              <w:rPr>
                <w:rFonts w:hAnsi="宋体"/>
                <w:color w:val="000000"/>
              </w:rPr>
            </w:pPr>
            <w:r>
              <w:rPr>
                <w:rFonts w:hint="eastAsia" w:hAnsi="宋体"/>
                <w:color w:val="000000"/>
              </w:rPr>
              <w:t>收款人户名：国家税务总局广西壮族自治区税务局</w:t>
            </w:r>
          </w:p>
          <w:p>
            <w:pPr>
              <w:pStyle w:val="10"/>
              <w:spacing w:line="320" w:lineRule="exact"/>
              <w:rPr>
                <w:rFonts w:hAnsi="宋体"/>
              </w:rPr>
            </w:pPr>
            <w:r>
              <w:rPr>
                <w:rFonts w:hint="eastAsia" w:hAnsi="宋体"/>
                <w:color w:val="000000"/>
              </w:rPr>
              <w:t>开户银行：交通银行股份有限公司南宁金源支</w:t>
            </w:r>
            <w:r>
              <w:rPr>
                <w:rFonts w:hint="eastAsia" w:hAnsi="宋体"/>
              </w:rPr>
              <w:t>行</w:t>
            </w:r>
          </w:p>
          <w:p>
            <w:pPr>
              <w:pStyle w:val="10"/>
              <w:spacing w:line="320" w:lineRule="exact"/>
              <w:rPr>
                <w:rFonts w:hAnsi="宋体"/>
              </w:rPr>
            </w:pPr>
            <w:r>
              <w:rPr>
                <w:rFonts w:hint="eastAsia" w:hAnsi="宋体"/>
              </w:rPr>
              <w:t>银行账号：451060305010470003212</w:t>
            </w:r>
          </w:p>
          <w:p>
            <w:pPr>
              <w:pStyle w:val="9"/>
              <w:spacing w:line="320" w:lineRule="exact"/>
            </w:pPr>
            <w:r>
              <w:rPr>
                <w:rFonts w:hint="eastAsia" w:ascii="宋体" w:hAnsi="宋体" w:cs="宋体"/>
              </w:rPr>
              <w:t>注：以电汇方式递交履约保证金须在电汇凭据附言栏中写明采购编号、包号及用途</w:t>
            </w:r>
            <w:r>
              <w:rPr>
                <w:rFonts w:ascii="宋体" w:hAnsi="宋体"/>
              </w:rPr>
              <w:t>(</w:t>
            </w:r>
            <w:r>
              <w:rPr>
                <w:rFonts w:hint="eastAsia" w:ascii="宋体" w:hAnsi="宋体" w:cs="宋体"/>
              </w:rPr>
              <w:t>履约保证金</w:t>
            </w:r>
            <w:r>
              <w:rPr>
                <w:rFonts w:ascii="宋体" w:hAnsi="宋体"/>
              </w:rPr>
              <w:t>)</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28</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招标代理服务费</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spacing w:line="320" w:lineRule="exact"/>
              <w:rPr>
                <w:rFonts w:hAnsi="宋体"/>
              </w:rPr>
            </w:pPr>
            <w:r>
              <w:rPr>
                <w:rFonts w:hint="eastAsia" w:hAnsi="宋体"/>
              </w:rPr>
              <w:t>（1）招标代理服务收费标准：本项目不收取招标代理服务费</w:t>
            </w:r>
          </w:p>
          <w:p>
            <w:pPr>
              <w:pStyle w:val="10"/>
              <w:spacing w:line="300" w:lineRule="exact"/>
              <w:rPr>
                <w:rFonts w:hAnsi="宋体"/>
              </w:rPr>
            </w:pPr>
            <w:r>
              <w:rPr>
                <w:rFonts w:hint="eastAsia" w:hAnsi="宋体"/>
              </w:rPr>
              <w:t>（2）招标代理服务费汇到如下指定账户：/</w:t>
            </w:r>
          </w:p>
          <w:p>
            <w:pPr>
              <w:pStyle w:val="10"/>
              <w:spacing w:line="300" w:lineRule="exact"/>
              <w:rPr>
                <w:rFonts w:hAnsi="宋体"/>
              </w:rPr>
            </w:pPr>
            <w:r>
              <w:rPr>
                <w:rFonts w:hint="eastAsia" w:hAnsi="宋体"/>
              </w:rPr>
              <w:t>开户名称：/</w:t>
            </w:r>
          </w:p>
          <w:p>
            <w:pPr>
              <w:pStyle w:val="10"/>
              <w:spacing w:line="300" w:lineRule="exact"/>
              <w:rPr>
                <w:rFonts w:hAnsi="宋体"/>
              </w:rPr>
            </w:pPr>
            <w:r>
              <w:rPr>
                <w:rFonts w:hint="eastAsia" w:hAnsi="宋体"/>
              </w:rPr>
              <w:t>开户银行：/</w:t>
            </w:r>
          </w:p>
          <w:p>
            <w:pPr>
              <w:pStyle w:val="10"/>
              <w:spacing w:line="300" w:lineRule="exact"/>
              <w:jc w:val="left"/>
              <w:rPr>
                <w:rFonts w:ascii="Times New Roman" w:hAnsi="Times New Roman" w:eastAsia="MingLiU_HKSCS" w:cs="Times New Roman"/>
              </w:rPr>
            </w:pPr>
            <w:r>
              <w:rPr>
                <w:rFonts w:hint="eastAsia" w:hAnsi="宋体"/>
              </w:rPr>
              <w:t>银行账号：</w:t>
            </w:r>
            <w:r>
              <w:rPr>
                <w:rFonts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2"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ascii="Times New Roman" w:hAnsi="Times New Roman" w:cs="Times New Roman"/>
              </w:rPr>
              <w:t>29</w:t>
            </w:r>
          </w:p>
        </w:tc>
        <w:tc>
          <w:tcPr>
            <w:tcW w:w="2409" w:type="dxa"/>
            <w:tcBorders>
              <w:top w:val="single" w:color="auto" w:sz="4" w:space="0"/>
              <w:left w:val="single" w:color="auto" w:sz="4" w:space="0"/>
              <w:bottom w:val="single" w:color="auto" w:sz="4" w:space="0"/>
              <w:right w:val="single" w:color="auto" w:sz="4" w:space="0"/>
            </w:tcBorders>
            <w:vAlign w:val="center"/>
          </w:tcPr>
          <w:p>
            <w:pPr>
              <w:pStyle w:val="10"/>
              <w:jc w:val="left"/>
              <w:rPr>
                <w:rFonts w:ascii="Times New Roman" w:hAnsi="Times New Roman" w:cs="Times New Roman"/>
              </w:rPr>
            </w:pPr>
            <w:r>
              <w:rPr>
                <w:rFonts w:hint="eastAsia" w:ascii="Times New Roman" w:hAnsi="Times New Roman"/>
              </w:rPr>
              <w:t>其他规定</w:t>
            </w:r>
          </w:p>
        </w:tc>
        <w:tc>
          <w:tcPr>
            <w:tcW w:w="6542" w:type="dxa"/>
            <w:tcBorders>
              <w:top w:val="single" w:color="auto" w:sz="4" w:space="0"/>
              <w:left w:val="single" w:color="auto" w:sz="4" w:space="0"/>
              <w:bottom w:val="single" w:color="auto" w:sz="4" w:space="0"/>
              <w:right w:val="single" w:color="auto" w:sz="4" w:space="0"/>
            </w:tcBorders>
            <w:vAlign w:val="center"/>
          </w:tcPr>
          <w:p>
            <w:pPr>
              <w:pStyle w:val="10"/>
              <w:spacing w:line="300" w:lineRule="exact"/>
              <w:jc w:val="left"/>
              <w:rPr>
                <w:rFonts w:hAnsi="宋体"/>
              </w:rPr>
            </w:pPr>
            <w:r>
              <w:rPr>
                <w:rFonts w:hint="eastAsia" w:hAnsi="宋体"/>
              </w:rPr>
              <w:t>1.本招标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p>
            <w:pPr>
              <w:pStyle w:val="10"/>
              <w:spacing w:line="300" w:lineRule="exact"/>
              <w:jc w:val="left"/>
              <w:rPr>
                <w:rFonts w:hAnsi="宋体"/>
              </w:rPr>
            </w:pPr>
            <w:r>
              <w:rPr>
                <w:rFonts w:hint="eastAsia" w:hAnsi="宋体"/>
              </w:rPr>
              <w:t>2.本招标文件中描述投标人的“签字”是指投标人的法定代表人（负责人）或被授权人亲自在招标文件规定签署处亲笔写上个人的名字的行为，私章、签字章、印鉴、影印等其它形式均不能代替亲笔签字。</w:t>
            </w:r>
          </w:p>
          <w:p>
            <w:pPr>
              <w:pStyle w:val="10"/>
              <w:spacing w:line="300" w:lineRule="exact"/>
              <w:jc w:val="left"/>
              <w:rPr>
                <w:rFonts w:hAnsi="宋体"/>
              </w:rPr>
            </w:pPr>
            <w:r>
              <w:rPr>
                <w:rFonts w:hint="eastAsia" w:hAnsi="宋体"/>
              </w:rPr>
              <w:t>3.中标供应商为残疾人福利性单位的，中标结果将同时公告其《残疾人福利性单位声明函》，接受社会监督。</w:t>
            </w:r>
          </w:p>
          <w:p>
            <w:pPr>
              <w:pStyle w:val="10"/>
              <w:spacing w:line="300" w:lineRule="exact"/>
              <w:jc w:val="left"/>
              <w:rPr>
                <w:rFonts w:hAnsi="宋体"/>
              </w:rPr>
            </w:pPr>
            <w:r>
              <w:rPr>
                <w:rFonts w:hint="eastAsia"/>
                <w:color w:val="000000"/>
              </w:rPr>
              <w:t>4.</w:t>
            </w:r>
            <w:r>
              <w:rPr>
                <w:rFonts w:hint="eastAsia" w:hAnsi="宋体"/>
                <w:color w:val="000000"/>
              </w:rPr>
              <w:t xml:space="preserve"> 接收质疑函方式：接受现场递交或以邮递方式送达的书面质疑</w:t>
            </w:r>
          </w:p>
          <w:p>
            <w:r>
              <w:rPr>
                <w:rFonts w:hint="eastAsia" w:ascii="宋体" w:hAnsi="宋体"/>
                <w:color w:val="000000"/>
                <w:szCs w:val="21"/>
              </w:rPr>
              <w:t>质疑联系部门：国家税务总局广西壮族自治区税务局，联系人：</w:t>
            </w:r>
            <w:r>
              <w:rPr>
                <w:rFonts w:hint="eastAsia"/>
                <w:color w:val="000000"/>
              </w:rPr>
              <w:t>韦工/宁工</w:t>
            </w:r>
            <w:r>
              <w:rPr>
                <w:rFonts w:hint="eastAsia" w:ascii="宋体" w:hAnsi="宋体"/>
                <w:color w:val="000000"/>
                <w:szCs w:val="21"/>
              </w:rPr>
              <w:t>,联系电话：</w:t>
            </w:r>
            <w:r>
              <w:rPr>
                <w:rFonts w:hint="eastAsia"/>
                <w:color w:val="000000"/>
              </w:rPr>
              <w:t>韦工/宁工</w:t>
            </w:r>
            <w:r>
              <w:rPr>
                <w:rFonts w:hint="eastAsia" w:ascii="宋体" w:hAnsi="宋体"/>
                <w:color w:val="000000"/>
                <w:szCs w:val="21"/>
              </w:rPr>
              <w:t>，通讯地址：国家税务总局广西壮族自治区税务局园湖办公区（南宁市青秀区园湖南路26号）办公楼1304室</w:t>
            </w:r>
          </w:p>
        </w:tc>
      </w:tr>
    </w:tbl>
    <w:p>
      <w:pPr>
        <w:pStyle w:val="10"/>
        <w:jc w:val="center"/>
        <w:rPr>
          <w:rFonts w:ascii="Times New Roman" w:hAnsi="Times New Roman"/>
          <w:b/>
          <w:bCs/>
          <w:sz w:val="28"/>
          <w:szCs w:val="28"/>
        </w:rPr>
      </w:pPr>
    </w:p>
    <w:p>
      <w:pPr>
        <w:pStyle w:val="10"/>
        <w:jc w:val="center"/>
        <w:rPr>
          <w:rFonts w:cs="Times New Roman"/>
          <w:color w:val="000000"/>
        </w:rPr>
      </w:pPr>
      <w:r>
        <w:rPr>
          <w:rFonts w:ascii="Times New Roman" w:hAnsi="Times New Roman"/>
          <w:b/>
          <w:bCs/>
          <w:sz w:val="28"/>
          <w:szCs w:val="28"/>
        </w:rPr>
        <w:br w:type="page"/>
      </w:r>
      <w:r>
        <w:rPr>
          <w:rFonts w:hint="eastAsia" w:ascii="Times New Roman" w:hAnsi="Times New Roman"/>
          <w:b/>
          <w:bCs/>
          <w:color w:val="000000"/>
          <w:sz w:val="28"/>
          <w:szCs w:val="28"/>
        </w:rPr>
        <w:t>投标人须知正文</w:t>
      </w:r>
    </w:p>
    <w:p>
      <w:pPr>
        <w:pStyle w:val="10"/>
        <w:spacing w:line="440" w:lineRule="exact"/>
        <w:ind w:firstLine="420" w:firstLineChars="200"/>
        <w:rPr>
          <w:rFonts w:hAnsi="宋体" w:cs="Times New Roman"/>
          <w:color w:val="000000"/>
        </w:rPr>
      </w:pPr>
      <w:r>
        <w:rPr>
          <w:rFonts w:hint="eastAsia" w:hAnsi="宋体"/>
          <w:color w:val="000000"/>
        </w:rPr>
        <w:t>一、总则</w:t>
      </w:r>
    </w:p>
    <w:p>
      <w:pPr>
        <w:pStyle w:val="10"/>
        <w:spacing w:line="440" w:lineRule="exact"/>
        <w:ind w:firstLine="420" w:firstLineChars="200"/>
        <w:rPr>
          <w:rFonts w:hAnsi="宋体" w:cs="Times New Roman"/>
          <w:color w:val="000000"/>
        </w:rPr>
      </w:pPr>
      <w:r>
        <w:rPr>
          <w:rFonts w:hAnsi="宋体" w:cs="Times New Roman"/>
          <w:color w:val="000000"/>
        </w:rPr>
        <w:t>1.</w:t>
      </w:r>
      <w:r>
        <w:rPr>
          <w:rFonts w:hint="eastAsia" w:hAnsi="宋体"/>
          <w:color w:val="000000"/>
        </w:rPr>
        <w:t>定义</w:t>
      </w:r>
    </w:p>
    <w:p>
      <w:pPr>
        <w:pStyle w:val="10"/>
        <w:spacing w:line="440" w:lineRule="exact"/>
        <w:ind w:firstLine="420" w:firstLineChars="200"/>
        <w:rPr>
          <w:rFonts w:hAnsi="宋体" w:cs="Times New Roman"/>
          <w:color w:val="000000"/>
        </w:rPr>
      </w:pPr>
      <w:r>
        <w:rPr>
          <w:rFonts w:hAnsi="宋体" w:cs="Times New Roman"/>
          <w:color w:val="000000"/>
        </w:rPr>
        <w:t>1.1</w:t>
      </w:r>
      <w:r>
        <w:rPr>
          <w:rFonts w:hint="eastAsia" w:hAnsi="宋体"/>
          <w:color w:val="000000"/>
        </w:rPr>
        <w:t>　“采购人”是指依法进行政府采购的国家机关、事业单位、团体组织。本次政府采购的采购人名称、地址、电话、联系人见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Ansi="宋体" w:cs="Times New Roman"/>
          <w:color w:val="000000"/>
        </w:rPr>
        <w:t>1.2</w:t>
      </w:r>
      <w:r>
        <w:rPr>
          <w:rFonts w:hint="eastAsia" w:hAnsi="宋体"/>
          <w:color w:val="000000"/>
        </w:rPr>
        <w:t>　“采购代理机构”是指集中采购机构和集中采购机构以外的采购代理机构。本次政府采购的采购代理机构名称、地址、电话、联系人见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Ansi="宋体" w:cs="Times New Roman"/>
          <w:color w:val="000000"/>
        </w:rPr>
        <w:t>1.3</w:t>
      </w:r>
      <w:r>
        <w:rPr>
          <w:rFonts w:hint="eastAsia" w:hAnsi="宋体"/>
          <w:color w:val="000000"/>
        </w:rPr>
        <w:t>　“投标人”是响应招标文件并且符合招标文件规定资格条件和参加投标竞争的法人、其他组织或者自然人。</w:t>
      </w:r>
    </w:p>
    <w:p>
      <w:pPr>
        <w:pStyle w:val="10"/>
        <w:spacing w:line="440" w:lineRule="exact"/>
        <w:ind w:firstLine="420" w:firstLineChars="200"/>
        <w:rPr>
          <w:rFonts w:hAnsi="宋体" w:cs="Times New Roman"/>
          <w:color w:val="000000"/>
        </w:rPr>
      </w:pPr>
      <w:r>
        <w:rPr>
          <w:rFonts w:hAnsi="宋体" w:cs="Times New Roman"/>
          <w:color w:val="000000"/>
        </w:rPr>
        <w:t>1.4</w:t>
      </w:r>
      <w:r>
        <w:rPr>
          <w:rFonts w:hint="eastAsia" w:hAnsi="宋体"/>
          <w:color w:val="000000"/>
        </w:rPr>
        <w:t>　“供应商”是指向采购人提供货物、工程或者服务的法人、其他组织或者自然人。</w:t>
      </w:r>
    </w:p>
    <w:p>
      <w:pPr>
        <w:pStyle w:val="10"/>
        <w:spacing w:line="440" w:lineRule="exact"/>
        <w:ind w:firstLine="420" w:firstLineChars="200"/>
        <w:rPr>
          <w:rFonts w:hAnsi="宋体" w:cs="Times New Roman"/>
          <w:color w:val="000000"/>
        </w:rPr>
      </w:pPr>
      <w:r>
        <w:rPr>
          <w:rFonts w:hAnsi="宋体" w:cs="Times New Roman"/>
          <w:color w:val="000000"/>
        </w:rPr>
        <w:t>1.5</w:t>
      </w:r>
      <w:r>
        <w:rPr>
          <w:rFonts w:hint="eastAsia" w:hAnsi="宋体"/>
          <w:color w:val="000000"/>
        </w:rPr>
        <w:t>　“评标委员会”是依据《政府采购货物和服务招标投标管理办法》有关规定组建</w:t>
      </w:r>
      <w:r>
        <w:rPr>
          <w:rFonts w:hint="eastAsia" w:hAnsi="宋体" w:cs="MingLiU_HKSCS"/>
          <w:color w:val="000000"/>
        </w:rPr>
        <w:t>，</w:t>
      </w:r>
      <w:r>
        <w:rPr>
          <w:rFonts w:hint="eastAsia" w:hAnsi="宋体"/>
          <w:color w:val="000000"/>
        </w:rPr>
        <w:t>依法履行评审采购活动职责的评审成员。</w:t>
      </w:r>
    </w:p>
    <w:p>
      <w:pPr>
        <w:pStyle w:val="10"/>
        <w:spacing w:line="440" w:lineRule="exact"/>
        <w:ind w:firstLine="420" w:firstLineChars="200"/>
        <w:rPr>
          <w:rFonts w:hAnsi="宋体" w:cs="Times New Roman"/>
          <w:color w:val="000000"/>
        </w:rPr>
      </w:pPr>
      <w:r>
        <w:rPr>
          <w:rFonts w:hAnsi="宋体" w:cs="Times New Roman"/>
          <w:color w:val="000000"/>
        </w:rPr>
        <w:t>1.6</w:t>
      </w:r>
      <w:r>
        <w:rPr>
          <w:rFonts w:hint="eastAsia" w:hAnsi="宋体"/>
          <w:color w:val="000000"/>
        </w:rPr>
        <w:t>　“货物”是指各种形态和种类的物品</w:t>
      </w:r>
      <w:r>
        <w:rPr>
          <w:rFonts w:hint="eastAsia" w:hAnsi="宋体" w:cs="MingLiU_HKSCS"/>
          <w:color w:val="000000"/>
        </w:rPr>
        <w:t>，</w:t>
      </w:r>
      <w:r>
        <w:rPr>
          <w:rFonts w:hint="eastAsia" w:hAnsi="宋体"/>
          <w:color w:val="000000"/>
        </w:rPr>
        <w:t>包括原材料、燃料、设备、产品等。</w:t>
      </w:r>
    </w:p>
    <w:p>
      <w:pPr>
        <w:pStyle w:val="10"/>
        <w:spacing w:line="440" w:lineRule="exact"/>
        <w:ind w:firstLine="420" w:firstLineChars="200"/>
        <w:rPr>
          <w:rFonts w:hAnsi="宋体" w:cs="Times New Roman"/>
          <w:color w:val="000000"/>
        </w:rPr>
      </w:pPr>
      <w:r>
        <w:rPr>
          <w:rFonts w:hAnsi="宋体" w:cs="Times New Roman"/>
          <w:color w:val="000000"/>
        </w:rPr>
        <w:t>1.7</w:t>
      </w:r>
      <w:r>
        <w:rPr>
          <w:rFonts w:hint="eastAsia" w:hAnsi="宋体"/>
          <w:color w:val="000000"/>
        </w:rPr>
        <w:t>　“服务”是指除货物和工程以外的其他政府采购对象。</w:t>
      </w:r>
    </w:p>
    <w:p>
      <w:pPr>
        <w:pStyle w:val="10"/>
        <w:spacing w:line="440" w:lineRule="exact"/>
        <w:ind w:firstLine="420" w:firstLineChars="200"/>
        <w:rPr>
          <w:rFonts w:hAnsi="宋体"/>
          <w:color w:val="000000"/>
        </w:rPr>
      </w:pPr>
      <w:r>
        <w:rPr>
          <w:rFonts w:hint="eastAsia" w:hAnsi="宋体"/>
          <w:color w:val="000000"/>
        </w:rPr>
        <w:t>1.8　“节能产品”及“环保产品”是指列入国务院有关部门发布的《节能产品政府采购品目清单》或者《环境标志产品政府采购品目清单》内的产品。</w:t>
      </w:r>
    </w:p>
    <w:p>
      <w:pPr>
        <w:pStyle w:val="10"/>
        <w:spacing w:line="440" w:lineRule="exact"/>
        <w:ind w:firstLine="420" w:firstLineChars="200"/>
        <w:rPr>
          <w:rFonts w:hAnsi="宋体"/>
          <w:color w:val="000000"/>
        </w:rPr>
      </w:pPr>
      <w:r>
        <w:rPr>
          <w:rFonts w:hint="eastAsia" w:hAnsi="宋体"/>
          <w:color w:val="000000"/>
        </w:rPr>
        <w:t>1.9　“进口产品”是指通过中国海关报关验放进入中国境内且产自关境外的产品。</w:t>
      </w:r>
    </w:p>
    <w:p>
      <w:pPr>
        <w:pStyle w:val="10"/>
        <w:spacing w:line="440" w:lineRule="exact"/>
        <w:ind w:firstLine="420" w:firstLineChars="200"/>
        <w:rPr>
          <w:rFonts w:hAnsi="宋体" w:cs="Times New Roman"/>
          <w:color w:val="000000"/>
        </w:rPr>
      </w:pPr>
      <w:r>
        <w:rPr>
          <w:rFonts w:hAnsi="宋体" w:cs="Times New Roman"/>
          <w:color w:val="000000"/>
        </w:rPr>
        <w:t>2.</w:t>
      </w:r>
      <w:r>
        <w:rPr>
          <w:rFonts w:hint="eastAsia" w:hAnsi="宋体"/>
          <w:color w:val="000000"/>
        </w:rPr>
        <w:t>采购项目预算及最高限价</w:t>
      </w:r>
    </w:p>
    <w:p>
      <w:pPr>
        <w:pStyle w:val="10"/>
        <w:spacing w:line="440" w:lineRule="exact"/>
        <w:ind w:firstLine="420" w:firstLineChars="200"/>
        <w:rPr>
          <w:rFonts w:hAnsi="宋体" w:cs="Times New Roman"/>
          <w:color w:val="000000"/>
        </w:rPr>
      </w:pPr>
      <w:r>
        <w:rPr>
          <w:rFonts w:hAnsi="宋体" w:cs="Times New Roman"/>
          <w:color w:val="000000"/>
        </w:rPr>
        <w:t>2.1</w:t>
      </w:r>
      <w:r>
        <w:rPr>
          <w:rFonts w:hint="eastAsia" w:hAnsi="宋体"/>
          <w:color w:val="000000"/>
        </w:rPr>
        <w:t>　本项目采购资金已列入政府采购预算</w:t>
      </w:r>
      <w:r>
        <w:rPr>
          <w:rFonts w:hint="eastAsia" w:hAnsi="宋体" w:cs="MingLiU_HKSCS"/>
          <w:color w:val="000000"/>
        </w:rPr>
        <w:t>，</w:t>
      </w:r>
      <w:r>
        <w:rPr>
          <w:rFonts w:hint="eastAsia" w:hAnsi="宋体"/>
          <w:color w:val="000000"/>
        </w:rPr>
        <w:t>预算金额见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Ansi="宋体" w:cs="Times New Roman"/>
          <w:color w:val="000000"/>
        </w:rPr>
        <w:t>2.2</w:t>
      </w:r>
      <w:r>
        <w:rPr>
          <w:rFonts w:hint="eastAsia" w:hAnsi="宋体"/>
          <w:color w:val="000000"/>
        </w:rPr>
        <w:t>　本项目最高限价要求见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int="eastAsia" w:hAnsi="宋体"/>
          <w:color w:val="000000"/>
        </w:rPr>
        <w:t>★</w:t>
      </w:r>
      <w:r>
        <w:rPr>
          <w:rFonts w:hAnsi="宋体" w:cs="Times New Roman"/>
          <w:color w:val="000000"/>
        </w:rPr>
        <w:t>3.</w:t>
      </w:r>
      <w:r>
        <w:rPr>
          <w:rFonts w:hint="eastAsia" w:hAnsi="宋体"/>
          <w:color w:val="000000"/>
        </w:rPr>
        <w:t>供应商的资格要求</w:t>
      </w:r>
    </w:p>
    <w:p>
      <w:pPr>
        <w:pStyle w:val="10"/>
        <w:spacing w:line="440" w:lineRule="exact"/>
        <w:ind w:firstLine="420" w:firstLineChars="200"/>
        <w:rPr>
          <w:rFonts w:hAnsi="宋体" w:cs="Times New Roman"/>
          <w:color w:val="000000"/>
        </w:rPr>
      </w:pPr>
      <w:r>
        <w:rPr>
          <w:rFonts w:hAnsi="宋体" w:cs="Times New Roman"/>
          <w:color w:val="000000"/>
        </w:rPr>
        <w:t>3.1</w:t>
      </w:r>
      <w:r>
        <w:rPr>
          <w:rFonts w:hint="eastAsia" w:hAnsi="宋体"/>
          <w:color w:val="000000"/>
        </w:rPr>
        <w:t>　供应商应当符合</w:t>
      </w:r>
      <w:r>
        <w:rPr>
          <w:rFonts w:hint="eastAsia" w:hAnsi="宋体" w:cs="黑体"/>
          <w:color w:val="000000"/>
        </w:rPr>
        <w:t>投标人须知前附表</w:t>
      </w:r>
      <w:r>
        <w:rPr>
          <w:rFonts w:hint="eastAsia" w:hAnsi="宋体"/>
          <w:color w:val="000000"/>
        </w:rPr>
        <w:t>中规定的下列资格条件要求：</w:t>
      </w:r>
    </w:p>
    <w:p>
      <w:pPr>
        <w:pStyle w:val="10"/>
        <w:spacing w:line="440" w:lineRule="exact"/>
        <w:ind w:firstLine="420" w:firstLineChars="200"/>
        <w:rPr>
          <w:rFonts w:hAnsi="宋体" w:cs="Times New Roman"/>
          <w:color w:val="000000"/>
        </w:rPr>
      </w:pPr>
      <w:r>
        <w:rPr>
          <w:rFonts w:hAnsi="宋体" w:cs="Times New Roman"/>
          <w:color w:val="000000"/>
        </w:rPr>
        <w:t>3.1.1</w:t>
      </w:r>
      <w:r>
        <w:rPr>
          <w:rFonts w:hint="eastAsia" w:hAnsi="宋体"/>
          <w:color w:val="000000"/>
        </w:rPr>
        <w:t>　符合《政府采购法》第二十二条规定的供应商条件：</w:t>
      </w:r>
    </w:p>
    <w:p>
      <w:pPr>
        <w:pStyle w:val="10"/>
        <w:spacing w:line="440" w:lineRule="exact"/>
        <w:ind w:firstLine="420" w:firstLineChars="200"/>
        <w:rPr>
          <w:rFonts w:hAnsi="宋体" w:cs="Times New Roman"/>
          <w:color w:val="000000"/>
        </w:rPr>
      </w:pPr>
      <w:r>
        <w:rPr>
          <w:rFonts w:hAnsi="宋体" w:cs="Times New Roman"/>
          <w:color w:val="000000"/>
        </w:rPr>
        <w:t>(1)</w:t>
      </w:r>
      <w:r>
        <w:rPr>
          <w:rFonts w:hint="eastAsia" w:hAnsi="宋体"/>
          <w:color w:val="000000"/>
        </w:rPr>
        <w:t>具有独立承担民事责任的能力；</w:t>
      </w:r>
    </w:p>
    <w:p>
      <w:pPr>
        <w:pStyle w:val="10"/>
        <w:spacing w:line="440" w:lineRule="exact"/>
        <w:ind w:firstLine="420" w:firstLineChars="200"/>
        <w:rPr>
          <w:rFonts w:hAnsi="宋体" w:cs="Times New Roman"/>
          <w:color w:val="000000"/>
        </w:rPr>
      </w:pPr>
      <w:r>
        <w:rPr>
          <w:rFonts w:hAnsi="宋体" w:cs="Times New Roman"/>
          <w:color w:val="000000"/>
        </w:rPr>
        <w:t>(2)</w:t>
      </w:r>
      <w:r>
        <w:rPr>
          <w:rFonts w:hint="eastAsia" w:hAnsi="宋体"/>
          <w:color w:val="000000"/>
        </w:rPr>
        <w:t>具有良好的商业信誉和健全的财务会计制度；</w:t>
      </w:r>
    </w:p>
    <w:p>
      <w:pPr>
        <w:pStyle w:val="10"/>
        <w:spacing w:line="440" w:lineRule="exact"/>
        <w:ind w:firstLine="420" w:firstLineChars="200"/>
        <w:rPr>
          <w:rFonts w:hAnsi="宋体" w:cs="Times New Roman"/>
          <w:color w:val="000000"/>
        </w:rPr>
      </w:pPr>
      <w:r>
        <w:rPr>
          <w:rFonts w:hAnsi="宋体" w:cs="Times New Roman"/>
          <w:color w:val="000000"/>
        </w:rPr>
        <w:t>(3)</w:t>
      </w:r>
      <w:r>
        <w:rPr>
          <w:rFonts w:hint="eastAsia" w:hAnsi="宋体"/>
          <w:color w:val="000000"/>
        </w:rPr>
        <w:t>具有履行合同所必需的设备和专业技术能力；</w:t>
      </w:r>
    </w:p>
    <w:p>
      <w:pPr>
        <w:pStyle w:val="10"/>
        <w:spacing w:line="440" w:lineRule="exact"/>
        <w:ind w:firstLine="420" w:firstLineChars="200"/>
        <w:rPr>
          <w:rFonts w:hAnsi="宋体" w:cs="Times New Roman"/>
          <w:color w:val="000000"/>
        </w:rPr>
      </w:pPr>
      <w:r>
        <w:rPr>
          <w:rFonts w:hAnsi="宋体" w:cs="Times New Roman"/>
          <w:color w:val="000000"/>
        </w:rPr>
        <w:t>(4)</w:t>
      </w:r>
      <w:r>
        <w:rPr>
          <w:rFonts w:hint="eastAsia" w:hAnsi="宋体"/>
          <w:color w:val="000000"/>
        </w:rPr>
        <w:t>有依法缴纳税收和社会保障资金的良好记录；</w:t>
      </w:r>
    </w:p>
    <w:p>
      <w:pPr>
        <w:pStyle w:val="10"/>
        <w:spacing w:line="440" w:lineRule="exact"/>
        <w:ind w:firstLine="420" w:firstLineChars="200"/>
        <w:rPr>
          <w:rFonts w:hAnsi="宋体" w:cs="Times New Roman"/>
          <w:color w:val="000000"/>
        </w:rPr>
      </w:pPr>
      <w:r>
        <w:rPr>
          <w:rFonts w:hAnsi="宋体" w:cs="Times New Roman"/>
          <w:color w:val="000000"/>
        </w:rPr>
        <w:t>(5)</w:t>
      </w:r>
      <w:r>
        <w:rPr>
          <w:rFonts w:hint="eastAsia" w:hAnsi="宋体"/>
          <w:color w:val="000000"/>
        </w:rPr>
        <w:t>参加政府采购活动前三年内在经营活动中没有重大违法记录；</w:t>
      </w:r>
    </w:p>
    <w:p>
      <w:pPr>
        <w:pStyle w:val="10"/>
        <w:spacing w:line="440" w:lineRule="exact"/>
        <w:ind w:firstLine="420" w:firstLineChars="200"/>
        <w:rPr>
          <w:rFonts w:hAnsi="宋体" w:cs="Times New Roman"/>
          <w:color w:val="000000"/>
        </w:rPr>
      </w:pPr>
      <w:r>
        <w:rPr>
          <w:rFonts w:hAnsi="宋体" w:cs="Times New Roman"/>
          <w:color w:val="000000"/>
        </w:rPr>
        <w:t>(6)</w:t>
      </w:r>
      <w:r>
        <w:rPr>
          <w:rFonts w:hint="eastAsia" w:hAnsi="宋体"/>
          <w:color w:val="000000"/>
        </w:rPr>
        <w:t>政府采购法律法规相关规定的其他条件。</w:t>
      </w:r>
    </w:p>
    <w:p>
      <w:pPr>
        <w:pStyle w:val="10"/>
        <w:spacing w:line="440" w:lineRule="exact"/>
        <w:ind w:firstLine="420" w:firstLineChars="200"/>
        <w:rPr>
          <w:rFonts w:hAnsi="宋体" w:cs="Times New Roman"/>
          <w:color w:val="000000"/>
        </w:rPr>
      </w:pPr>
      <w:r>
        <w:rPr>
          <w:rFonts w:hAnsi="宋体" w:cs="Times New Roman"/>
          <w:color w:val="000000"/>
        </w:rPr>
        <w:t>3.1.2</w:t>
      </w:r>
      <w:r>
        <w:rPr>
          <w:rFonts w:hint="eastAsia" w:hAnsi="宋体"/>
          <w:color w:val="000000"/>
        </w:rPr>
        <w:t>　其他特定资格条件。</w:t>
      </w:r>
      <w:r>
        <w:rPr>
          <w:rFonts w:hAnsi="宋体" w:cs="Times New Roman"/>
          <w:color w:val="000000"/>
        </w:rPr>
        <w:t>(</w:t>
      </w:r>
      <w:r>
        <w:rPr>
          <w:rFonts w:hint="eastAsia" w:hAnsi="宋体"/>
          <w:color w:val="000000"/>
        </w:rPr>
        <w:t>详见</w:t>
      </w:r>
      <w:r>
        <w:rPr>
          <w:rFonts w:hint="eastAsia" w:hAnsi="宋体"/>
          <w:b/>
          <w:color w:val="000000"/>
        </w:rPr>
        <w:t>投标人须知前附表</w:t>
      </w:r>
      <w:r>
        <w:rPr>
          <w:rFonts w:hAnsi="宋体" w:cs="Times New Roman"/>
          <w:color w:val="000000"/>
        </w:rPr>
        <w:t>)</w:t>
      </w:r>
    </w:p>
    <w:p>
      <w:pPr>
        <w:pStyle w:val="10"/>
        <w:spacing w:line="440" w:lineRule="exact"/>
        <w:ind w:firstLine="420" w:firstLineChars="200"/>
        <w:rPr>
          <w:rFonts w:hAnsi="宋体" w:cs="Times New Roman"/>
          <w:color w:val="000000"/>
        </w:rPr>
      </w:pPr>
      <w:r>
        <w:rPr>
          <w:rFonts w:hAnsi="宋体" w:cs="Times New Roman"/>
          <w:color w:val="000000"/>
        </w:rPr>
        <w:t>3.2</w:t>
      </w:r>
      <w:r>
        <w:rPr>
          <w:rFonts w:hint="eastAsia" w:hAnsi="宋体"/>
          <w:color w:val="000000"/>
        </w:rPr>
        <w:t>　供应商存在下列情形之一的不得参加投标：</w:t>
      </w:r>
    </w:p>
    <w:p>
      <w:pPr>
        <w:pStyle w:val="10"/>
        <w:spacing w:line="440" w:lineRule="exact"/>
        <w:ind w:firstLine="420" w:firstLineChars="200"/>
        <w:rPr>
          <w:rFonts w:hAnsi="宋体" w:cs="Times New Roman"/>
          <w:color w:val="000000"/>
        </w:rPr>
      </w:pPr>
      <w:r>
        <w:rPr>
          <w:rFonts w:hAnsi="宋体" w:cs="Times New Roman"/>
          <w:color w:val="000000"/>
        </w:rPr>
        <w:t>3.2.1</w:t>
      </w:r>
      <w:r>
        <w:rPr>
          <w:rFonts w:hint="eastAsia" w:hAnsi="宋体"/>
          <w:color w:val="000000"/>
        </w:rPr>
        <w:t>　单位负责人为同一人或者存在直接控股、管理关系的不同供应商</w:t>
      </w:r>
      <w:r>
        <w:rPr>
          <w:rFonts w:hint="eastAsia" w:hAnsi="宋体" w:cs="MingLiU_HKSCS"/>
          <w:color w:val="000000"/>
        </w:rPr>
        <w:t>，</w:t>
      </w:r>
      <w:r>
        <w:rPr>
          <w:rFonts w:hint="eastAsia" w:hAnsi="宋体"/>
          <w:color w:val="000000"/>
        </w:rPr>
        <w:t>不得参加同一合同项下的政府采购活动。为采购项目提供整体设计、规范编制或者项目管理、监理、检测等服务的供应商</w:t>
      </w:r>
      <w:r>
        <w:rPr>
          <w:rFonts w:hint="eastAsia" w:hAnsi="宋体" w:cs="MingLiU_HKSCS"/>
          <w:color w:val="000000"/>
        </w:rPr>
        <w:t>，</w:t>
      </w:r>
      <w:r>
        <w:rPr>
          <w:rFonts w:hint="eastAsia" w:hAnsi="宋体"/>
          <w:color w:val="000000"/>
        </w:rPr>
        <w:t>不得再参加该采购项目的其他采购活动。</w:t>
      </w:r>
    </w:p>
    <w:p>
      <w:pPr>
        <w:pStyle w:val="10"/>
        <w:spacing w:line="440" w:lineRule="exact"/>
        <w:ind w:firstLine="420" w:firstLineChars="200"/>
        <w:rPr>
          <w:rFonts w:hAnsi="宋体" w:cs="Times New Roman"/>
          <w:color w:val="000000"/>
        </w:rPr>
      </w:pPr>
      <w:r>
        <w:rPr>
          <w:rFonts w:hAnsi="宋体" w:cs="Times New Roman"/>
          <w:color w:val="000000"/>
        </w:rPr>
        <w:t>3.2.2</w:t>
      </w:r>
      <w:r>
        <w:rPr>
          <w:rFonts w:hint="eastAsia" w:hAnsi="宋体"/>
          <w:color w:val="000000"/>
        </w:rPr>
        <w:t>因违法经营受到刑事处罚或者责令停产停业、吊销许可证或者执照、较大数额罚款等行政处罚或者存在财政部门认定的其他重大违法记录</w:t>
      </w:r>
      <w:r>
        <w:rPr>
          <w:rFonts w:hint="eastAsia" w:hAnsi="宋体" w:cs="MingLiU_HKSCS"/>
          <w:color w:val="000000"/>
        </w:rPr>
        <w:t>，</w:t>
      </w:r>
      <w:r>
        <w:rPr>
          <w:rFonts w:hint="eastAsia" w:hAnsi="宋体"/>
          <w:color w:val="000000"/>
        </w:rPr>
        <w:t>以及在财政部门禁止参加政府采购活动期限以内的。</w:t>
      </w:r>
    </w:p>
    <w:p>
      <w:pPr>
        <w:pStyle w:val="10"/>
        <w:spacing w:line="440" w:lineRule="exact"/>
        <w:ind w:firstLine="420" w:firstLineChars="200"/>
        <w:rPr>
          <w:rFonts w:hAnsi="宋体" w:cs="Times New Roman"/>
          <w:color w:val="000000"/>
        </w:rPr>
      </w:pPr>
      <w:r>
        <w:rPr>
          <w:rFonts w:hAnsi="宋体" w:cs="Times New Roman"/>
          <w:color w:val="000000"/>
        </w:rPr>
        <w:t>4.</w:t>
      </w:r>
      <w:r>
        <w:rPr>
          <w:rFonts w:hint="eastAsia" w:hAnsi="宋体"/>
          <w:color w:val="000000"/>
        </w:rPr>
        <w:t>投标费用</w:t>
      </w:r>
    </w:p>
    <w:p>
      <w:pPr>
        <w:pStyle w:val="10"/>
        <w:spacing w:line="440" w:lineRule="exact"/>
        <w:ind w:firstLine="420" w:firstLineChars="200"/>
        <w:rPr>
          <w:rFonts w:hAnsi="宋体" w:cs="Times New Roman"/>
          <w:color w:val="000000"/>
        </w:rPr>
      </w:pPr>
      <w:r>
        <w:rPr>
          <w:rFonts w:hAnsi="宋体" w:cs="Times New Roman"/>
          <w:color w:val="000000"/>
        </w:rPr>
        <w:t>4.1</w:t>
      </w:r>
      <w:r>
        <w:rPr>
          <w:rFonts w:hint="eastAsia" w:hAnsi="宋体"/>
          <w:color w:val="000000"/>
        </w:rPr>
        <w:t>　投标人应自行承担所有参与投标的相关费用</w:t>
      </w:r>
      <w:r>
        <w:rPr>
          <w:rFonts w:hint="eastAsia" w:hAnsi="宋体" w:cs="MingLiU_HKSCS"/>
          <w:color w:val="000000"/>
        </w:rPr>
        <w:t>，</w:t>
      </w:r>
      <w:r>
        <w:rPr>
          <w:rFonts w:hint="eastAsia" w:hAnsi="宋体"/>
          <w:color w:val="000000"/>
        </w:rPr>
        <w:t>不论投标的结果如何</w:t>
      </w:r>
      <w:r>
        <w:rPr>
          <w:rFonts w:hint="eastAsia" w:hAnsi="宋体" w:cs="MingLiU_HKSCS"/>
          <w:color w:val="000000"/>
        </w:rPr>
        <w:t>，</w:t>
      </w:r>
      <w:r>
        <w:rPr>
          <w:rFonts w:hint="eastAsia" w:hAnsi="宋体"/>
          <w:color w:val="000000"/>
        </w:rPr>
        <w:t>采购人或者采购代理机构均无义务和责任承担这些费用。</w:t>
      </w:r>
    </w:p>
    <w:p>
      <w:pPr>
        <w:pStyle w:val="10"/>
        <w:spacing w:line="440" w:lineRule="exact"/>
        <w:ind w:firstLine="420" w:firstLineChars="200"/>
        <w:rPr>
          <w:rFonts w:hAnsi="宋体" w:cs="Times New Roman"/>
          <w:color w:val="000000"/>
        </w:rPr>
      </w:pPr>
      <w:r>
        <w:rPr>
          <w:rFonts w:hint="eastAsia" w:hAnsi="宋体"/>
          <w:color w:val="000000"/>
        </w:rPr>
        <w:t>★</w:t>
      </w:r>
      <w:r>
        <w:rPr>
          <w:rFonts w:hAnsi="宋体" w:cs="Times New Roman"/>
          <w:color w:val="000000"/>
        </w:rPr>
        <w:t>5.</w:t>
      </w:r>
      <w:r>
        <w:rPr>
          <w:rFonts w:hint="eastAsia" w:hAnsi="宋体"/>
          <w:color w:val="000000"/>
        </w:rPr>
        <w:t>授权委托</w:t>
      </w:r>
    </w:p>
    <w:p>
      <w:pPr>
        <w:pStyle w:val="10"/>
        <w:spacing w:line="440" w:lineRule="exact"/>
        <w:ind w:firstLine="420" w:firstLineChars="200"/>
        <w:rPr>
          <w:rFonts w:hAnsi="宋体" w:cs="Times New Roman"/>
          <w:color w:val="000000"/>
        </w:rPr>
      </w:pPr>
      <w:r>
        <w:rPr>
          <w:rFonts w:hint="eastAsia" w:hAnsi="宋体"/>
          <w:color w:val="000000"/>
        </w:rPr>
        <w:t>投标人代表不是投标人的法定代表人的</w:t>
      </w:r>
      <w:r>
        <w:rPr>
          <w:rFonts w:hint="eastAsia" w:hAnsi="宋体" w:cs="MingLiU_HKSCS"/>
          <w:color w:val="000000"/>
        </w:rPr>
        <w:t>，</w:t>
      </w:r>
      <w:r>
        <w:rPr>
          <w:rFonts w:hint="eastAsia" w:hAnsi="宋体"/>
          <w:color w:val="000000"/>
        </w:rPr>
        <w:t>应当持有法定代表人的授权委托书</w:t>
      </w:r>
      <w:r>
        <w:rPr>
          <w:rFonts w:hint="eastAsia" w:hAnsi="宋体" w:cs="MingLiU_HKSCS"/>
          <w:color w:val="000000"/>
        </w:rPr>
        <w:t>，</w:t>
      </w:r>
      <w:r>
        <w:rPr>
          <w:rFonts w:hint="eastAsia" w:hAnsi="宋体"/>
          <w:color w:val="000000"/>
        </w:rPr>
        <w:t>同时提供投标人代表身份证明。</w:t>
      </w:r>
    </w:p>
    <w:p>
      <w:pPr>
        <w:pStyle w:val="10"/>
        <w:spacing w:line="440" w:lineRule="exact"/>
        <w:ind w:firstLine="420" w:firstLineChars="200"/>
        <w:rPr>
          <w:rFonts w:hAnsi="宋体" w:cs="Times New Roman"/>
          <w:color w:val="000000"/>
        </w:rPr>
      </w:pPr>
      <w:r>
        <w:rPr>
          <w:rFonts w:hAnsi="宋体" w:cs="Times New Roman"/>
          <w:color w:val="000000"/>
        </w:rPr>
        <w:t>6.</w:t>
      </w:r>
      <w:r>
        <w:rPr>
          <w:rFonts w:hint="eastAsia" w:hAnsi="宋体"/>
          <w:color w:val="000000"/>
        </w:rPr>
        <w:t>联合体投标</w:t>
      </w:r>
    </w:p>
    <w:p>
      <w:pPr>
        <w:pStyle w:val="10"/>
        <w:spacing w:line="440" w:lineRule="exact"/>
        <w:ind w:firstLine="420" w:firstLineChars="200"/>
        <w:rPr>
          <w:rFonts w:hAnsi="宋体" w:cs="Times New Roman"/>
          <w:color w:val="000000"/>
        </w:rPr>
      </w:pPr>
      <w:r>
        <w:rPr>
          <w:rFonts w:hAnsi="宋体" w:cs="Times New Roman"/>
          <w:color w:val="000000"/>
        </w:rPr>
        <w:t>6.1</w:t>
      </w:r>
      <w:r>
        <w:rPr>
          <w:rFonts w:hint="eastAsia" w:hAnsi="宋体"/>
          <w:color w:val="000000"/>
        </w:rPr>
        <w:t>　本项目是否接受联合体形式参与详见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int="eastAsia" w:hAnsi="宋体" w:cs="Times New Roman"/>
          <w:color w:val="000000"/>
        </w:rPr>
        <w:t>★</w:t>
      </w:r>
      <w:r>
        <w:rPr>
          <w:rFonts w:hAnsi="宋体" w:cs="Times New Roman"/>
          <w:color w:val="000000"/>
        </w:rPr>
        <w:t>6.2</w:t>
      </w:r>
      <w:r>
        <w:rPr>
          <w:rFonts w:hint="eastAsia" w:hAnsi="宋体" w:cs="Times New Roman"/>
          <w:color w:val="000000"/>
        </w:rPr>
        <w:t>　如果本项目接受联合体投标的，应遵守以下规定：</w:t>
      </w:r>
    </w:p>
    <w:p>
      <w:pPr>
        <w:pStyle w:val="10"/>
        <w:spacing w:line="440" w:lineRule="exact"/>
        <w:ind w:firstLine="420" w:firstLineChars="200"/>
        <w:rPr>
          <w:rFonts w:hAnsi="宋体" w:cs="Times New Roman"/>
          <w:color w:val="000000"/>
        </w:rPr>
      </w:pPr>
      <w:r>
        <w:rPr>
          <w:rFonts w:hAnsi="宋体" w:cs="Times New Roman"/>
          <w:color w:val="000000"/>
        </w:rPr>
        <w:t>(1)</w:t>
      </w:r>
      <w:r>
        <w:rPr>
          <w:rFonts w:hint="eastAsia" w:hAnsi="宋体"/>
          <w:color w:val="000000"/>
        </w:rPr>
        <w:t>联合体各方必须签订联合体协议书</w:t>
      </w:r>
      <w:r>
        <w:rPr>
          <w:rFonts w:hint="eastAsia" w:hAnsi="宋体" w:cs="MingLiU_HKSCS"/>
          <w:color w:val="000000"/>
        </w:rPr>
        <w:t>，</w:t>
      </w:r>
      <w:r>
        <w:rPr>
          <w:rFonts w:hint="eastAsia" w:hAnsi="宋体"/>
          <w:color w:val="000000"/>
        </w:rPr>
        <w:t>明确联合体牵头人和各方权利、义务及分工、合同工作量比例；</w:t>
      </w:r>
    </w:p>
    <w:p>
      <w:pPr>
        <w:pStyle w:val="10"/>
        <w:spacing w:line="440" w:lineRule="exact"/>
        <w:ind w:firstLine="420" w:firstLineChars="200"/>
        <w:rPr>
          <w:rFonts w:hAnsi="宋体" w:cs="Times New Roman"/>
          <w:color w:val="000000"/>
        </w:rPr>
      </w:pPr>
      <w:r>
        <w:rPr>
          <w:rFonts w:hAnsi="宋体" w:cs="Times New Roman"/>
          <w:color w:val="000000"/>
        </w:rPr>
        <w:t>(2)</w:t>
      </w:r>
      <w:r>
        <w:rPr>
          <w:rFonts w:hint="eastAsia" w:hAnsi="宋体"/>
          <w:color w:val="000000"/>
        </w:rPr>
        <w:t>联合体各方均应当符合</w:t>
      </w:r>
      <w:r>
        <w:rPr>
          <w:rFonts w:hint="eastAsia" w:hAnsi="宋体" w:cs="黑体"/>
          <w:color w:val="000000"/>
        </w:rPr>
        <w:t>投标人须知前附表</w:t>
      </w:r>
      <w:r>
        <w:rPr>
          <w:rFonts w:hint="eastAsia" w:hAnsi="宋体"/>
          <w:color w:val="000000"/>
        </w:rPr>
        <w:t>规定的供应商基本资格条件；</w:t>
      </w:r>
    </w:p>
    <w:p>
      <w:pPr>
        <w:pStyle w:val="10"/>
        <w:spacing w:line="440" w:lineRule="exact"/>
        <w:ind w:firstLine="420" w:firstLineChars="200"/>
        <w:rPr>
          <w:rFonts w:hAnsi="宋体" w:cs="Times New Roman"/>
          <w:color w:val="000000"/>
        </w:rPr>
      </w:pPr>
      <w:r>
        <w:rPr>
          <w:rFonts w:hAnsi="宋体" w:cs="Times New Roman"/>
          <w:color w:val="000000"/>
        </w:rPr>
        <w:t>(3)</w:t>
      </w:r>
      <w:r>
        <w:rPr>
          <w:rFonts w:hint="eastAsia" w:hAnsi="宋体"/>
          <w:color w:val="000000"/>
        </w:rPr>
        <w:t>除另有规定外</w:t>
      </w:r>
      <w:r>
        <w:rPr>
          <w:rFonts w:hint="eastAsia" w:hAnsi="宋体" w:cs="MingLiU_HKSCS"/>
          <w:color w:val="000000"/>
        </w:rPr>
        <w:t>，</w:t>
      </w:r>
      <w:r>
        <w:rPr>
          <w:rFonts w:hint="eastAsia" w:hAnsi="宋体"/>
          <w:color w:val="000000"/>
        </w:rPr>
        <w:t>联合体各方中至少有一方应当符合投标须知前附表规定的供应商特定资格条件；</w:t>
      </w:r>
    </w:p>
    <w:p>
      <w:pPr>
        <w:pStyle w:val="10"/>
        <w:spacing w:line="440" w:lineRule="exact"/>
        <w:ind w:firstLine="420" w:firstLineChars="200"/>
        <w:rPr>
          <w:rFonts w:hAnsi="宋体" w:cs="Times New Roman"/>
          <w:color w:val="000000"/>
        </w:rPr>
      </w:pPr>
      <w:r>
        <w:rPr>
          <w:rFonts w:hAnsi="宋体" w:cs="Times New Roman"/>
          <w:color w:val="000000"/>
        </w:rPr>
        <w:t>(4)</w:t>
      </w:r>
      <w:r>
        <w:rPr>
          <w:rFonts w:hint="eastAsia" w:hAnsi="宋体"/>
          <w:color w:val="000000"/>
        </w:rPr>
        <w:t>联合体中有同类资质的供应商按照联合体分工承担相同工作的</w:t>
      </w:r>
      <w:r>
        <w:rPr>
          <w:rFonts w:hint="eastAsia" w:hAnsi="宋体" w:cs="MingLiU_HKSCS"/>
          <w:color w:val="000000"/>
        </w:rPr>
        <w:t>，</w:t>
      </w:r>
      <w:r>
        <w:rPr>
          <w:rFonts w:hint="eastAsia" w:hAnsi="宋体"/>
          <w:color w:val="000000"/>
        </w:rPr>
        <w:t>应当按照资质等级较低的供应商确定资质等级；</w:t>
      </w:r>
    </w:p>
    <w:p>
      <w:pPr>
        <w:pStyle w:val="10"/>
        <w:spacing w:line="440" w:lineRule="exact"/>
        <w:ind w:firstLine="420" w:firstLineChars="200"/>
        <w:rPr>
          <w:rFonts w:hAnsi="宋体" w:cs="Times New Roman"/>
          <w:color w:val="000000"/>
        </w:rPr>
      </w:pPr>
      <w:r>
        <w:rPr>
          <w:rFonts w:hAnsi="宋体" w:cs="Times New Roman"/>
          <w:color w:val="000000"/>
        </w:rPr>
        <w:t>(5)</w:t>
      </w:r>
      <w:r>
        <w:rPr>
          <w:rFonts w:hint="eastAsia" w:hAnsi="宋体"/>
          <w:color w:val="000000"/>
        </w:rPr>
        <w:t>联合体各方不得再单独或与其他供应商组成新的联合体参加同一项目的采购活动。</w:t>
      </w:r>
    </w:p>
    <w:p>
      <w:pPr>
        <w:pStyle w:val="10"/>
        <w:spacing w:line="440" w:lineRule="exact"/>
        <w:ind w:firstLine="420" w:firstLineChars="200"/>
        <w:rPr>
          <w:rFonts w:hAnsi="宋体" w:cs="Times New Roman"/>
          <w:color w:val="000000"/>
        </w:rPr>
      </w:pPr>
      <w:r>
        <w:rPr>
          <w:rFonts w:hAnsi="宋体" w:cs="Times New Roman"/>
          <w:color w:val="000000"/>
        </w:rPr>
        <w:t>7.</w:t>
      </w:r>
      <w:r>
        <w:rPr>
          <w:rFonts w:hint="eastAsia" w:hAnsi="宋体"/>
          <w:color w:val="000000"/>
        </w:rPr>
        <w:t>项目现场考察</w:t>
      </w:r>
    </w:p>
    <w:p>
      <w:pPr>
        <w:pStyle w:val="10"/>
        <w:spacing w:line="440" w:lineRule="exact"/>
        <w:ind w:firstLine="420" w:firstLineChars="200"/>
        <w:rPr>
          <w:rFonts w:hAnsi="宋体" w:cs="Times New Roman"/>
          <w:color w:val="000000"/>
        </w:rPr>
      </w:pPr>
      <w:r>
        <w:rPr>
          <w:rFonts w:hAnsi="宋体" w:cs="Times New Roman"/>
          <w:color w:val="000000"/>
        </w:rPr>
        <w:t>7.1</w:t>
      </w:r>
      <w:r>
        <w:rPr>
          <w:rFonts w:hint="eastAsia" w:hAnsi="宋体"/>
          <w:color w:val="000000"/>
        </w:rPr>
        <w:t>　本项目是否组织现场考察详见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Ansi="宋体" w:cs="Times New Roman"/>
          <w:color w:val="000000"/>
        </w:rPr>
        <w:t>7.2</w:t>
      </w:r>
      <w:r>
        <w:rPr>
          <w:rFonts w:hint="eastAsia" w:hAnsi="宋体"/>
          <w:color w:val="000000"/>
        </w:rPr>
        <w:t>　供应商应按</w:t>
      </w:r>
      <w:r>
        <w:rPr>
          <w:rFonts w:hint="eastAsia" w:hAnsi="宋体"/>
          <w:b/>
          <w:color w:val="000000"/>
        </w:rPr>
        <w:t>投标人须知前附表</w:t>
      </w:r>
      <w:r>
        <w:rPr>
          <w:rFonts w:hint="eastAsia" w:hAnsi="宋体"/>
          <w:color w:val="000000"/>
        </w:rPr>
        <w:t>中规定的时间及地点</w:t>
      </w:r>
      <w:r>
        <w:rPr>
          <w:rFonts w:hint="eastAsia" w:hAnsi="宋体" w:cs="MingLiU_HKSCS"/>
          <w:color w:val="000000"/>
        </w:rPr>
        <w:t>，</w:t>
      </w:r>
      <w:r>
        <w:rPr>
          <w:rFonts w:hint="eastAsia" w:hAnsi="宋体"/>
          <w:color w:val="000000"/>
        </w:rPr>
        <w:t>对采购项目现场和周围环境进行考察。供应商未在指定时间进行考察的</w:t>
      </w:r>
      <w:r>
        <w:rPr>
          <w:rFonts w:hint="eastAsia" w:hAnsi="宋体" w:cs="MingLiU_HKSCS"/>
          <w:color w:val="000000"/>
        </w:rPr>
        <w:t>，</w:t>
      </w:r>
      <w:r>
        <w:rPr>
          <w:rFonts w:hint="eastAsia" w:hAnsi="宋体"/>
          <w:color w:val="000000"/>
        </w:rPr>
        <w:t>采购人不再另行组织。</w:t>
      </w:r>
    </w:p>
    <w:p>
      <w:pPr>
        <w:pStyle w:val="10"/>
        <w:spacing w:line="440" w:lineRule="exact"/>
        <w:ind w:firstLine="420" w:firstLineChars="200"/>
        <w:rPr>
          <w:rFonts w:hAnsi="宋体" w:cs="Times New Roman"/>
          <w:color w:val="000000"/>
        </w:rPr>
      </w:pPr>
      <w:r>
        <w:rPr>
          <w:rFonts w:hAnsi="宋体" w:cs="Times New Roman"/>
          <w:color w:val="000000"/>
        </w:rPr>
        <w:t>7.3</w:t>
      </w:r>
      <w:r>
        <w:rPr>
          <w:rFonts w:hint="eastAsia" w:hAnsi="宋体"/>
          <w:color w:val="000000"/>
        </w:rPr>
        <w:t>　考察现场的费用由供应商自己承担</w:t>
      </w:r>
      <w:r>
        <w:rPr>
          <w:rFonts w:hint="eastAsia" w:hAnsi="宋体" w:cs="MingLiU_HKSCS"/>
          <w:color w:val="000000"/>
        </w:rPr>
        <w:t>，</w:t>
      </w:r>
      <w:r>
        <w:rPr>
          <w:rFonts w:hint="eastAsia" w:hAnsi="宋体"/>
          <w:color w:val="000000"/>
        </w:rPr>
        <w:t>考察期间所发生的人身伤害及财产损失由供应商自己负责。</w:t>
      </w:r>
    </w:p>
    <w:p>
      <w:pPr>
        <w:pStyle w:val="10"/>
        <w:spacing w:line="440" w:lineRule="exact"/>
        <w:ind w:firstLine="420" w:firstLineChars="200"/>
        <w:rPr>
          <w:rFonts w:hAnsi="宋体" w:cs="Times New Roman"/>
          <w:color w:val="000000"/>
        </w:rPr>
      </w:pPr>
      <w:r>
        <w:rPr>
          <w:rFonts w:hAnsi="宋体" w:cs="Times New Roman"/>
          <w:color w:val="000000"/>
        </w:rPr>
        <w:t>7.4</w:t>
      </w:r>
      <w:r>
        <w:rPr>
          <w:rFonts w:hint="eastAsia" w:hAnsi="宋体"/>
          <w:color w:val="000000"/>
        </w:rPr>
        <w:t>　采购人不对供应商据此而做出的推论、理解和结论负责。一旦中标</w:t>
      </w:r>
      <w:r>
        <w:rPr>
          <w:rFonts w:hint="eastAsia" w:hAnsi="宋体" w:cs="MingLiU_HKSCS"/>
          <w:color w:val="000000"/>
        </w:rPr>
        <w:t>，</w:t>
      </w:r>
      <w:r>
        <w:rPr>
          <w:rFonts w:hint="eastAsia" w:hAnsi="宋体"/>
          <w:color w:val="000000"/>
        </w:rPr>
        <w:t>供应商不得以任何借口提出额外补偿或延长合同期限的要求。</w:t>
      </w:r>
    </w:p>
    <w:p>
      <w:pPr>
        <w:pStyle w:val="10"/>
        <w:spacing w:line="440" w:lineRule="exact"/>
        <w:ind w:firstLine="420" w:firstLineChars="200"/>
        <w:rPr>
          <w:rFonts w:hAnsi="宋体" w:cs="Times New Roman"/>
          <w:color w:val="000000"/>
        </w:rPr>
      </w:pPr>
      <w:r>
        <w:rPr>
          <w:rFonts w:hAnsi="宋体" w:cs="Times New Roman"/>
          <w:color w:val="000000"/>
        </w:rPr>
        <w:t>8.</w:t>
      </w:r>
      <w:r>
        <w:rPr>
          <w:rFonts w:hint="eastAsia" w:hAnsi="宋体"/>
          <w:color w:val="000000"/>
        </w:rPr>
        <w:t>采购进口产品</w:t>
      </w:r>
    </w:p>
    <w:p>
      <w:pPr>
        <w:pStyle w:val="10"/>
        <w:spacing w:line="440" w:lineRule="exact"/>
        <w:ind w:firstLine="420" w:firstLineChars="200"/>
        <w:rPr>
          <w:rFonts w:hAnsi="宋体" w:cs="Times New Roman"/>
          <w:color w:val="000000"/>
        </w:rPr>
      </w:pPr>
      <w:r>
        <w:rPr>
          <w:rFonts w:hAnsi="宋体" w:cs="Times New Roman"/>
          <w:color w:val="000000"/>
        </w:rPr>
        <w:t>8.1</w:t>
      </w:r>
      <w:r>
        <w:rPr>
          <w:rFonts w:hint="eastAsia" w:hAnsi="宋体"/>
          <w:color w:val="000000"/>
        </w:rPr>
        <w:t>　本项目是否采购进口产品及相关要求见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olor w:val="000000"/>
        </w:rPr>
      </w:pPr>
      <w:r>
        <w:rPr>
          <w:rFonts w:hAnsi="宋体" w:cs="Times New Roman"/>
          <w:color w:val="000000"/>
        </w:rPr>
        <w:t>9.</w:t>
      </w:r>
      <w:r>
        <w:rPr>
          <w:rFonts w:hint="eastAsia" w:hAnsi="宋体"/>
          <w:color w:val="000000"/>
        </w:rPr>
        <w:t>政策与其他规定</w:t>
      </w:r>
    </w:p>
    <w:p>
      <w:pPr>
        <w:pStyle w:val="10"/>
        <w:spacing w:line="440" w:lineRule="exact"/>
        <w:ind w:firstLine="420" w:firstLineChars="200"/>
        <w:rPr>
          <w:rFonts w:hAnsi="宋体"/>
          <w:color w:val="000000"/>
        </w:rPr>
      </w:pPr>
      <w:r>
        <w:rPr>
          <w:rFonts w:hint="eastAsia" w:hAnsi="宋体"/>
          <w:color w:val="000000"/>
        </w:rPr>
        <w:t>★</w:t>
      </w:r>
      <w:r>
        <w:rPr>
          <w:rFonts w:hAnsi="宋体"/>
          <w:color w:val="000000"/>
        </w:rPr>
        <w:t>9.1</w:t>
      </w:r>
      <w:r>
        <w:rPr>
          <w:rFonts w:hint="eastAsia" w:hAnsi="宋体"/>
          <w:color w:val="000000"/>
        </w:rPr>
        <w:t>　产品属于《节能产品政府采购品目清单》中强制采购的产品，应具有国家确定的认证机构出具的、处于有效期之内的节能产品认证证书，否则，投标无效；对属于《节能产品政府采购品目清单》中非强制采购的产品，依据具有国家确定的认证机构出具的、处于有效期之内的节能产品认证证书在评审时予以相应的加分或价格扣除。本项目的详细要求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olor w:val="000000"/>
        </w:rPr>
      </w:pPr>
      <w:r>
        <w:rPr>
          <w:rFonts w:hAnsi="宋体"/>
          <w:color w:val="000000"/>
        </w:rPr>
        <w:t>9.2</w:t>
      </w:r>
      <w:r>
        <w:rPr>
          <w:rFonts w:hint="eastAsia" w:hAnsi="宋体"/>
          <w:color w:val="000000"/>
        </w:rPr>
        <w:t>　对属于《环境标志产品政府采购品目清单》的产品，依据具有国家确定的认证机构出具的、处于有效期之内的环境标志产品认证证书的，在评审时予以相应的加分或价格扣除；本项目的详细要求见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Ansi="宋体"/>
          <w:color w:val="000000"/>
        </w:rPr>
        <w:t>9.3</w:t>
      </w:r>
      <w:r>
        <w:rPr>
          <w:rFonts w:hint="eastAsia" w:hAnsi="宋体"/>
          <w:color w:val="000000"/>
        </w:rPr>
        <w:t>　供应商享受支持中小企业发展政策优惠的，可用扣除后的最后报价参与价格比较。本项目价格扣除比例及相关要求见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Ansi="宋体" w:cs="Times New Roman"/>
          <w:color w:val="000000"/>
        </w:rPr>
        <w:t>9.4</w:t>
      </w:r>
      <w:r>
        <w:rPr>
          <w:rFonts w:hint="eastAsia" w:hAnsi="宋体"/>
          <w:color w:val="000000"/>
        </w:rPr>
        <w:t>　监狱企业、残疾人福利性单位视同小型、微型企业享受促进中小企业发展政策优惠</w:t>
      </w:r>
      <w:r>
        <w:rPr>
          <w:rFonts w:hint="eastAsia" w:hAnsi="宋体" w:cs="MingLiU_HKSCS"/>
          <w:color w:val="000000"/>
        </w:rPr>
        <w:t>，</w:t>
      </w:r>
      <w:r>
        <w:rPr>
          <w:rFonts w:hint="eastAsia" w:hAnsi="宋体"/>
          <w:color w:val="000000"/>
        </w:rPr>
        <w:t>可用扣除后的最后报价参与价格比较。本项目价格扣除比例及相关要求见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int="eastAsia" w:hAnsi="宋体" w:cs="Times New Roman"/>
          <w:color w:val="000000"/>
        </w:rPr>
        <w:t>★</w:t>
      </w:r>
      <w:r>
        <w:rPr>
          <w:rFonts w:hAnsi="宋体" w:cs="Times New Roman"/>
          <w:color w:val="000000"/>
        </w:rPr>
        <w:t>9.5</w:t>
      </w:r>
      <w:r>
        <w:rPr>
          <w:rFonts w:hint="eastAsia" w:hAnsi="宋体" w:cs="Times New Roman"/>
          <w:color w:val="000000"/>
        </w:rPr>
        <w:t>　采购人使用财政性资金采购信息安全产品的，应当采购经国家认证的信息安全产品，并在采购文件中载明对产品获得信息安全认证的要求，且要求产品供应商具有经中国信息安全认证中心按国家标准认证颁发的有效认证证书，本项目的详细要求见投标人须知前附表。</w:t>
      </w:r>
    </w:p>
    <w:p>
      <w:pPr>
        <w:pStyle w:val="10"/>
        <w:spacing w:line="440" w:lineRule="exact"/>
        <w:ind w:firstLine="420" w:firstLineChars="200"/>
        <w:rPr>
          <w:rFonts w:hAnsi="宋体" w:cs="Times New Roman"/>
          <w:color w:val="000000"/>
        </w:rPr>
      </w:pPr>
      <w:r>
        <w:rPr>
          <w:rFonts w:hAnsi="宋体" w:cs="Times New Roman"/>
          <w:color w:val="000000"/>
        </w:rPr>
        <w:t>9.6</w:t>
      </w:r>
      <w:r>
        <w:rPr>
          <w:rFonts w:hint="eastAsia" w:hAnsi="宋体"/>
          <w:color w:val="000000"/>
        </w:rPr>
        <w:t>　其他法律法规强制性规定或扶持政策。本项目的详细要求见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int="eastAsia" w:hAnsi="宋体"/>
          <w:color w:val="000000"/>
        </w:rPr>
        <w:t>二、招标文件</w:t>
      </w:r>
    </w:p>
    <w:p>
      <w:pPr>
        <w:pStyle w:val="10"/>
        <w:spacing w:line="440" w:lineRule="exact"/>
        <w:ind w:firstLine="420" w:firstLineChars="200"/>
        <w:rPr>
          <w:rFonts w:hAnsi="宋体" w:cs="Times New Roman"/>
          <w:color w:val="000000"/>
        </w:rPr>
      </w:pPr>
      <w:r>
        <w:rPr>
          <w:rFonts w:hAnsi="宋体" w:cs="Times New Roman"/>
          <w:color w:val="000000"/>
        </w:rPr>
        <w:t>10.</w:t>
      </w:r>
      <w:r>
        <w:rPr>
          <w:rFonts w:hint="eastAsia" w:hAnsi="宋体"/>
          <w:color w:val="000000"/>
        </w:rPr>
        <w:t>招标文件的构成</w:t>
      </w:r>
    </w:p>
    <w:p>
      <w:pPr>
        <w:pStyle w:val="10"/>
        <w:spacing w:line="440" w:lineRule="exact"/>
        <w:ind w:firstLine="420" w:firstLineChars="200"/>
        <w:rPr>
          <w:rFonts w:hAnsi="宋体" w:cs="Times New Roman"/>
          <w:color w:val="000000"/>
        </w:rPr>
      </w:pPr>
      <w:r>
        <w:rPr>
          <w:rFonts w:hAnsi="宋体" w:cs="Times New Roman"/>
          <w:color w:val="000000"/>
        </w:rPr>
        <w:t>10.1</w:t>
      </w:r>
      <w:r>
        <w:rPr>
          <w:rFonts w:hint="eastAsia" w:hAnsi="宋体"/>
          <w:color w:val="000000"/>
        </w:rPr>
        <w:t>　招标文件各章节的内容如下：</w:t>
      </w:r>
    </w:p>
    <w:p>
      <w:pPr>
        <w:pStyle w:val="10"/>
        <w:spacing w:line="440" w:lineRule="exact"/>
        <w:ind w:firstLine="420" w:firstLineChars="200"/>
        <w:rPr>
          <w:rFonts w:hAnsi="宋体" w:cs="Times New Roman"/>
          <w:color w:val="000000"/>
        </w:rPr>
      </w:pPr>
      <w:r>
        <w:rPr>
          <w:rFonts w:hint="eastAsia" w:hAnsi="宋体"/>
          <w:color w:val="000000"/>
        </w:rPr>
        <w:t>第一部分　商务部分</w:t>
      </w:r>
    </w:p>
    <w:p>
      <w:pPr>
        <w:pStyle w:val="10"/>
        <w:spacing w:line="440" w:lineRule="exact"/>
        <w:ind w:firstLine="420" w:firstLineChars="200"/>
        <w:rPr>
          <w:rFonts w:hAnsi="宋体" w:cs="Times New Roman"/>
          <w:color w:val="000000"/>
        </w:rPr>
      </w:pPr>
      <w:r>
        <w:rPr>
          <w:rFonts w:hint="eastAsia" w:hAnsi="宋体"/>
          <w:color w:val="000000"/>
        </w:rPr>
        <w:t>第一章　投标邀请</w:t>
      </w:r>
    </w:p>
    <w:p>
      <w:pPr>
        <w:pStyle w:val="10"/>
        <w:spacing w:line="440" w:lineRule="exact"/>
        <w:ind w:firstLine="420" w:firstLineChars="200"/>
        <w:rPr>
          <w:rFonts w:hAnsi="宋体" w:cs="Times New Roman"/>
          <w:color w:val="000000"/>
        </w:rPr>
      </w:pPr>
      <w:r>
        <w:rPr>
          <w:rFonts w:hint="eastAsia" w:hAnsi="宋体"/>
          <w:color w:val="000000"/>
        </w:rPr>
        <w:t>第二章　投标人须知</w:t>
      </w:r>
    </w:p>
    <w:p>
      <w:pPr>
        <w:pStyle w:val="10"/>
        <w:spacing w:line="440" w:lineRule="exact"/>
        <w:ind w:firstLine="420" w:firstLineChars="200"/>
        <w:rPr>
          <w:rFonts w:hAnsi="宋体" w:cs="Times New Roman"/>
          <w:color w:val="000000"/>
        </w:rPr>
      </w:pPr>
      <w:r>
        <w:rPr>
          <w:rFonts w:hint="eastAsia" w:hAnsi="宋体"/>
          <w:color w:val="000000"/>
        </w:rPr>
        <w:t>第三章　评标方法及标准</w:t>
      </w:r>
    </w:p>
    <w:p>
      <w:pPr>
        <w:pStyle w:val="10"/>
        <w:spacing w:line="440" w:lineRule="exact"/>
        <w:ind w:firstLine="420" w:firstLineChars="200"/>
        <w:rPr>
          <w:rFonts w:hAnsi="宋体" w:cs="Times New Roman"/>
          <w:color w:val="000000"/>
        </w:rPr>
      </w:pPr>
      <w:r>
        <w:rPr>
          <w:rFonts w:hint="eastAsia" w:hAnsi="宋体"/>
          <w:color w:val="000000"/>
        </w:rPr>
        <w:t>第四章　拟签订的项目协议书及供应合同文本</w:t>
      </w:r>
    </w:p>
    <w:p>
      <w:pPr>
        <w:pStyle w:val="10"/>
        <w:spacing w:line="440" w:lineRule="exact"/>
        <w:ind w:firstLine="420" w:firstLineChars="200"/>
        <w:rPr>
          <w:rFonts w:hAnsi="宋体" w:cs="Times New Roman"/>
          <w:color w:val="000000"/>
        </w:rPr>
      </w:pPr>
      <w:r>
        <w:rPr>
          <w:rFonts w:hint="eastAsia" w:hAnsi="宋体"/>
          <w:color w:val="000000"/>
        </w:rPr>
        <w:t>第五章　投标文件格式</w:t>
      </w:r>
    </w:p>
    <w:p>
      <w:pPr>
        <w:pStyle w:val="10"/>
        <w:spacing w:line="440" w:lineRule="exact"/>
        <w:ind w:firstLine="420" w:firstLineChars="200"/>
        <w:rPr>
          <w:rFonts w:hAnsi="宋体" w:cs="Times New Roman"/>
          <w:color w:val="000000"/>
        </w:rPr>
      </w:pPr>
      <w:r>
        <w:rPr>
          <w:rFonts w:hint="eastAsia" w:hAnsi="宋体"/>
          <w:color w:val="000000"/>
        </w:rPr>
        <w:t>第二部分　技术部分</w:t>
      </w:r>
    </w:p>
    <w:p>
      <w:pPr>
        <w:pStyle w:val="10"/>
        <w:spacing w:line="440" w:lineRule="exact"/>
        <w:ind w:firstLine="420" w:firstLineChars="200"/>
        <w:rPr>
          <w:rFonts w:hAnsi="宋体" w:cs="Times New Roman"/>
          <w:color w:val="000000"/>
        </w:rPr>
      </w:pPr>
      <w:r>
        <w:rPr>
          <w:rFonts w:hint="eastAsia" w:hAnsi="宋体"/>
          <w:color w:val="000000"/>
        </w:rPr>
        <w:t>第六章　项目需求</w:t>
      </w:r>
    </w:p>
    <w:p>
      <w:pPr>
        <w:pStyle w:val="10"/>
        <w:spacing w:line="440" w:lineRule="exact"/>
        <w:ind w:firstLine="420" w:firstLineChars="200"/>
        <w:rPr>
          <w:rFonts w:hAnsi="宋体" w:cs="Times New Roman"/>
          <w:color w:val="000000"/>
        </w:rPr>
      </w:pPr>
      <w:r>
        <w:rPr>
          <w:rFonts w:hAnsi="宋体" w:cs="Times New Roman"/>
          <w:color w:val="000000"/>
        </w:rPr>
        <w:t>10.2</w:t>
      </w:r>
      <w:r>
        <w:rPr>
          <w:rFonts w:hint="eastAsia" w:hAnsi="宋体"/>
          <w:color w:val="000000"/>
        </w:rPr>
        <w:t>　投标人应仔细阅读招标文件的全部内容</w:t>
      </w:r>
      <w:r>
        <w:rPr>
          <w:rFonts w:hint="eastAsia" w:hAnsi="宋体" w:cs="MingLiU_HKSCS"/>
          <w:color w:val="000000"/>
        </w:rPr>
        <w:t>，</w:t>
      </w:r>
      <w:r>
        <w:rPr>
          <w:rFonts w:hint="eastAsia" w:hAnsi="宋体"/>
          <w:color w:val="000000"/>
        </w:rPr>
        <w:t>按照招标文件要求编制投标文件。任何对招标文件的忽略或误解，不能作为投标文件存在缺陷或瑕疵的理由</w:t>
      </w:r>
      <w:r>
        <w:rPr>
          <w:rFonts w:hint="eastAsia" w:hAnsi="宋体" w:cs="MingLiU_HKSCS"/>
          <w:color w:val="000000"/>
        </w:rPr>
        <w:t>，</w:t>
      </w:r>
      <w:r>
        <w:rPr>
          <w:rFonts w:hint="eastAsia" w:hAnsi="宋体"/>
          <w:color w:val="000000"/>
        </w:rPr>
        <w:t>其风险由投标人承担。</w:t>
      </w:r>
    </w:p>
    <w:p>
      <w:pPr>
        <w:pStyle w:val="10"/>
        <w:spacing w:line="440" w:lineRule="exact"/>
        <w:ind w:firstLine="420" w:firstLineChars="200"/>
        <w:rPr>
          <w:rFonts w:hAnsi="宋体" w:cs="Times New Roman"/>
          <w:color w:val="000000"/>
        </w:rPr>
      </w:pPr>
      <w:r>
        <w:rPr>
          <w:rFonts w:hAnsi="宋体" w:cs="Times New Roman"/>
          <w:color w:val="000000"/>
        </w:rPr>
        <w:t>11.</w:t>
      </w:r>
      <w:r>
        <w:rPr>
          <w:rFonts w:hint="eastAsia" w:hAnsi="宋体"/>
          <w:color w:val="000000"/>
        </w:rPr>
        <w:t>招标文件的澄清与修改</w:t>
      </w:r>
    </w:p>
    <w:p>
      <w:pPr>
        <w:pStyle w:val="10"/>
        <w:spacing w:line="440" w:lineRule="exact"/>
        <w:ind w:firstLine="420" w:firstLineChars="200"/>
        <w:rPr>
          <w:rFonts w:hAnsi="宋体" w:cs="Times New Roman"/>
          <w:color w:val="000000"/>
        </w:rPr>
      </w:pPr>
      <w:r>
        <w:rPr>
          <w:rFonts w:hAnsi="宋体" w:cs="Times New Roman"/>
          <w:color w:val="000000"/>
        </w:rPr>
        <w:t>11.1</w:t>
      </w:r>
      <w:r>
        <w:rPr>
          <w:rFonts w:hint="eastAsia" w:hAnsi="宋体"/>
          <w:color w:val="000000"/>
        </w:rPr>
        <w:t>　采购人或采购代理机构对已发出的招标文件进行必要澄清或者修改的内容可能影响投标文件编制的</w:t>
      </w:r>
      <w:r>
        <w:rPr>
          <w:rFonts w:hint="eastAsia" w:hAnsi="宋体" w:cs="MingLiU_HKSCS"/>
          <w:color w:val="000000"/>
        </w:rPr>
        <w:t>，</w:t>
      </w:r>
      <w:r>
        <w:rPr>
          <w:rFonts w:hint="eastAsia" w:hAnsi="宋体"/>
          <w:color w:val="000000"/>
        </w:rPr>
        <w:t>应当在</w:t>
      </w:r>
      <w:r>
        <w:rPr>
          <w:rFonts w:hint="eastAsia" w:hAnsi="宋体"/>
          <w:b/>
          <w:color w:val="000000"/>
        </w:rPr>
        <w:t>投标人须知前附表</w:t>
      </w:r>
      <w:r>
        <w:rPr>
          <w:rFonts w:hint="eastAsia" w:hAnsi="宋体"/>
          <w:color w:val="000000"/>
        </w:rPr>
        <w:t>规定的提交投标文件截止时间</w:t>
      </w:r>
      <w:r>
        <w:rPr>
          <w:rFonts w:hAnsi="宋体" w:cs="Times New Roman"/>
          <w:color w:val="000000"/>
        </w:rPr>
        <w:t>15</w:t>
      </w:r>
      <w:r>
        <w:rPr>
          <w:rFonts w:hint="eastAsia" w:hAnsi="宋体"/>
          <w:color w:val="000000"/>
        </w:rPr>
        <w:t>日前</w:t>
      </w:r>
      <w:r>
        <w:rPr>
          <w:rFonts w:hint="eastAsia" w:hAnsi="宋体" w:cs="MingLiU_HKSCS"/>
          <w:color w:val="000000"/>
        </w:rPr>
        <w:t>，</w:t>
      </w:r>
      <w:r>
        <w:rPr>
          <w:rFonts w:hint="eastAsia" w:hAnsi="宋体"/>
          <w:color w:val="000000"/>
        </w:rPr>
        <w:t>在原刊登招标公告的媒体上发布更正公告</w:t>
      </w:r>
      <w:r>
        <w:rPr>
          <w:rFonts w:hint="eastAsia" w:hAnsi="宋体" w:cs="MingLiU_HKSCS"/>
          <w:color w:val="000000"/>
        </w:rPr>
        <w:t>，</w:t>
      </w:r>
      <w:r>
        <w:rPr>
          <w:rFonts w:hint="eastAsia" w:hAnsi="宋体"/>
          <w:color w:val="000000"/>
        </w:rPr>
        <w:t>并以书面形式通知所有招标文件收受人。</w:t>
      </w:r>
    </w:p>
    <w:p>
      <w:pPr>
        <w:pStyle w:val="10"/>
        <w:spacing w:line="440" w:lineRule="exact"/>
        <w:ind w:firstLine="420" w:firstLineChars="200"/>
        <w:rPr>
          <w:rFonts w:hAnsi="宋体" w:cs="Times New Roman"/>
          <w:color w:val="000000"/>
        </w:rPr>
      </w:pPr>
      <w:r>
        <w:rPr>
          <w:rFonts w:hAnsi="宋体" w:cs="Times New Roman"/>
          <w:color w:val="000000"/>
        </w:rPr>
        <w:t>11.2</w:t>
      </w:r>
      <w:r>
        <w:rPr>
          <w:rFonts w:hint="eastAsia" w:hAnsi="宋体"/>
          <w:color w:val="000000"/>
        </w:rPr>
        <w:t>　内容可能影响投标文件编制的澄清或者修改，时间距本章</w:t>
      </w:r>
      <w:r>
        <w:rPr>
          <w:rFonts w:hint="eastAsia" w:hAnsi="宋体"/>
          <w:b/>
          <w:color w:val="000000"/>
        </w:rPr>
        <w:t>投标人须知前附表</w:t>
      </w:r>
      <w:r>
        <w:rPr>
          <w:rFonts w:hint="eastAsia" w:hAnsi="宋体"/>
          <w:color w:val="000000"/>
        </w:rPr>
        <w:t>规定的投标截止时间不足</w:t>
      </w:r>
      <w:r>
        <w:rPr>
          <w:rFonts w:hAnsi="宋体" w:cs="Times New Roman"/>
          <w:color w:val="000000"/>
        </w:rPr>
        <w:t>15</w:t>
      </w:r>
      <w:r>
        <w:rPr>
          <w:rFonts w:hint="eastAsia" w:hAnsi="宋体"/>
          <w:color w:val="000000"/>
        </w:rPr>
        <w:t>日</w:t>
      </w:r>
      <w:r>
        <w:rPr>
          <w:rFonts w:hint="eastAsia" w:hAnsi="宋体" w:cs="MingLiU_HKSCS"/>
          <w:color w:val="000000"/>
        </w:rPr>
        <w:t>，</w:t>
      </w:r>
      <w:r>
        <w:rPr>
          <w:rFonts w:hint="eastAsia" w:hAnsi="宋体"/>
          <w:color w:val="000000"/>
        </w:rPr>
        <w:t>将相应顺延提交投标文件的截止时间</w:t>
      </w:r>
      <w:r>
        <w:rPr>
          <w:rFonts w:hint="eastAsia" w:hAnsi="宋体" w:cs="MingLiU_HKSCS"/>
          <w:color w:val="000000"/>
        </w:rPr>
        <w:t>，</w:t>
      </w:r>
      <w:r>
        <w:rPr>
          <w:rFonts w:hint="eastAsia" w:hAnsi="宋体"/>
          <w:color w:val="000000"/>
        </w:rPr>
        <w:t>澄清或者修改时间具体见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olor w:val="000000"/>
        </w:rPr>
      </w:pPr>
      <w:r>
        <w:rPr>
          <w:rFonts w:hAnsi="宋体" w:cs="Times New Roman"/>
          <w:color w:val="000000"/>
        </w:rPr>
        <w:t>11.3</w:t>
      </w:r>
      <w:r>
        <w:rPr>
          <w:rFonts w:hint="eastAsia" w:hAnsi="宋体"/>
          <w:color w:val="000000"/>
        </w:rPr>
        <w:t>　澄清或者修改内容为招标文件的组成部分</w:t>
      </w:r>
      <w:r>
        <w:rPr>
          <w:rFonts w:hint="eastAsia" w:hAnsi="宋体" w:cs="MingLiU_HKSCS"/>
          <w:color w:val="000000"/>
        </w:rPr>
        <w:t>，</w:t>
      </w:r>
      <w:r>
        <w:rPr>
          <w:rFonts w:hint="eastAsia" w:hAnsi="宋体"/>
          <w:color w:val="000000"/>
        </w:rPr>
        <w:t>对所有领取了招标文件的潜在投标人均具有约束力。</w:t>
      </w:r>
    </w:p>
    <w:p>
      <w:pPr>
        <w:pStyle w:val="10"/>
        <w:spacing w:line="440" w:lineRule="exact"/>
        <w:ind w:firstLine="420" w:firstLineChars="200"/>
        <w:rPr>
          <w:rFonts w:hAnsi="宋体" w:cs="Times New Roman"/>
          <w:color w:val="000000"/>
        </w:rPr>
      </w:pPr>
      <w:r>
        <w:rPr>
          <w:rFonts w:hAnsi="宋体" w:cs="Times New Roman"/>
          <w:color w:val="000000"/>
        </w:rPr>
        <w:t>12.</w:t>
      </w:r>
      <w:r>
        <w:rPr>
          <w:rFonts w:hint="eastAsia" w:hAnsi="宋体"/>
          <w:color w:val="000000"/>
        </w:rPr>
        <w:t>偏离</w:t>
      </w:r>
    </w:p>
    <w:p>
      <w:pPr>
        <w:pStyle w:val="10"/>
        <w:spacing w:line="440" w:lineRule="exact"/>
        <w:ind w:firstLine="420" w:firstLineChars="200"/>
        <w:rPr>
          <w:rFonts w:hAnsi="宋体" w:cs="Times New Roman"/>
          <w:color w:val="000000"/>
        </w:rPr>
      </w:pPr>
      <w:r>
        <w:rPr>
          <w:rFonts w:hAnsi="宋体" w:cs="Times New Roman"/>
          <w:color w:val="000000"/>
        </w:rPr>
        <w:t>12.1</w:t>
      </w:r>
      <w:r>
        <w:rPr>
          <w:rFonts w:hint="eastAsia" w:hAnsi="宋体"/>
          <w:color w:val="000000"/>
        </w:rPr>
        <w:t>　本条所称偏离为投标文件对招标文件的偏离</w:t>
      </w:r>
      <w:r>
        <w:rPr>
          <w:rFonts w:hint="eastAsia" w:hAnsi="宋体" w:cs="MingLiU_HKSCS"/>
          <w:color w:val="000000"/>
        </w:rPr>
        <w:t>，</w:t>
      </w:r>
      <w:r>
        <w:rPr>
          <w:rFonts w:hint="eastAsia" w:hAnsi="宋体"/>
          <w:color w:val="000000"/>
        </w:rPr>
        <w:t>即不满足或不响应招标文件的要求。</w:t>
      </w:r>
    </w:p>
    <w:p>
      <w:pPr>
        <w:pStyle w:val="10"/>
        <w:spacing w:line="440" w:lineRule="exact"/>
        <w:ind w:firstLine="420" w:firstLineChars="200"/>
        <w:rPr>
          <w:rFonts w:hAnsi="宋体" w:cs="Times New Roman"/>
          <w:color w:val="000000"/>
        </w:rPr>
      </w:pPr>
      <w:r>
        <w:rPr>
          <w:rFonts w:hint="eastAsia" w:hAnsi="宋体"/>
          <w:color w:val="000000"/>
        </w:rPr>
        <w:t>★</w:t>
      </w:r>
      <w:r>
        <w:rPr>
          <w:rFonts w:hAnsi="宋体" w:cs="Times New Roman"/>
          <w:color w:val="000000"/>
        </w:rPr>
        <w:t>12.2</w:t>
      </w:r>
      <w:r>
        <w:rPr>
          <w:rFonts w:hint="eastAsia" w:hAnsi="宋体"/>
          <w:color w:val="000000"/>
        </w:rPr>
        <w:t>　除法律、法规和规章规定外</w:t>
      </w:r>
      <w:r>
        <w:rPr>
          <w:rFonts w:hint="eastAsia" w:hAnsi="宋体" w:cs="MingLiU_HKSCS"/>
          <w:color w:val="000000"/>
        </w:rPr>
        <w:t>，</w:t>
      </w:r>
      <w:r>
        <w:rPr>
          <w:rFonts w:hint="eastAsia" w:hAnsi="宋体"/>
          <w:color w:val="000000"/>
        </w:rPr>
        <w:t>招标文件中标注“★”符号的条款为实质性要求条款</w:t>
      </w:r>
      <w:r>
        <w:rPr>
          <w:rFonts w:hAnsi="宋体" w:cs="Times New Roman"/>
          <w:color w:val="000000"/>
        </w:rPr>
        <w:t>(</w:t>
      </w:r>
      <w:r>
        <w:rPr>
          <w:rFonts w:hint="eastAsia" w:hAnsi="宋体"/>
          <w:color w:val="000000"/>
        </w:rPr>
        <w:t>即重要条款</w:t>
      </w:r>
      <w:r>
        <w:rPr>
          <w:rFonts w:hAnsi="宋体" w:cs="Times New Roman"/>
          <w:color w:val="000000"/>
        </w:rPr>
        <w:t>)</w:t>
      </w:r>
      <w:r>
        <w:rPr>
          <w:rFonts w:hint="eastAsia" w:hAnsi="宋体" w:cs="MingLiU_HKSCS"/>
          <w:color w:val="000000"/>
        </w:rPr>
        <w:t>，</w:t>
      </w:r>
      <w:r>
        <w:rPr>
          <w:rFonts w:hint="eastAsia" w:hAnsi="宋体"/>
          <w:color w:val="000000"/>
        </w:rPr>
        <w:t>对其中任何一条的偏离</w:t>
      </w:r>
      <w:r>
        <w:rPr>
          <w:rFonts w:hint="eastAsia" w:hAnsi="宋体" w:cs="MingLiU_HKSCS"/>
          <w:color w:val="000000"/>
        </w:rPr>
        <w:t>，</w:t>
      </w:r>
      <w:r>
        <w:rPr>
          <w:rFonts w:hint="eastAsia" w:hAnsi="宋体"/>
          <w:color w:val="000000"/>
        </w:rPr>
        <w:t>在评标时将其视为无效投标。</w:t>
      </w:r>
    </w:p>
    <w:p>
      <w:pPr>
        <w:pStyle w:val="10"/>
        <w:spacing w:line="440" w:lineRule="exact"/>
        <w:ind w:firstLine="420" w:firstLineChars="200"/>
        <w:rPr>
          <w:rFonts w:hAnsi="宋体" w:cs="Times New Roman"/>
          <w:color w:val="000000"/>
        </w:rPr>
      </w:pPr>
      <w:r>
        <w:rPr>
          <w:rFonts w:hint="eastAsia" w:hAnsi="宋体"/>
          <w:color w:val="000000"/>
        </w:rPr>
        <w:t>三、投标文件</w:t>
      </w:r>
    </w:p>
    <w:p>
      <w:pPr>
        <w:pStyle w:val="10"/>
        <w:spacing w:line="440" w:lineRule="exact"/>
        <w:ind w:firstLine="420" w:firstLineChars="200"/>
        <w:rPr>
          <w:rFonts w:hAnsi="宋体" w:cs="Times New Roman"/>
          <w:color w:val="000000"/>
        </w:rPr>
      </w:pPr>
      <w:r>
        <w:rPr>
          <w:rFonts w:hAnsi="宋体" w:cs="Times New Roman"/>
          <w:color w:val="000000"/>
        </w:rPr>
        <w:t>13.</w:t>
      </w:r>
      <w:r>
        <w:rPr>
          <w:rFonts w:hint="eastAsia" w:hAnsi="宋体"/>
          <w:color w:val="000000"/>
        </w:rPr>
        <w:t>　一般要求</w:t>
      </w:r>
    </w:p>
    <w:p>
      <w:pPr>
        <w:pStyle w:val="10"/>
        <w:spacing w:line="440" w:lineRule="exact"/>
        <w:ind w:firstLine="420" w:firstLineChars="200"/>
        <w:rPr>
          <w:rFonts w:hAnsi="宋体" w:cs="Times New Roman"/>
          <w:color w:val="000000"/>
        </w:rPr>
      </w:pPr>
      <w:r>
        <w:rPr>
          <w:rFonts w:hAnsi="宋体" w:cs="Times New Roman"/>
          <w:color w:val="000000"/>
        </w:rPr>
        <w:t>13.1</w:t>
      </w:r>
      <w:r>
        <w:rPr>
          <w:rFonts w:hint="eastAsia" w:hAnsi="宋体"/>
          <w:color w:val="000000"/>
        </w:rPr>
        <w:t>　投标人应仔细阅读招标文件的所有内容</w:t>
      </w:r>
      <w:r>
        <w:rPr>
          <w:rFonts w:hint="eastAsia" w:hAnsi="宋体" w:cs="MingLiU_HKSCS"/>
          <w:color w:val="000000"/>
        </w:rPr>
        <w:t>，</w:t>
      </w:r>
      <w:r>
        <w:rPr>
          <w:rFonts w:hint="eastAsia" w:hAnsi="宋体"/>
          <w:color w:val="000000"/>
        </w:rPr>
        <w:t>按招标文件的要求编制投标文件</w:t>
      </w:r>
      <w:r>
        <w:rPr>
          <w:rFonts w:hint="eastAsia" w:hAnsi="宋体" w:cs="MingLiU_HKSCS"/>
          <w:color w:val="000000"/>
        </w:rPr>
        <w:t>，</w:t>
      </w:r>
      <w:r>
        <w:rPr>
          <w:rFonts w:hint="eastAsia" w:hAnsi="宋体"/>
          <w:color w:val="000000"/>
        </w:rPr>
        <w:t>并保证所提供的全部资料的真实性</w:t>
      </w:r>
      <w:r>
        <w:rPr>
          <w:rFonts w:hint="eastAsia" w:hAnsi="宋体" w:cs="MingLiU_HKSCS"/>
          <w:color w:val="000000"/>
        </w:rPr>
        <w:t>，</w:t>
      </w:r>
      <w:r>
        <w:rPr>
          <w:rFonts w:hint="eastAsia" w:hAnsi="宋体"/>
          <w:color w:val="000000"/>
        </w:rPr>
        <w:t>以使其投标文件对招标文件做出实质性的响应。</w:t>
      </w:r>
    </w:p>
    <w:p>
      <w:pPr>
        <w:pStyle w:val="10"/>
        <w:spacing w:line="440" w:lineRule="exact"/>
        <w:ind w:firstLine="420" w:firstLineChars="200"/>
        <w:rPr>
          <w:rFonts w:hAnsi="宋体" w:cs="Times New Roman"/>
          <w:color w:val="000000"/>
        </w:rPr>
      </w:pPr>
      <w:r>
        <w:rPr>
          <w:rFonts w:hAnsi="宋体" w:cs="Times New Roman"/>
          <w:color w:val="000000"/>
        </w:rPr>
        <w:t>13.2</w:t>
      </w:r>
      <w:r>
        <w:rPr>
          <w:rFonts w:hint="eastAsia" w:hAnsi="宋体"/>
          <w:color w:val="000000"/>
        </w:rPr>
        <w:t>　投标人提交的投标文件及投标人与采购人或采购代理机构、评标委员会就有关投标的所有来往函电必须使用中文。投标人可以提交其他语言的资料</w:t>
      </w:r>
      <w:r>
        <w:rPr>
          <w:rFonts w:hint="eastAsia" w:hAnsi="宋体" w:cs="MingLiU_HKSCS"/>
          <w:color w:val="000000"/>
        </w:rPr>
        <w:t>，</w:t>
      </w:r>
      <w:r>
        <w:rPr>
          <w:rFonts w:hint="eastAsia" w:hAnsi="宋体"/>
          <w:color w:val="000000"/>
        </w:rPr>
        <w:t>但应附有中文注释</w:t>
      </w:r>
      <w:r>
        <w:rPr>
          <w:rFonts w:hint="eastAsia" w:hAnsi="宋体" w:cs="MingLiU_HKSCS"/>
          <w:color w:val="000000"/>
        </w:rPr>
        <w:t>，</w:t>
      </w:r>
      <w:r>
        <w:rPr>
          <w:rFonts w:hint="eastAsia" w:hAnsi="宋体"/>
          <w:color w:val="000000"/>
        </w:rPr>
        <w:t>有差异时以中文为准。</w:t>
      </w:r>
    </w:p>
    <w:p>
      <w:pPr>
        <w:pStyle w:val="10"/>
        <w:spacing w:line="440" w:lineRule="exact"/>
        <w:ind w:firstLine="420" w:firstLineChars="200"/>
        <w:rPr>
          <w:rFonts w:hAnsi="宋体" w:cs="Times New Roman"/>
          <w:color w:val="000000"/>
        </w:rPr>
      </w:pPr>
      <w:r>
        <w:rPr>
          <w:rFonts w:hAnsi="宋体" w:cs="Times New Roman"/>
          <w:color w:val="000000"/>
        </w:rPr>
        <w:t>13.3</w:t>
      </w:r>
      <w:r>
        <w:rPr>
          <w:rFonts w:hint="eastAsia" w:hAnsi="宋体"/>
          <w:color w:val="000000"/>
        </w:rPr>
        <w:t>　除技术要求另有规定外</w:t>
      </w:r>
      <w:r>
        <w:rPr>
          <w:rFonts w:hint="eastAsia" w:hAnsi="宋体" w:cs="MingLiU_HKSCS"/>
          <w:color w:val="000000"/>
        </w:rPr>
        <w:t>，</w:t>
      </w:r>
      <w:r>
        <w:rPr>
          <w:rFonts w:hint="eastAsia" w:hAnsi="宋体"/>
          <w:color w:val="000000"/>
        </w:rPr>
        <w:t>本文件所要求使用的计量单位均采用国家法定的度、量、衡标准单位计量。未列明时亦默认为我国法定计量单位。</w:t>
      </w:r>
    </w:p>
    <w:p>
      <w:pPr>
        <w:pStyle w:val="10"/>
        <w:spacing w:line="440" w:lineRule="exact"/>
        <w:ind w:firstLine="420" w:firstLineChars="200"/>
        <w:rPr>
          <w:rFonts w:hAnsi="宋体" w:cs="Times New Roman"/>
          <w:color w:val="000000"/>
        </w:rPr>
      </w:pPr>
      <w:r>
        <w:rPr>
          <w:rFonts w:hAnsi="宋体" w:cs="Times New Roman"/>
          <w:color w:val="000000"/>
        </w:rPr>
        <w:t>13.4</w:t>
      </w:r>
      <w:r>
        <w:rPr>
          <w:rFonts w:hint="eastAsia" w:hAnsi="宋体"/>
          <w:color w:val="000000"/>
        </w:rPr>
        <w:t>　供应商应按招标文件中提供的投标文件格式填写。</w:t>
      </w:r>
    </w:p>
    <w:p>
      <w:pPr>
        <w:pStyle w:val="10"/>
        <w:spacing w:line="440" w:lineRule="exact"/>
        <w:ind w:firstLine="420" w:firstLineChars="200"/>
        <w:rPr>
          <w:rFonts w:hAnsi="宋体" w:cs="Times New Roman"/>
          <w:color w:val="000000"/>
        </w:rPr>
      </w:pPr>
      <w:r>
        <w:rPr>
          <w:rFonts w:hAnsi="宋体" w:cs="Times New Roman"/>
          <w:color w:val="000000"/>
        </w:rPr>
        <w:t>13.5</w:t>
      </w:r>
      <w:r>
        <w:rPr>
          <w:rFonts w:hint="eastAsia" w:hAnsi="宋体"/>
          <w:color w:val="000000"/>
        </w:rPr>
        <w:t>　投标文件应采用书面形式</w:t>
      </w:r>
      <w:r>
        <w:rPr>
          <w:rFonts w:hint="eastAsia" w:hAnsi="宋体" w:cs="MingLiU_HKSCS"/>
          <w:color w:val="000000"/>
        </w:rPr>
        <w:t>，</w:t>
      </w:r>
      <w:r>
        <w:rPr>
          <w:rFonts w:hint="eastAsia" w:hAnsi="宋体"/>
          <w:color w:val="000000"/>
        </w:rPr>
        <w:t>招标文件中要求提供电子版的</w:t>
      </w:r>
      <w:r>
        <w:rPr>
          <w:rFonts w:hint="eastAsia" w:hAnsi="宋体" w:cs="MingLiU_HKSCS"/>
          <w:color w:val="000000"/>
        </w:rPr>
        <w:t>，</w:t>
      </w:r>
      <w:r>
        <w:rPr>
          <w:rFonts w:hint="eastAsia" w:hAnsi="宋体"/>
          <w:color w:val="000000"/>
        </w:rPr>
        <w:t>必须按要求提供。</w:t>
      </w:r>
    </w:p>
    <w:p>
      <w:pPr>
        <w:pStyle w:val="10"/>
        <w:spacing w:line="440" w:lineRule="exact"/>
        <w:ind w:firstLine="420" w:firstLineChars="200"/>
        <w:rPr>
          <w:rFonts w:hAnsi="宋体"/>
          <w:color w:val="000000"/>
        </w:rPr>
      </w:pPr>
      <w:r>
        <w:rPr>
          <w:rFonts w:hAnsi="宋体"/>
          <w:color w:val="000000"/>
        </w:rPr>
        <w:t>14.</w:t>
      </w:r>
      <w:r>
        <w:rPr>
          <w:rFonts w:hint="eastAsia" w:hAnsi="宋体"/>
          <w:color w:val="000000"/>
        </w:rPr>
        <w:t>投标文件的组成</w:t>
      </w:r>
    </w:p>
    <w:p>
      <w:pPr>
        <w:pStyle w:val="10"/>
        <w:spacing w:line="440" w:lineRule="exact"/>
        <w:ind w:firstLine="420" w:firstLineChars="200"/>
        <w:rPr>
          <w:rFonts w:hAnsi="宋体"/>
          <w:color w:val="000000"/>
        </w:rPr>
      </w:pPr>
      <w:r>
        <w:rPr>
          <w:rFonts w:hAnsi="宋体"/>
          <w:color w:val="000000"/>
        </w:rPr>
        <w:t>14.1</w:t>
      </w:r>
      <w:r>
        <w:rPr>
          <w:rFonts w:hint="eastAsia" w:hAnsi="宋体"/>
          <w:color w:val="000000"/>
        </w:rPr>
        <w:t>　投标文件包括但不限于下列内容</w:t>
      </w:r>
    </w:p>
    <w:p>
      <w:pPr>
        <w:pStyle w:val="10"/>
        <w:spacing w:line="440" w:lineRule="exact"/>
        <w:ind w:firstLine="420" w:firstLineChars="200"/>
        <w:rPr>
          <w:rFonts w:hAnsi="宋体"/>
          <w:color w:val="000000"/>
        </w:rPr>
      </w:pPr>
      <w:r>
        <w:rPr>
          <w:rFonts w:hAnsi="宋体"/>
          <w:color w:val="000000"/>
        </w:rPr>
        <w:t>14.1.1</w:t>
      </w:r>
      <w:r>
        <w:rPr>
          <w:rFonts w:hint="eastAsia" w:hAnsi="宋体"/>
          <w:color w:val="000000"/>
        </w:rPr>
        <w:t>　价格及商务部分：</w:t>
      </w:r>
    </w:p>
    <w:p>
      <w:pPr>
        <w:pStyle w:val="10"/>
        <w:spacing w:line="440" w:lineRule="exact"/>
        <w:ind w:firstLine="420" w:firstLineChars="200"/>
        <w:rPr>
          <w:rFonts w:hAnsi="宋体"/>
          <w:color w:val="000000"/>
        </w:rPr>
      </w:pPr>
      <w:r>
        <w:rPr>
          <w:rFonts w:hint="eastAsia" w:hAnsi="宋体"/>
          <w:color w:val="000000"/>
        </w:rPr>
        <w:t>★</w:t>
      </w:r>
      <w:r>
        <w:rPr>
          <w:rFonts w:hAnsi="宋体"/>
          <w:color w:val="000000"/>
        </w:rPr>
        <w:t>(1)</w:t>
      </w:r>
      <w:r>
        <w:rPr>
          <w:rFonts w:hint="eastAsia" w:hAnsi="宋体"/>
          <w:color w:val="000000"/>
        </w:rPr>
        <w:t>投标函</w:t>
      </w:r>
      <w:r>
        <w:rPr>
          <w:rFonts w:hAnsi="宋体"/>
          <w:color w:val="000000"/>
        </w:rPr>
        <w:t>(</w:t>
      </w:r>
      <w:r>
        <w:rPr>
          <w:rFonts w:hint="eastAsia" w:hAnsi="宋体"/>
          <w:color w:val="000000"/>
        </w:rPr>
        <w:t>含法定代表人（负责人）身份证明或授权委托书</w:t>
      </w:r>
      <w:r>
        <w:rPr>
          <w:rFonts w:hAnsi="宋体"/>
          <w:color w:val="000000"/>
        </w:rPr>
        <w:t>)</w:t>
      </w:r>
    </w:p>
    <w:p>
      <w:pPr>
        <w:pStyle w:val="10"/>
        <w:spacing w:line="440" w:lineRule="exact"/>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开标一览表</w:t>
      </w:r>
    </w:p>
    <w:p>
      <w:pPr>
        <w:pStyle w:val="10"/>
        <w:spacing w:line="440" w:lineRule="exact"/>
        <w:ind w:firstLine="420" w:firstLineChars="200"/>
        <w:rPr>
          <w:rFonts w:hAnsi="宋体"/>
          <w:color w:val="000000"/>
        </w:rPr>
      </w:pPr>
      <w:r>
        <w:rPr>
          <w:rFonts w:hAnsi="宋体"/>
          <w:color w:val="000000"/>
        </w:rPr>
        <w:t>(3)</w:t>
      </w:r>
      <w:r>
        <w:rPr>
          <w:rFonts w:hint="eastAsia" w:hAnsi="宋体"/>
          <w:color w:val="000000"/>
        </w:rPr>
        <w:t>分项价格表</w:t>
      </w:r>
    </w:p>
    <w:p>
      <w:pPr>
        <w:pStyle w:val="10"/>
        <w:spacing w:line="440" w:lineRule="exact"/>
        <w:ind w:firstLine="420" w:firstLineChars="200"/>
        <w:rPr>
          <w:rFonts w:hAnsi="宋体"/>
          <w:color w:val="000000"/>
        </w:rPr>
      </w:pPr>
      <w:r>
        <w:rPr>
          <w:rFonts w:hint="eastAsia" w:hAnsi="宋体"/>
          <w:color w:val="000000"/>
        </w:rPr>
        <w:t>★</w:t>
      </w:r>
      <w:r>
        <w:rPr>
          <w:rFonts w:hAnsi="宋体"/>
          <w:color w:val="000000"/>
        </w:rPr>
        <w:t>(4)</w:t>
      </w:r>
      <w:r>
        <w:rPr>
          <w:rFonts w:hint="eastAsia" w:hAnsi="宋体"/>
          <w:color w:val="000000"/>
        </w:rPr>
        <w:t>商务条款偏离表</w:t>
      </w:r>
    </w:p>
    <w:p>
      <w:pPr>
        <w:pStyle w:val="10"/>
        <w:spacing w:line="440" w:lineRule="exact"/>
        <w:ind w:firstLine="315" w:firstLineChars="150"/>
        <w:rPr>
          <w:rFonts w:hAnsi="宋体"/>
          <w:color w:val="000000"/>
        </w:rPr>
      </w:pPr>
      <w:r>
        <w:rPr>
          <w:rFonts w:hAnsi="宋体"/>
          <w:color w:val="000000"/>
        </w:rPr>
        <w:t>(5)</w:t>
      </w:r>
      <w:r>
        <w:rPr>
          <w:rFonts w:hint="eastAsia" w:hAnsi="宋体"/>
          <w:color w:val="000000"/>
        </w:rPr>
        <w:t>投标保证金</w:t>
      </w:r>
    </w:p>
    <w:p>
      <w:pPr>
        <w:pStyle w:val="10"/>
        <w:spacing w:line="440" w:lineRule="exact"/>
        <w:ind w:firstLine="315" w:firstLineChars="150"/>
        <w:rPr>
          <w:rFonts w:hAnsi="宋体"/>
          <w:color w:val="000000"/>
        </w:rPr>
      </w:pPr>
      <w:r>
        <w:rPr>
          <w:rFonts w:hint="eastAsia" w:hAnsi="宋体"/>
          <w:color w:val="000000"/>
        </w:rPr>
        <w:t>★</w:t>
      </w:r>
      <w:r>
        <w:rPr>
          <w:rFonts w:hAnsi="宋体"/>
          <w:color w:val="000000"/>
        </w:rPr>
        <w:t>(6)</w:t>
      </w:r>
      <w:r>
        <w:rPr>
          <w:rFonts w:hint="eastAsia" w:hAnsi="宋体"/>
          <w:color w:val="000000"/>
        </w:rPr>
        <w:t>供应商符合投标人资格条件的证明文件</w:t>
      </w:r>
    </w:p>
    <w:p>
      <w:pPr>
        <w:pStyle w:val="10"/>
        <w:spacing w:line="440" w:lineRule="exact"/>
        <w:ind w:firstLine="420" w:firstLineChars="200"/>
        <w:rPr>
          <w:rFonts w:hAnsi="宋体"/>
          <w:color w:val="000000"/>
        </w:rPr>
      </w:pPr>
      <w:r>
        <w:rPr>
          <w:rFonts w:hint="eastAsia" w:hAnsi="宋体"/>
          <w:color w:val="000000"/>
        </w:rPr>
        <w:t>①供应商基本情况表（格式见本招标文件第五章附件6-1）；</w:t>
      </w:r>
    </w:p>
    <w:p>
      <w:pPr>
        <w:pStyle w:val="10"/>
        <w:spacing w:line="440" w:lineRule="exact"/>
        <w:ind w:firstLine="420" w:firstLineChars="200"/>
        <w:rPr>
          <w:rFonts w:hAnsi="宋体"/>
          <w:color w:val="000000"/>
        </w:rPr>
      </w:pPr>
      <w:r>
        <w:rPr>
          <w:rFonts w:hint="eastAsia" w:hAnsi="宋体"/>
          <w:color w:val="000000"/>
        </w:rPr>
        <w:t>②有效的新版“营业执照”或《事业单位法人证书》或其他依法成立组织的证明文件（必须具有，如能够在</w:t>
      </w:r>
      <w:bookmarkStart w:id="15" w:name="OLE_LINK2"/>
      <w:r>
        <w:rPr>
          <w:rFonts w:hint="eastAsia" w:hAnsi="宋体"/>
          <w:color w:val="000000"/>
        </w:rPr>
        <w:t>线查询</w:t>
      </w:r>
      <w:bookmarkEnd w:id="15"/>
      <w:r>
        <w:rPr>
          <w:rFonts w:hint="eastAsia" w:hAnsi="宋体"/>
          <w:color w:val="000000"/>
        </w:rPr>
        <w:t>的材料，请提供国家有关部门规定查询的网址链接，</w:t>
      </w:r>
      <w:r>
        <w:rPr>
          <w:rFonts w:hint="eastAsia" w:hAnsi="宋体"/>
          <w:b/>
          <w:color w:val="000000"/>
        </w:rPr>
        <w:t>原件备查</w:t>
      </w:r>
      <w:r>
        <w:rPr>
          <w:rFonts w:hint="eastAsia" w:hAnsi="宋体"/>
          <w:color w:val="000000"/>
        </w:rPr>
        <w:t>）；</w:t>
      </w:r>
    </w:p>
    <w:p>
      <w:pPr>
        <w:pStyle w:val="10"/>
        <w:spacing w:line="440" w:lineRule="exact"/>
        <w:ind w:firstLine="420" w:firstLineChars="200"/>
        <w:rPr>
          <w:rFonts w:hAnsi="宋体"/>
          <w:color w:val="000000"/>
        </w:rPr>
      </w:pPr>
      <w:r>
        <w:rPr>
          <w:rFonts w:hint="eastAsia" w:hAnsi="宋体"/>
          <w:color w:val="000000"/>
        </w:rPr>
        <w:t>③有效的税务登记证（必须具有，如能够在线查询的材料，请提供国家有关部门规定查询的网址链接，</w:t>
      </w:r>
      <w:r>
        <w:rPr>
          <w:rFonts w:hint="eastAsia" w:hAnsi="宋体"/>
          <w:b/>
          <w:color w:val="000000"/>
        </w:rPr>
        <w:t>原件备查</w:t>
      </w:r>
      <w:r>
        <w:rPr>
          <w:rFonts w:hint="eastAsia" w:hAnsi="宋体"/>
          <w:color w:val="000000"/>
        </w:rPr>
        <w:t>）；（若已经取得“三证合一”的可不提供）</w:t>
      </w:r>
    </w:p>
    <w:p>
      <w:pPr>
        <w:pStyle w:val="10"/>
        <w:spacing w:line="440" w:lineRule="exact"/>
        <w:ind w:firstLine="420" w:firstLineChars="200"/>
        <w:rPr>
          <w:rFonts w:hAnsi="宋体"/>
          <w:color w:val="000000"/>
        </w:rPr>
      </w:pPr>
      <w:r>
        <w:rPr>
          <w:rFonts w:hint="eastAsia" w:hAnsi="宋体"/>
          <w:color w:val="000000"/>
        </w:rPr>
        <w:t>④投标人投标本项目时上一年度的年度财务报告复印件（如供应商为投标当年新成立公司的，应提供于公司成立之日后的财务报表），</w:t>
      </w:r>
      <w:r>
        <w:rPr>
          <w:rFonts w:hint="eastAsia" w:hAnsi="宋体"/>
          <w:b/>
          <w:color w:val="000000"/>
        </w:rPr>
        <w:t>原件备查</w:t>
      </w:r>
      <w:r>
        <w:rPr>
          <w:rFonts w:hint="eastAsia" w:hAnsi="宋体"/>
          <w:color w:val="000000"/>
        </w:rPr>
        <w:t>；</w:t>
      </w:r>
    </w:p>
    <w:p>
      <w:pPr>
        <w:pStyle w:val="10"/>
        <w:spacing w:line="440" w:lineRule="exact"/>
        <w:ind w:firstLine="420" w:firstLineChars="200"/>
        <w:rPr>
          <w:rFonts w:hAnsi="宋体"/>
          <w:color w:val="000000"/>
        </w:rPr>
      </w:pPr>
      <w:r>
        <w:rPr>
          <w:rFonts w:hint="eastAsia" w:hAnsi="宋体"/>
          <w:color w:val="000000"/>
        </w:rPr>
        <w:t>⑤投标截止之日前半年内投标人连续三个月的依法纳税的依法缴纳税费或依法免缴税费的证明（复印件，</w:t>
      </w:r>
      <w:r>
        <w:rPr>
          <w:rFonts w:hint="eastAsia" w:hAnsi="宋体"/>
          <w:b/>
          <w:color w:val="000000"/>
        </w:rPr>
        <w:t>原件备查</w:t>
      </w:r>
      <w:r>
        <w:rPr>
          <w:rFonts w:hint="eastAsia" w:hAnsi="宋体"/>
          <w:color w:val="000000"/>
        </w:rPr>
        <w:t>）；供应商无纳税记录或为新成立公司，应提供由投标人所在地主管税务部门出具的《依法纳税或依法免税证明》（复印件，</w:t>
      </w:r>
      <w:r>
        <w:rPr>
          <w:rFonts w:hint="eastAsia" w:hAnsi="宋体"/>
          <w:b/>
          <w:color w:val="000000"/>
        </w:rPr>
        <w:t>原件备查</w:t>
      </w:r>
      <w:r>
        <w:rPr>
          <w:rFonts w:hint="eastAsia" w:hAnsi="宋体"/>
          <w:color w:val="000000"/>
        </w:rPr>
        <w:t>）；</w:t>
      </w:r>
    </w:p>
    <w:p>
      <w:pPr>
        <w:pStyle w:val="10"/>
        <w:spacing w:line="440" w:lineRule="exact"/>
        <w:ind w:firstLine="420" w:firstLineChars="200"/>
        <w:rPr>
          <w:rFonts w:hAnsi="宋体"/>
          <w:color w:val="000000"/>
        </w:rPr>
      </w:pPr>
      <w:r>
        <w:rPr>
          <w:rFonts w:hint="eastAsia" w:hAnsi="宋体"/>
          <w:color w:val="000000"/>
        </w:rPr>
        <w:t>⑥投标截止之日前半年内投标人连续三个月的依法缴纳社保费的缴费凭证（复印件，</w:t>
      </w:r>
      <w:r>
        <w:rPr>
          <w:rFonts w:hint="eastAsia" w:hAnsi="宋体"/>
          <w:b/>
          <w:color w:val="000000"/>
        </w:rPr>
        <w:t>原件备查</w:t>
      </w:r>
      <w:r>
        <w:rPr>
          <w:rFonts w:hint="eastAsia" w:hAnsi="宋体"/>
          <w:color w:val="000000"/>
        </w:rPr>
        <w:t>）；供应商无缴费记录或为新成立公司，应提供由投标人所在地社保部门出具的《依法缴纳或依法免缴社保费证明》（复印件，</w:t>
      </w:r>
      <w:r>
        <w:rPr>
          <w:rFonts w:hint="eastAsia" w:hAnsi="宋体"/>
          <w:b/>
          <w:color w:val="000000"/>
        </w:rPr>
        <w:t>原件备查</w:t>
      </w:r>
      <w:r>
        <w:rPr>
          <w:rFonts w:hint="eastAsia" w:hAnsi="宋体"/>
          <w:color w:val="000000"/>
        </w:rPr>
        <w:t>）；</w:t>
      </w:r>
    </w:p>
    <w:p>
      <w:pPr>
        <w:pStyle w:val="10"/>
        <w:spacing w:line="440" w:lineRule="exact"/>
        <w:ind w:firstLine="420" w:firstLineChars="200"/>
        <w:rPr>
          <w:rFonts w:hAnsi="宋体"/>
          <w:color w:val="000000"/>
        </w:rPr>
      </w:pPr>
      <w:r>
        <w:rPr>
          <w:rFonts w:hint="eastAsia" w:hAnsi="宋体"/>
          <w:color w:val="000000"/>
        </w:rPr>
        <w:t>⑦参加采购活动前三年内在经营活动中没有重大违法记录的书面声明(格式见本招标文件第五章附件</w:t>
      </w:r>
      <w:r>
        <w:rPr>
          <w:rFonts w:hAnsi="宋体"/>
          <w:color w:val="000000"/>
        </w:rPr>
        <w:t>6</w:t>
      </w:r>
      <w:r>
        <w:rPr>
          <w:rFonts w:hint="eastAsia" w:hAnsi="宋体"/>
          <w:color w:val="000000"/>
        </w:rPr>
        <w:t>－</w:t>
      </w:r>
      <w:r>
        <w:rPr>
          <w:rFonts w:hAnsi="宋体"/>
          <w:color w:val="000000"/>
        </w:rPr>
        <w:t>2</w:t>
      </w:r>
      <w:r>
        <w:rPr>
          <w:rFonts w:hint="eastAsia" w:hAnsi="宋体"/>
          <w:color w:val="000000"/>
        </w:rPr>
        <w:t>－</w:t>
      </w:r>
      <w:r>
        <w:rPr>
          <w:rFonts w:hAnsi="宋体"/>
          <w:color w:val="000000"/>
        </w:rPr>
        <w:t>5</w:t>
      </w:r>
      <w:r>
        <w:rPr>
          <w:rFonts w:hint="eastAsia" w:hAnsi="宋体"/>
          <w:color w:val="000000"/>
        </w:rPr>
        <w:t>)；</w:t>
      </w:r>
    </w:p>
    <w:p>
      <w:pPr>
        <w:pStyle w:val="10"/>
        <w:spacing w:line="440" w:lineRule="exact"/>
        <w:ind w:firstLine="420" w:firstLineChars="200"/>
        <w:rPr>
          <w:rFonts w:hAnsi="宋体"/>
          <w:color w:val="000000"/>
        </w:rPr>
      </w:pPr>
      <w:r>
        <w:rPr>
          <w:rFonts w:hint="eastAsia" w:hAnsi="宋体"/>
          <w:color w:val="000000"/>
        </w:rPr>
        <w:t>⑧联合体协议（联合体投标时必须提供，格式见本招标文件第五章附件</w:t>
      </w:r>
      <w:r>
        <w:rPr>
          <w:rFonts w:hAnsi="宋体"/>
          <w:color w:val="000000"/>
        </w:rPr>
        <w:t>6</w:t>
      </w:r>
      <w:r>
        <w:rPr>
          <w:rFonts w:hint="eastAsia" w:hAnsi="宋体"/>
          <w:color w:val="000000"/>
        </w:rPr>
        <w:t>－</w:t>
      </w:r>
      <w:r>
        <w:rPr>
          <w:rFonts w:hAnsi="宋体"/>
          <w:color w:val="000000"/>
        </w:rPr>
        <w:t>4</w:t>
      </w:r>
      <w:r>
        <w:rPr>
          <w:rFonts w:hint="eastAsia" w:hAnsi="宋体"/>
          <w:color w:val="000000"/>
        </w:rPr>
        <w:t xml:space="preserve">）； </w:t>
      </w:r>
    </w:p>
    <w:p>
      <w:pPr>
        <w:pStyle w:val="10"/>
        <w:spacing w:line="440" w:lineRule="exact"/>
        <w:ind w:firstLine="420" w:firstLineChars="200"/>
        <w:rPr>
          <w:rFonts w:hAnsi="宋体"/>
          <w:color w:val="000000"/>
        </w:rPr>
      </w:pPr>
      <w:r>
        <w:rPr>
          <w:rFonts w:hint="eastAsia" w:hAnsi="宋体"/>
          <w:color w:val="000000"/>
        </w:rPr>
        <w:t>⑨特定资格条件：</w:t>
      </w:r>
      <w:r>
        <w:rPr>
          <w:rFonts w:hint="eastAsia" w:hAnsi="宋体"/>
          <w:color w:val="000000"/>
          <w:u w:val="single"/>
        </w:rPr>
        <w:t>无</w:t>
      </w:r>
      <w:r>
        <w:rPr>
          <w:rFonts w:hint="eastAsia" w:hAnsi="宋体"/>
          <w:color w:val="000000"/>
        </w:rPr>
        <w:t>；</w:t>
      </w:r>
    </w:p>
    <w:p>
      <w:pPr>
        <w:pStyle w:val="10"/>
        <w:spacing w:line="440" w:lineRule="exact"/>
        <w:ind w:firstLine="420" w:firstLineChars="200"/>
        <w:rPr>
          <w:rFonts w:hAnsi="宋体"/>
          <w:color w:val="000000"/>
        </w:rPr>
      </w:pPr>
      <w:r>
        <w:rPr>
          <w:rFonts w:hint="eastAsia" w:hAnsi="宋体"/>
          <w:color w:val="000000"/>
        </w:rPr>
        <w:t>⑩政府采购法律法规规定的其他资格条件证明文件（包括投标人从事投标货物的生产、销售或经营、安装、集成等）。</w:t>
      </w:r>
    </w:p>
    <w:p>
      <w:pPr>
        <w:pStyle w:val="10"/>
        <w:spacing w:line="440" w:lineRule="exact"/>
        <w:ind w:firstLine="420" w:firstLineChars="200"/>
        <w:rPr>
          <w:rFonts w:hAnsi="宋体"/>
          <w:color w:val="000000"/>
        </w:rPr>
      </w:pPr>
      <w:r>
        <w:rPr>
          <w:rFonts w:hAnsi="宋体"/>
          <w:color w:val="000000"/>
        </w:rPr>
        <w:t>(7)</w:t>
      </w:r>
      <w:r>
        <w:rPr>
          <w:rFonts w:hint="eastAsia" w:hAnsi="宋体"/>
          <w:color w:val="000000"/>
        </w:rPr>
        <w:t>符合政府采购政策的证明材料</w:t>
      </w:r>
    </w:p>
    <w:p>
      <w:pPr>
        <w:pStyle w:val="10"/>
        <w:spacing w:line="440" w:lineRule="exact"/>
        <w:ind w:firstLine="420" w:firstLineChars="200"/>
        <w:rPr>
          <w:rFonts w:hAnsi="宋体"/>
          <w:color w:val="000000"/>
        </w:rPr>
      </w:pPr>
      <w:r>
        <w:rPr>
          <w:rFonts w:hAnsi="宋体"/>
          <w:color w:val="000000"/>
        </w:rPr>
        <w:t>(8)</w:t>
      </w:r>
      <w:r>
        <w:rPr>
          <w:rFonts w:hint="eastAsia" w:hAnsi="宋体"/>
          <w:b/>
          <w:color w:val="000000"/>
        </w:rPr>
        <w:t>投标人须知前附表</w:t>
      </w:r>
      <w:r>
        <w:rPr>
          <w:rFonts w:hint="eastAsia" w:hAnsi="宋体"/>
          <w:color w:val="000000"/>
        </w:rPr>
        <w:t>要求投标人提交的其他资料</w:t>
      </w:r>
    </w:p>
    <w:p>
      <w:pPr>
        <w:pStyle w:val="10"/>
        <w:spacing w:line="440" w:lineRule="exact"/>
        <w:ind w:firstLine="420" w:firstLineChars="200"/>
        <w:rPr>
          <w:rFonts w:hAnsi="宋体"/>
          <w:color w:val="000000"/>
        </w:rPr>
      </w:pPr>
      <w:r>
        <w:rPr>
          <w:rFonts w:hAnsi="宋体"/>
          <w:color w:val="000000"/>
        </w:rPr>
        <w:t>(9)</w:t>
      </w:r>
      <w:r>
        <w:rPr>
          <w:rFonts w:hint="eastAsia" w:hAnsi="宋体"/>
          <w:color w:val="000000"/>
        </w:rPr>
        <w:t>供应商认为需提供的其他资料</w:t>
      </w:r>
    </w:p>
    <w:p>
      <w:pPr>
        <w:pStyle w:val="10"/>
        <w:spacing w:line="440" w:lineRule="exact"/>
        <w:ind w:firstLine="420" w:firstLineChars="200"/>
        <w:rPr>
          <w:rFonts w:hAnsi="宋体"/>
          <w:color w:val="000000"/>
        </w:rPr>
      </w:pPr>
      <w:r>
        <w:rPr>
          <w:rFonts w:hAnsi="宋体"/>
          <w:color w:val="000000"/>
        </w:rPr>
        <w:t>14.1.2</w:t>
      </w:r>
      <w:r>
        <w:rPr>
          <w:rFonts w:hint="eastAsia" w:hAnsi="宋体"/>
          <w:color w:val="000000"/>
        </w:rPr>
        <w:t>　技术部分</w:t>
      </w:r>
    </w:p>
    <w:p>
      <w:pPr>
        <w:pStyle w:val="10"/>
        <w:spacing w:line="440" w:lineRule="exact"/>
        <w:ind w:firstLine="420" w:firstLineChars="200"/>
        <w:rPr>
          <w:rFonts w:hAnsi="宋体"/>
          <w:color w:val="000000"/>
        </w:rPr>
      </w:pPr>
      <w:r>
        <w:rPr>
          <w:rFonts w:hAnsi="宋体"/>
          <w:color w:val="000000"/>
        </w:rPr>
        <w:t>(1)</w:t>
      </w:r>
      <w:r>
        <w:rPr>
          <w:rFonts w:hint="eastAsia" w:hAnsi="宋体"/>
          <w:color w:val="000000"/>
        </w:rPr>
        <w:t>货物说明一览表、实施方案、技术方案或服务方案</w:t>
      </w:r>
    </w:p>
    <w:p>
      <w:pPr>
        <w:pStyle w:val="10"/>
        <w:spacing w:line="440" w:lineRule="exact"/>
        <w:ind w:firstLine="420" w:firstLineChars="200"/>
        <w:rPr>
          <w:rFonts w:hAnsi="宋体"/>
          <w:color w:val="000000"/>
        </w:rPr>
      </w:pPr>
      <w:r>
        <w:rPr>
          <w:rFonts w:hint="eastAsia" w:hAnsi="宋体"/>
          <w:color w:val="000000"/>
        </w:rPr>
        <w:t>★</w:t>
      </w:r>
      <w:r>
        <w:rPr>
          <w:rFonts w:hAnsi="宋体"/>
          <w:color w:val="000000"/>
        </w:rPr>
        <w:t>(2)</w:t>
      </w:r>
      <w:r>
        <w:rPr>
          <w:rFonts w:hint="eastAsia" w:hAnsi="宋体"/>
          <w:color w:val="000000"/>
        </w:rPr>
        <w:t>技术条款偏离表</w:t>
      </w:r>
    </w:p>
    <w:p>
      <w:pPr>
        <w:pStyle w:val="10"/>
        <w:spacing w:line="440" w:lineRule="exact"/>
        <w:ind w:firstLine="420" w:firstLineChars="200"/>
        <w:rPr>
          <w:rFonts w:hAnsi="宋体"/>
          <w:color w:val="000000"/>
        </w:rPr>
      </w:pPr>
      <w:r>
        <w:rPr>
          <w:rFonts w:hAnsi="宋体"/>
          <w:color w:val="000000"/>
        </w:rPr>
        <w:t>(3)</w:t>
      </w:r>
      <w:r>
        <w:rPr>
          <w:rFonts w:hint="eastAsia" w:hAnsi="宋体"/>
          <w:color w:val="000000"/>
        </w:rPr>
        <w:t>服务承诺</w:t>
      </w:r>
    </w:p>
    <w:p>
      <w:pPr>
        <w:pStyle w:val="10"/>
        <w:spacing w:line="440" w:lineRule="exact"/>
        <w:ind w:firstLine="420" w:firstLineChars="200"/>
        <w:rPr>
          <w:rFonts w:hAnsi="宋体"/>
          <w:color w:val="000000"/>
        </w:rPr>
      </w:pPr>
      <w:r>
        <w:rPr>
          <w:rFonts w:hAnsi="宋体"/>
          <w:color w:val="000000"/>
        </w:rPr>
        <w:t>(4)</w:t>
      </w:r>
      <w:r>
        <w:rPr>
          <w:rFonts w:hint="eastAsia" w:hAnsi="宋体"/>
          <w:color w:val="000000"/>
        </w:rPr>
        <w:t>用于本项目人员简历表</w:t>
      </w:r>
    </w:p>
    <w:p>
      <w:pPr>
        <w:pStyle w:val="10"/>
        <w:spacing w:line="440" w:lineRule="exact"/>
        <w:ind w:firstLine="420" w:firstLineChars="200"/>
        <w:rPr>
          <w:rFonts w:hAnsi="宋体"/>
          <w:color w:val="000000"/>
        </w:rPr>
      </w:pPr>
      <w:r>
        <w:rPr>
          <w:rFonts w:hAnsi="宋体"/>
          <w:color w:val="000000"/>
        </w:rPr>
        <w:t>(5)</w:t>
      </w:r>
      <w:r>
        <w:rPr>
          <w:rFonts w:hint="eastAsia" w:hAnsi="宋体"/>
          <w:color w:val="000000"/>
        </w:rPr>
        <w:t>投标标的物符合招标文件规定的其他证明材料</w:t>
      </w:r>
    </w:p>
    <w:p>
      <w:pPr>
        <w:pStyle w:val="10"/>
        <w:spacing w:line="440" w:lineRule="exact"/>
        <w:ind w:firstLine="420" w:firstLineChars="200"/>
        <w:rPr>
          <w:rFonts w:hAnsi="宋体"/>
          <w:color w:val="000000"/>
        </w:rPr>
      </w:pPr>
      <w:r>
        <w:rPr>
          <w:rFonts w:hAnsi="宋体"/>
          <w:color w:val="000000"/>
        </w:rPr>
        <w:t>(6)</w:t>
      </w:r>
      <w:r>
        <w:rPr>
          <w:rFonts w:hint="eastAsia" w:hAnsi="宋体"/>
          <w:color w:val="000000"/>
        </w:rPr>
        <w:t>其他资料</w:t>
      </w:r>
    </w:p>
    <w:p>
      <w:pPr>
        <w:pStyle w:val="10"/>
        <w:spacing w:line="440" w:lineRule="exact"/>
        <w:ind w:firstLine="420" w:firstLineChars="200"/>
        <w:rPr>
          <w:rFonts w:hAnsi="宋体" w:cs="Times New Roman"/>
          <w:color w:val="000000"/>
        </w:rPr>
      </w:pPr>
      <w:r>
        <w:rPr>
          <w:rFonts w:hint="eastAsia" w:hAnsi="宋体"/>
          <w:color w:val="000000"/>
        </w:rPr>
        <w:t>★</w:t>
      </w:r>
      <w:r>
        <w:rPr>
          <w:rFonts w:hAnsi="宋体" w:cs="Times New Roman"/>
          <w:color w:val="000000"/>
        </w:rPr>
        <w:t>14.2</w:t>
      </w:r>
      <w:r>
        <w:rPr>
          <w:rFonts w:hint="eastAsia" w:hAnsi="宋体"/>
          <w:color w:val="000000"/>
        </w:rPr>
        <w:t>　</w:t>
      </w:r>
      <w:r>
        <w:rPr>
          <w:rFonts w:hint="eastAsia" w:hAnsi="宋体"/>
          <w:b/>
          <w:color w:val="000000"/>
        </w:rPr>
        <w:t>投标人须知前附表</w:t>
      </w:r>
      <w:r>
        <w:rPr>
          <w:rFonts w:hint="eastAsia" w:hAnsi="宋体"/>
          <w:color w:val="000000"/>
        </w:rPr>
        <w:t>规定供应商在投标时提供样品的</w:t>
      </w:r>
      <w:r>
        <w:rPr>
          <w:rFonts w:hint="eastAsia" w:hAnsi="宋体" w:cs="MingLiU_HKSCS"/>
          <w:color w:val="000000"/>
        </w:rPr>
        <w:t>，</w:t>
      </w:r>
      <w:r>
        <w:rPr>
          <w:rFonts w:hint="eastAsia" w:hAnsi="宋体"/>
          <w:color w:val="000000"/>
        </w:rPr>
        <w:t>供应商有以下情形之一的</w:t>
      </w:r>
      <w:r>
        <w:rPr>
          <w:rFonts w:hint="eastAsia" w:hAnsi="宋体" w:cs="MingLiU_HKSCS"/>
          <w:color w:val="000000"/>
        </w:rPr>
        <w:t>，</w:t>
      </w:r>
      <w:r>
        <w:rPr>
          <w:rFonts w:hint="eastAsia" w:hAnsi="宋体"/>
          <w:color w:val="000000"/>
        </w:rPr>
        <w:t>在投标时将其视为无效响应文件。</w:t>
      </w:r>
    </w:p>
    <w:p>
      <w:pPr>
        <w:pStyle w:val="10"/>
        <w:spacing w:line="440" w:lineRule="exact"/>
        <w:ind w:firstLine="420" w:firstLineChars="200"/>
        <w:rPr>
          <w:rFonts w:hAnsi="宋体" w:cs="Times New Roman"/>
          <w:color w:val="000000"/>
        </w:rPr>
      </w:pPr>
      <w:r>
        <w:rPr>
          <w:rFonts w:hAnsi="宋体" w:cs="Times New Roman"/>
          <w:color w:val="000000"/>
        </w:rPr>
        <w:t>(1)</w:t>
      </w:r>
      <w:r>
        <w:rPr>
          <w:rFonts w:hint="eastAsia" w:hAnsi="宋体"/>
          <w:color w:val="000000"/>
        </w:rPr>
        <w:t>未在</w:t>
      </w:r>
      <w:r>
        <w:rPr>
          <w:rFonts w:hint="eastAsia" w:hAnsi="宋体"/>
          <w:b/>
          <w:color w:val="000000"/>
        </w:rPr>
        <w:t>投标人须知前附表</w:t>
      </w:r>
      <w:r>
        <w:rPr>
          <w:rFonts w:hint="eastAsia" w:hAnsi="宋体"/>
          <w:color w:val="000000"/>
        </w:rPr>
        <w:t>规定的提交时间、地点提交的；</w:t>
      </w:r>
    </w:p>
    <w:p>
      <w:pPr>
        <w:pStyle w:val="10"/>
        <w:spacing w:line="440" w:lineRule="exact"/>
        <w:ind w:firstLine="420" w:firstLineChars="200"/>
        <w:rPr>
          <w:rFonts w:hAnsi="宋体" w:cs="Times New Roman"/>
          <w:color w:val="000000"/>
        </w:rPr>
      </w:pPr>
      <w:r>
        <w:rPr>
          <w:rFonts w:hAnsi="宋体" w:cs="Times New Roman"/>
          <w:color w:val="000000"/>
        </w:rPr>
        <w:t>(2)</w:t>
      </w:r>
      <w:r>
        <w:rPr>
          <w:rFonts w:hint="eastAsia" w:hAnsi="宋体"/>
          <w:color w:val="000000"/>
        </w:rPr>
        <w:t>供应商提供的样品与投标文件中型号、规格不一致的。</w:t>
      </w:r>
    </w:p>
    <w:p>
      <w:pPr>
        <w:pStyle w:val="10"/>
        <w:spacing w:line="440" w:lineRule="exact"/>
        <w:ind w:firstLine="420" w:firstLineChars="200"/>
        <w:rPr>
          <w:rFonts w:hAnsi="宋体" w:cs="Times New Roman"/>
          <w:color w:val="000000"/>
        </w:rPr>
      </w:pPr>
      <w:r>
        <w:rPr>
          <w:rFonts w:hAnsi="宋体" w:cs="Times New Roman"/>
          <w:color w:val="000000"/>
        </w:rPr>
        <w:t>14.3</w:t>
      </w:r>
      <w:r>
        <w:rPr>
          <w:rFonts w:hint="eastAsia" w:hAnsi="宋体"/>
          <w:color w:val="000000"/>
        </w:rPr>
        <w:t>　在投标过程中</w:t>
      </w:r>
      <w:r>
        <w:rPr>
          <w:rFonts w:hint="eastAsia" w:hAnsi="宋体" w:cs="MingLiU_HKSCS"/>
          <w:color w:val="000000"/>
        </w:rPr>
        <w:t>，</w:t>
      </w:r>
      <w:r>
        <w:rPr>
          <w:rFonts w:hint="eastAsia" w:hAnsi="宋体"/>
          <w:color w:val="000000"/>
        </w:rPr>
        <w:t>投标人根据评标委员会书面形式要求提供的澄清文件是投标文件的有效组成部分。</w:t>
      </w:r>
    </w:p>
    <w:p>
      <w:pPr>
        <w:pStyle w:val="10"/>
        <w:spacing w:line="440" w:lineRule="exact"/>
        <w:ind w:firstLine="420" w:firstLineChars="200"/>
        <w:rPr>
          <w:rFonts w:hAnsi="宋体" w:cs="Times New Roman"/>
          <w:color w:val="000000"/>
        </w:rPr>
      </w:pPr>
      <w:r>
        <w:rPr>
          <w:rFonts w:hAnsi="宋体" w:cs="Times New Roman"/>
          <w:color w:val="000000"/>
        </w:rPr>
        <w:t>14.4</w:t>
      </w:r>
      <w:r>
        <w:rPr>
          <w:rFonts w:hint="eastAsia" w:hAnsi="宋体"/>
          <w:color w:val="000000"/>
        </w:rPr>
        <w:t>　供应商无论中标与否</w:t>
      </w:r>
      <w:r>
        <w:rPr>
          <w:rFonts w:hint="eastAsia" w:hAnsi="宋体" w:cs="MingLiU_HKSCS"/>
          <w:color w:val="000000"/>
        </w:rPr>
        <w:t>，</w:t>
      </w:r>
      <w:r>
        <w:rPr>
          <w:rFonts w:hint="eastAsia" w:hAnsi="宋体"/>
          <w:color w:val="000000"/>
        </w:rPr>
        <w:t>其投标文件不予退还。</w:t>
      </w:r>
    </w:p>
    <w:p>
      <w:pPr>
        <w:pStyle w:val="10"/>
        <w:spacing w:line="440" w:lineRule="exact"/>
        <w:ind w:firstLine="420" w:firstLineChars="200"/>
        <w:rPr>
          <w:rFonts w:hAnsi="宋体" w:cs="Times New Roman"/>
          <w:color w:val="000000"/>
        </w:rPr>
      </w:pPr>
      <w:r>
        <w:rPr>
          <w:rFonts w:hAnsi="宋体" w:cs="Times New Roman"/>
          <w:color w:val="000000"/>
        </w:rPr>
        <w:t>15.</w:t>
      </w:r>
      <w:r>
        <w:rPr>
          <w:rFonts w:hint="eastAsia" w:hAnsi="宋体"/>
          <w:color w:val="000000"/>
        </w:rPr>
        <w:t>投标报价</w:t>
      </w:r>
    </w:p>
    <w:p>
      <w:pPr>
        <w:pStyle w:val="10"/>
        <w:spacing w:line="440" w:lineRule="exact"/>
        <w:ind w:firstLine="420" w:firstLineChars="200"/>
        <w:rPr>
          <w:rFonts w:hAnsi="宋体" w:cs="Times New Roman"/>
          <w:color w:val="000000"/>
        </w:rPr>
      </w:pPr>
      <w:r>
        <w:rPr>
          <w:rFonts w:hAnsi="宋体" w:cs="Times New Roman"/>
          <w:color w:val="000000"/>
        </w:rPr>
        <w:t>15.1</w:t>
      </w:r>
      <w:r>
        <w:rPr>
          <w:rFonts w:hint="eastAsia" w:hAnsi="宋体"/>
          <w:color w:val="000000"/>
        </w:rPr>
        <w:t>　投标人应按招标文件规定的供货及服务要求、责任范围和合同条件以人民币形式进行报价。投标报价应为完税价。</w:t>
      </w:r>
    </w:p>
    <w:p>
      <w:pPr>
        <w:pStyle w:val="10"/>
        <w:spacing w:line="440" w:lineRule="exact"/>
        <w:ind w:firstLine="420" w:firstLineChars="200"/>
        <w:rPr>
          <w:rFonts w:hAnsi="宋体" w:cs="Times New Roman"/>
          <w:color w:val="000000"/>
        </w:rPr>
      </w:pPr>
      <w:r>
        <w:rPr>
          <w:rFonts w:hAnsi="宋体" w:cs="Times New Roman"/>
          <w:color w:val="000000"/>
        </w:rPr>
        <w:t>15.2</w:t>
      </w:r>
      <w:r>
        <w:rPr>
          <w:rFonts w:hint="eastAsia" w:hAnsi="宋体"/>
          <w:color w:val="000000"/>
        </w:rPr>
        <w:t>　投标人必须按开标一览表和分项价格表的内容和格式要求填写各项货物及服务的分项价格和总价。投标人在</w:t>
      </w:r>
      <w:r>
        <w:rPr>
          <w:rFonts w:hint="eastAsia" w:hAnsi="宋体"/>
          <w:b/>
          <w:color w:val="000000"/>
        </w:rPr>
        <w:t>投标人须知前附表</w:t>
      </w:r>
      <w:r>
        <w:rPr>
          <w:rFonts w:hint="eastAsia" w:hAnsi="宋体"/>
          <w:color w:val="000000"/>
        </w:rPr>
        <w:t>规定的投标文件截止之日前修改开标一览表中的报价的</w:t>
      </w:r>
      <w:r>
        <w:rPr>
          <w:rFonts w:hint="eastAsia" w:hAnsi="宋体" w:cs="MingLiU_HKSCS"/>
          <w:color w:val="000000"/>
        </w:rPr>
        <w:t>，</w:t>
      </w:r>
      <w:r>
        <w:rPr>
          <w:rFonts w:hint="eastAsia" w:hAnsi="宋体"/>
          <w:color w:val="000000"/>
        </w:rPr>
        <w:t>应同时修改其分项价格表中的报价。</w:t>
      </w:r>
    </w:p>
    <w:p>
      <w:pPr>
        <w:pStyle w:val="10"/>
        <w:spacing w:line="440" w:lineRule="exact"/>
        <w:ind w:firstLine="420" w:firstLineChars="200"/>
        <w:rPr>
          <w:rFonts w:hAnsi="宋体" w:cs="Times New Roman"/>
          <w:color w:val="000000"/>
        </w:rPr>
      </w:pPr>
      <w:r>
        <w:rPr>
          <w:rFonts w:hint="eastAsia" w:hAnsi="宋体"/>
          <w:color w:val="000000"/>
        </w:rPr>
        <w:t>★</w:t>
      </w:r>
      <w:r>
        <w:rPr>
          <w:rFonts w:hAnsi="宋体" w:cs="Times New Roman"/>
          <w:color w:val="000000"/>
        </w:rPr>
        <w:t>15.3</w:t>
      </w:r>
      <w:r>
        <w:rPr>
          <w:rFonts w:hint="eastAsia" w:hAnsi="宋体"/>
          <w:color w:val="000000"/>
        </w:rPr>
        <w:t>　投标人对每种货物及服务只允许有一个报价</w:t>
      </w:r>
      <w:r>
        <w:rPr>
          <w:rFonts w:hint="eastAsia" w:hAnsi="宋体" w:cs="MingLiU_HKSCS"/>
          <w:color w:val="000000"/>
        </w:rPr>
        <w:t>，</w:t>
      </w:r>
      <w:r>
        <w:rPr>
          <w:rFonts w:hint="eastAsia" w:hAnsi="宋体"/>
          <w:color w:val="000000"/>
        </w:rPr>
        <w:t>不接受可变动性报价、赠送及“零”报价</w:t>
      </w:r>
      <w:r>
        <w:rPr>
          <w:rFonts w:hint="eastAsia" w:hAnsi="宋体" w:cs="MingLiU_HKSCS"/>
          <w:color w:val="000000"/>
        </w:rPr>
        <w:t>，</w:t>
      </w:r>
      <w:r>
        <w:rPr>
          <w:rFonts w:hint="eastAsia" w:hAnsi="宋体"/>
          <w:color w:val="000000"/>
        </w:rPr>
        <w:t>否则</w:t>
      </w:r>
      <w:r>
        <w:rPr>
          <w:rFonts w:hint="eastAsia" w:hAnsi="宋体" w:cs="MingLiU_HKSCS"/>
          <w:color w:val="000000"/>
        </w:rPr>
        <w:t>，</w:t>
      </w:r>
      <w:r>
        <w:rPr>
          <w:rFonts w:hint="eastAsia" w:hAnsi="宋体"/>
          <w:color w:val="000000"/>
        </w:rPr>
        <w:t>在评标时将其视为无效投标。</w:t>
      </w:r>
    </w:p>
    <w:p>
      <w:pPr>
        <w:pStyle w:val="10"/>
        <w:spacing w:line="440" w:lineRule="exact"/>
        <w:ind w:firstLine="420" w:firstLineChars="200"/>
        <w:rPr>
          <w:rFonts w:hAnsi="宋体" w:cs="Times New Roman"/>
          <w:color w:val="000000"/>
        </w:rPr>
      </w:pPr>
      <w:r>
        <w:rPr>
          <w:rFonts w:hAnsi="宋体" w:cs="Times New Roman"/>
          <w:color w:val="000000"/>
        </w:rPr>
        <w:t>15.4</w:t>
      </w:r>
      <w:r>
        <w:rPr>
          <w:rFonts w:hint="eastAsia" w:hAnsi="宋体"/>
          <w:color w:val="000000"/>
        </w:rPr>
        <w:t>　项目有特殊要求的见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Ansi="宋体" w:cs="Times New Roman"/>
          <w:color w:val="000000"/>
        </w:rPr>
        <w:t>16.</w:t>
      </w:r>
      <w:r>
        <w:rPr>
          <w:rFonts w:hint="eastAsia" w:hAnsi="宋体"/>
          <w:color w:val="000000"/>
        </w:rPr>
        <w:t>投标保证金</w:t>
      </w:r>
    </w:p>
    <w:p>
      <w:pPr>
        <w:pStyle w:val="10"/>
        <w:spacing w:line="440" w:lineRule="exact"/>
        <w:ind w:firstLine="420" w:firstLineChars="200"/>
        <w:rPr>
          <w:rFonts w:hAnsi="宋体" w:cs="Times New Roman"/>
          <w:color w:val="000000"/>
        </w:rPr>
      </w:pPr>
      <w:r>
        <w:rPr>
          <w:rFonts w:hAnsi="宋体" w:cs="Times New Roman"/>
          <w:color w:val="000000"/>
        </w:rPr>
        <w:t>16.1</w:t>
      </w:r>
      <w:r>
        <w:rPr>
          <w:rFonts w:hint="eastAsia" w:hAnsi="宋体"/>
          <w:color w:val="000000"/>
        </w:rPr>
        <w:t>　本项目是否交纳投标保证金见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Ansi="宋体" w:cs="Times New Roman"/>
          <w:color w:val="000000"/>
        </w:rPr>
        <w:t>16.2</w:t>
      </w:r>
      <w:r>
        <w:rPr>
          <w:rFonts w:hint="eastAsia" w:hAnsi="宋体"/>
          <w:color w:val="000000"/>
        </w:rPr>
        <w:t>　</w:t>
      </w:r>
      <w:r>
        <w:rPr>
          <w:rFonts w:hint="eastAsia" w:hAnsi="宋体"/>
          <w:b/>
          <w:color w:val="000000"/>
        </w:rPr>
        <w:t>投标人须知前附表</w:t>
      </w:r>
      <w:r>
        <w:rPr>
          <w:rFonts w:hint="eastAsia" w:hAnsi="宋体"/>
          <w:color w:val="000000"/>
        </w:rPr>
        <w:t>规定交纳投标保证金的</w:t>
      </w:r>
      <w:r>
        <w:rPr>
          <w:rFonts w:hint="eastAsia" w:hAnsi="宋体" w:cs="MingLiU_HKSCS"/>
          <w:color w:val="000000"/>
        </w:rPr>
        <w:t>，</w:t>
      </w:r>
      <w:r>
        <w:rPr>
          <w:rFonts w:hint="eastAsia" w:hAnsi="宋体"/>
          <w:color w:val="000000"/>
        </w:rPr>
        <w:t>投标人应以支票、汇票、本票或金融机构、担保机构出具的保函等非现金形式</w:t>
      </w:r>
      <w:r>
        <w:rPr>
          <w:rFonts w:hint="eastAsia" w:hAnsi="宋体" w:cs="MingLiU_HKSCS"/>
          <w:color w:val="000000"/>
        </w:rPr>
        <w:t>，</w:t>
      </w:r>
      <w:r>
        <w:rPr>
          <w:rFonts w:hint="eastAsia" w:hAnsi="宋体"/>
          <w:color w:val="000000"/>
        </w:rPr>
        <w:t>在本章</w:t>
      </w:r>
      <w:r>
        <w:rPr>
          <w:rFonts w:hint="eastAsia" w:hAnsi="宋体"/>
          <w:b/>
          <w:color w:val="000000"/>
        </w:rPr>
        <w:t>投标人须知前附表</w:t>
      </w:r>
      <w:r>
        <w:rPr>
          <w:rFonts w:hint="eastAsia" w:hAnsi="宋体"/>
          <w:color w:val="000000"/>
        </w:rPr>
        <w:t>规定的投标截止时间前</w:t>
      </w:r>
      <w:r>
        <w:rPr>
          <w:rFonts w:hint="eastAsia" w:hAnsi="宋体" w:cs="MingLiU_HKSCS"/>
          <w:color w:val="000000"/>
        </w:rPr>
        <w:t>，</w:t>
      </w:r>
      <w:r>
        <w:rPr>
          <w:rFonts w:hint="eastAsia" w:hAnsi="宋体"/>
          <w:color w:val="000000"/>
        </w:rPr>
        <w:t>采购人或采购代理机构提交</w:t>
      </w:r>
      <w:r>
        <w:rPr>
          <w:rFonts w:hint="eastAsia" w:hAnsi="宋体"/>
          <w:b/>
          <w:color w:val="000000"/>
        </w:rPr>
        <w:t>投标人须知前附表</w:t>
      </w:r>
      <w:r>
        <w:rPr>
          <w:rFonts w:hint="eastAsia" w:hAnsi="宋体"/>
          <w:color w:val="000000"/>
        </w:rPr>
        <w:t>规定的投标保证金</w:t>
      </w:r>
      <w:r>
        <w:rPr>
          <w:rFonts w:hAnsi="宋体" w:cs="Times New Roman"/>
          <w:color w:val="000000"/>
        </w:rPr>
        <w:t>(</w:t>
      </w:r>
      <w:r>
        <w:rPr>
          <w:rFonts w:hint="eastAsia" w:hAnsi="宋体"/>
          <w:color w:val="000000"/>
        </w:rPr>
        <w:t>数额采用四舍五入</w:t>
      </w:r>
      <w:r>
        <w:rPr>
          <w:rFonts w:hint="eastAsia" w:hAnsi="宋体" w:cs="MingLiU_HKSCS"/>
          <w:color w:val="000000"/>
        </w:rPr>
        <w:t>，</w:t>
      </w:r>
      <w:r>
        <w:rPr>
          <w:rFonts w:hint="eastAsia" w:hAnsi="宋体"/>
          <w:color w:val="000000"/>
        </w:rPr>
        <w:t>计算至元</w:t>
      </w:r>
      <w:r>
        <w:rPr>
          <w:rFonts w:hAnsi="宋体" w:cs="Times New Roman"/>
          <w:color w:val="000000"/>
        </w:rPr>
        <w:t>)</w:t>
      </w:r>
      <w:r>
        <w:rPr>
          <w:rFonts w:hint="eastAsia" w:hAnsi="宋体"/>
          <w:color w:val="000000"/>
        </w:rPr>
        <w:t>。投标保证金有效期应与本章</w:t>
      </w:r>
      <w:r>
        <w:rPr>
          <w:rFonts w:hint="eastAsia" w:hAnsi="宋体"/>
          <w:b/>
          <w:color w:val="000000"/>
        </w:rPr>
        <w:t>投标人须知前附表</w:t>
      </w:r>
      <w:r>
        <w:rPr>
          <w:rFonts w:hint="eastAsia" w:hAnsi="宋体"/>
          <w:color w:val="000000"/>
        </w:rPr>
        <w:t>规定的投标有效期一致。投标人未按照招标文件要求提交投标保证金的</w:t>
      </w:r>
      <w:r>
        <w:rPr>
          <w:rFonts w:hint="eastAsia" w:hAnsi="宋体" w:cs="MingLiU_HKSCS"/>
          <w:color w:val="000000"/>
        </w:rPr>
        <w:t>，</w:t>
      </w:r>
      <w:r>
        <w:rPr>
          <w:rFonts w:hint="eastAsia" w:hAnsi="宋体"/>
          <w:color w:val="000000"/>
        </w:rPr>
        <w:t>采购人或采购代理机构应当拒绝接收投标人的投标文件或评标委员会在评标时将其视为无效投标。</w:t>
      </w:r>
    </w:p>
    <w:p>
      <w:pPr>
        <w:pStyle w:val="10"/>
        <w:spacing w:line="440" w:lineRule="exact"/>
        <w:ind w:firstLine="420" w:firstLineChars="200"/>
        <w:rPr>
          <w:rFonts w:hAnsi="宋体" w:cs="Times New Roman"/>
          <w:color w:val="000000"/>
        </w:rPr>
      </w:pPr>
      <w:r>
        <w:rPr>
          <w:rFonts w:hAnsi="宋体" w:cs="Times New Roman"/>
          <w:color w:val="000000"/>
        </w:rPr>
        <w:t>16.3</w:t>
      </w:r>
      <w:r>
        <w:rPr>
          <w:rFonts w:hint="eastAsia" w:hAnsi="宋体"/>
          <w:color w:val="000000"/>
        </w:rPr>
        <w:t>　联合体投标的</w:t>
      </w:r>
      <w:r>
        <w:rPr>
          <w:rFonts w:hint="eastAsia" w:hAnsi="宋体" w:cs="MingLiU_HKSCS"/>
          <w:color w:val="000000"/>
        </w:rPr>
        <w:t>，</w:t>
      </w:r>
      <w:r>
        <w:rPr>
          <w:rFonts w:hint="eastAsia" w:hAnsi="宋体"/>
          <w:color w:val="000000"/>
        </w:rPr>
        <w:t>可以由联合体中的一方或者共同提交投标保证金。以一方名义提交投标保证金的</w:t>
      </w:r>
      <w:r>
        <w:rPr>
          <w:rFonts w:hint="eastAsia" w:hAnsi="宋体" w:cs="MingLiU_HKSCS"/>
          <w:color w:val="000000"/>
        </w:rPr>
        <w:t>，</w:t>
      </w:r>
      <w:r>
        <w:rPr>
          <w:rFonts w:hint="eastAsia" w:hAnsi="宋体"/>
          <w:color w:val="000000"/>
        </w:rPr>
        <w:t>对联合体各方均具有约束力。</w:t>
      </w:r>
    </w:p>
    <w:p>
      <w:pPr>
        <w:pStyle w:val="10"/>
        <w:spacing w:line="440" w:lineRule="exact"/>
        <w:ind w:firstLine="420" w:firstLineChars="200"/>
        <w:rPr>
          <w:rFonts w:hAnsi="宋体" w:cs="Times New Roman"/>
          <w:color w:val="000000"/>
        </w:rPr>
      </w:pPr>
      <w:r>
        <w:rPr>
          <w:rFonts w:hAnsi="宋体" w:cs="Times New Roman"/>
          <w:color w:val="000000"/>
        </w:rPr>
        <w:t>16.4</w:t>
      </w:r>
      <w:r>
        <w:rPr>
          <w:rFonts w:hint="eastAsia" w:hAnsi="宋体"/>
          <w:color w:val="000000"/>
        </w:rPr>
        <w:t>　未中标的投标人的投标保证金</w:t>
      </w:r>
      <w:r>
        <w:rPr>
          <w:rFonts w:hint="eastAsia" w:hAnsi="宋体" w:cs="MingLiU_HKSCS"/>
          <w:color w:val="000000"/>
        </w:rPr>
        <w:t>，</w:t>
      </w:r>
      <w:r>
        <w:rPr>
          <w:rFonts w:hint="eastAsia" w:hAnsi="宋体"/>
          <w:color w:val="000000"/>
        </w:rPr>
        <w:t>将在中标通知书发出后</w:t>
      </w:r>
      <w:r>
        <w:rPr>
          <w:rFonts w:hAnsi="宋体" w:cs="Times New Roman"/>
          <w:color w:val="000000"/>
        </w:rPr>
        <w:t>5</w:t>
      </w:r>
      <w:r>
        <w:rPr>
          <w:rFonts w:hint="eastAsia" w:hAnsi="宋体"/>
          <w:color w:val="000000"/>
        </w:rPr>
        <w:t>个工作日内退还</w:t>
      </w:r>
      <w:r>
        <w:rPr>
          <w:rFonts w:hint="eastAsia" w:hAnsi="宋体" w:cs="MingLiU_HKSCS"/>
          <w:color w:val="000000"/>
        </w:rPr>
        <w:t>，</w:t>
      </w:r>
      <w:r>
        <w:rPr>
          <w:rFonts w:hint="eastAsia" w:hAnsi="宋体"/>
          <w:color w:val="000000"/>
        </w:rPr>
        <w:t>但因投标人自身原因导致无法及时退还的除外。</w:t>
      </w:r>
    </w:p>
    <w:p>
      <w:pPr>
        <w:pStyle w:val="10"/>
        <w:spacing w:line="440" w:lineRule="exact"/>
        <w:ind w:firstLine="420" w:firstLineChars="200"/>
        <w:rPr>
          <w:rFonts w:hAnsi="宋体" w:cs="Times New Roman"/>
          <w:color w:val="000000"/>
        </w:rPr>
      </w:pPr>
      <w:r>
        <w:rPr>
          <w:rFonts w:hAnsi="宋体" w:cs="Times New Roman"/>
          <w:color w:val="000000"/>
        </w:rPr>
        <w:t>16.5</w:t>
      </w:r>
      <w:r>
        <w:rPr>
          <w:rFonts w:hint="eastAsia" w:hAnsi="宋体"/>
          <w:color w:val="000000"/>
        </w:rPr>
        <w:t>　中标的投标人的投标保证金</w:t>
      </w:r>
      <w:r>
        <w:rPr>
          <w:rFonts w:hint="eastAsia" w:hAnsi="宋体" w:cs="MingLiU_HKSCS"/>
          <w:color w:val="000000"/>
        </w:rPr>
        <w:t>，</w:t>
      </w:r>
      <w:r>
        <w:rPr>
          <w:rFonts w:hint="eastAsia" w:hAnsi="宋体"/>
          <w:color w:val="000000"/>
        </w:rPr>
        <w:t>将在政府采购合同签订后</w:t>
      </w:r>
      <w:r>
        <w:rPr>
          <w:rFonts w:hAnsi="宋体" w:cs="Times New Roman"/>
          <w:color w:val="000000"/>
        </w:rPr>
        <w:t>5</w:t>
      </w:r>
      <w:r>
        <w:rPr>
          <w:rFonts w:hint="eastAsia" w:hAnsi="宋体"/>
          <w:color w:val="000000"/>
        </w:rPr>
        <w:t>个工作日内退还或者转为中标人的履约保证金。</w:t>
      </w:r>
    </w:p>
    <w:p>
      <w:pPr>
        <w:pStyle w:val="10"/>
        <w:spacing w:line="440" w:lineRule="exact"/>
        <w:ind w:firstLine="420" w:firstLineChars="200"/>
        <w:rPr>
          <w:rFonts w:hAnsi="宋体" w:cs="Times New Roman"/>
          <w:color w:val="000000"/>
        </w:rPr>
      </w:pPr>
      <w:r>
        <w:rPr>
          <w:rFonts w:hAnsi="宋体" w:cs="Times New Roman"/>
          <w:color w:val="000000"/>
        </w:rPr>
        <w:t>16.6</w:t>
      </w:r>
      <w:r>
        <w:rPr>
          <w:rFonts w:hint="eastAsia" w:hAnsi="宋体"/>
          <w:color w:val="000000"/>
        </w:rPr>
        <w:t>　投标人有以下情形之一的</w:t>
      </w:r>
      <w:r>
        <w:rPr>
          <w:rFonts w:hint="eastAsia" w:hAnsi="宋体" w:cs="MingLiU_HKSCS"/>
          <w:color w:val="000000"/>
        </w:rPr>
        <w:t>，</w:t>
      </w:r>
      <w:r>
        <w:rPr>
          <w:rFonts w:hint="eastAsia" w:hAnsi="宋体"/>
          <w:color w:val="000000"/>
        </w:rPr>
        <w:t>投标保证金可以不予退还：</w:t>
      </w:r>
    </w:p>
    <w:p>
      <w:pPr>
        <w:pStyle w:val="10"/>
        <w:spacing w:line="440" w:lineRule="exact"/>
        <w:ind w:firstLine="420" w:firstLineChars="200"/>
        <w:rPr>
          <w:rFonts w:hAnsi="宋体" w:cs="Times New Roman"/>
          <w:color w:val="000000"/>
        </w:rPr>
      </w:pPr>
      <w:r>
        <w:rPr>
          <w:rFonts w:hAnsi="宋体" w:cs="Times New Roman"/>
          <w:color w:val="000000"/>
        </w:rPr>
        <w:t>(1)</w:t>
      </w:r>
      <w:r>
        <w:rPr>
          <w:rFonts w:hint="eastAsia" w:hAnsi="宋体"/>
          <w:color w:val="000000"/>
        </w:rPr>
        <w:t>在</w:t>
      </w:r>
      <w:r>
        <w:rPr>
          <w:rFonts w:hint="eastAsia" w:hAnsi="宋体"/>
          <w:b/>
          <w:color w:val="000000"/>
        </w:rPr>
        <w:t>投标人须知前附表</w:t>
      </w:r>
      <w:r>
        <w:rPr>
          <w:rFonts w:hint="eastAsia" w:hAnsi="宋体"/>
          <w:color w:val="000000"/>
        </w:rPr>
        <w:t>规定的投标有效期内撤销投标文件。</w:t>
      </w:r>
    </w:p>
    <w:p>
      <w:pPr>
        <w:pStyle w:val="10"/>
        <w:spacing w:line="440" w:lineRule="exact"/>
        <w:ind w:firstLine="420" w:firstLineChars="200"/>
        <w:rPr>
          <w:rFonts w:hAnsi="宋体" w:cs="Times New Roman"/>
          <w:color w:val="000000"/>
        </w:rPr>
      </w:pPr>
      <w:r>
        <w:rPr>
          <w:rFonts w:hAnsi="宋体" w:cs="Times New Roman"/>
          <w:color w:val="000000"/>
        </w:rPr>
        <w:t>(2)</w:t>
      </w:r>
      <w:r>
        <w:rPr>
          <w:rFonts w:hint="eastAsia" w:hAnsi="宋体"/>
          <w:color w:val="000000"/>
        </w:rPr>
        <w:t>中标后无正当理由不与采购人签订合同的。</w:t>
      </w:r>
    </w:p>
    <w:p>
      <w:pPr>
        <w:pStyle w:val="10"/>
        <w:spacing w:line="440" w:lineRule="exact"/>
        <w:ind w:firstLine="420" w:firstLineChars="200"/>
        <w:rPr>
          <w:rFonts w:hAnsi="宋体" w:cs="Times New Roman"/>
          <w:color w:val="000000"/>
        </w:rPr>
      </w:pPr>
      <w:r>
        <w:rPr>
          <w:rFonts w:hAnsi="宋体" w:cs="Times New Roman"/>
          <w:color w:val="000000"/>
        </w:rPr>
        <w:t>17.</w:t>
      </w:r>
      <w:r>
        <w:rPr>
          <w:rFonts w:hint="eastAsia" w:hAnsi="宋体"/>
          <w:color w:val="000000"/>
        </w:rPr>
        <w:t>投标有效期</w:t>
      </w:r>
    </w:p>
    <w:p>
      <w:pPr>
        <w:pStyle w:val="10"/>
        <w:spacing w:line="440" w:lineRule="exact"/>
        <w:ind w:firstLine="420" w:firstLineChars="200"/>
        <w:rPr>
          <w:rFonts w:hAnsi="宋体" w:cs="Times New Roman"/>
          <w:color w:val="000000"/>
        </w:rPr>
      </w:pPr>
      <w:r>
        <w:rPr>
          <w:rFonts w:hAnsi="宋体" w:cs="Times New Roman"/>
          <w:color w:val="000000"/>
        </w:rPr>
        <w:t>17.1</w:t>
      </w:r>
      <w:r>
        <w:rPr>
          <w:rFonts w:hint="eastAsia" w:hAnsi="宋体"/>
          <w:color w:val="000000"/>
        </w:rPr>
        <w:t>　投标有效期见</w:t>
      </w:r>
      <w:r>
        <w:rPr>
          <w:rFonts w:hint="eastAsia" w:hAnsi="宋体"/>
          <w:b/>
          <w:color w:val="000000"/>
        </w:rPr>
        <w:t>投标人须知前附表</w:t>
      </w:r>
      <w:r>
        <w:rPr>
          <w:rFonts w:hint="eastAsia" w:hAnsi="宋体" w:cs="MingLiU_HKSCS"/>
          <w:color w:val="000000"/>
        </w:rPr>
        <w:t>，</w:t>
      </w:r>
      <w:r>
        <w:rPr>
          <w:rFonts w:hint="eastAsia" w:hAnsi="宋体"/>
          <w:color w:val="000000"/>
        </w:rPr>
        <w:t>在此期间投标文件对投标人具有法律约束力</w:t>
      </w:r>
      <w:r>
        <w:rPr>
          <w:rFonts w:hint="eastAsia" w:hAnsi="宋体" w:cs="MingLiU_HKSCS"/>
          <w:color w:val="000000"/>
        </w:rPr>
        <w:t>，</w:t>
      </w:r>
      <w:r>
        <w:rPr>
          <w:rFonts w:hint="eastAsia" w:hAnsi="宋体"/>
          <w:color w:val="000000"/>
        </w:rPr>
        <w:t>以保证采购人有足够的时间完成评标、定标以及签订合同。投标有效期从</w:t>
      </w:r>
      <w:r>
        <w:rPr>
          <w:rFonts w:hint="eastAsia" w:hAnsi="宋体"/>
          <w:b/>
          <w:color w:val="000000"/>
        </w:rPr>
        <w:t>投标人须知前附表</w:t>
      </w:r>
      <w:r>
        <w:rPr>
          <w:rFonts w:hint="eastAsia" w:hAnsi="宋体"/>
          <w:color w:val="000000"/>
        </w:rPr>
        <w:t>规定的投标截止之日起计算。投标有效期不足的</w:t>
      </w:r>
      <w:r>
        <w:rPr>
          <w:rFonts w:hint="eastAsia" w:hAnsi="宋体" w:cs="MingLiU_HKSCS"/>
          <w:color w:val="000000"/>
        </w:rPr>
        <w:t>，</w:t>
      </w:r>
      <w:r>
        <w:rPr>
          <w:rFonts w:hint="eastAsia" w:hAnsi="宋体"/>
          <w:color w:val="000000"/>
        </w:rPr>
        <w:t>在评标时将其视为无效投标。</w:t>
      </w:r>
    </w:p>
    <w:p>
      <w:pPr>
        <w:pStyle w:val="10"/>
        <w:spacing w:line="440" w:lineRule="exact"/>
        <w:ind w:firstLine="420" w:firstLineChars="200"/>
        <w:rPr>
          <w:rFonts w:hAnsi="宋体" w:cs="Times New Roman"/>
          <w:color w:val="000000"/>
        </w:rPr>
      </w:pPr>
      <w:r>
        <w:rPr>
          <w:rFonts w:hAnsi="宋体" w:cs="Times New Roman"/>
          <w:color w:val="000000"/>
        </w:rPr>
        <w:t>17.2</w:t>
      </w:r>
      <w:r>
        <w:rPr>
          <w:rFonts w:hint="eastAsia" w:hAnsi="宋体"/>
          <w:color w:val="000000"/>
        </w:rPr>
        <w:t>　特殊情况需延长投标有效期的</w:t>
      </w:r>
      <w:r>
        <w:rPr>
          <w:rFonts w:hint="eastAsia" w:hAnsi="宋体" w:cs="MingLiU_HKSCS"/>
          <w:color w:val="000000"/>
        </w:rPr>
        <w:t>，</w:t>
      </w:r>
      <w:r>
        <w:rPr>
          <w:rFonts w:hint="eastAsia" w:hAnsi="宋体"/>
          <w:color w:val="000000"/>
        </w:rPr>
        <w:t>采购人或采购代理机构可于投标有效期届满之前</w:t>
      </w:r>
      <w:r>
        <w:rPr>
          <w:rFonts w:hint="eastAsia" w:hAnsi="宋体" w:cs="MingLiU_HKSCS"/>
          <w:color w:val="000000"/>
        </w:rPr>
        <w:t>，</w:t>
      </w:r>
      <w:r>
        <w:rPr>
          <w:rFonts w:hint="eastAsia" w:hAnsi="宋体"/>
          <w:color w:val="000000"/>
        </w:rPr>
        <w:t>要求投标人同意延长有效期</w:t>
      </w:r>
      <w:r>
        <w:rPr>
          <w:rFonts w:hint="eastAsia" w:hAnsi="宋体" w:cs="MingLiU_HKSCS"/>
          <w:color w:val="000000"/>
        </w:rPr>
        <w:t>，</w:t>
      </w:r>
      <w:r>
        <w:rPr>
          <w:rFonts w:hint="eastAsia" w:hAnsi="宋体"/>
          <w:color w:val="000000"/>
        </w:rPr>
        <w:t>采购人或采购代理机构的要求与投标人的答复均应为书面形式。投标人拒绝延长的</w:t>
      </w:r>
      <w:r>
        <w:rPr>
          <w:rFonts w:hint="eastAsia" w:hAnsi="宋体" w:cs="MingLiU_HKSCS"/>
          <w:color w:val="000000"/>
        </w:rPr>
        <w:t>，</w:t>
      </w:r>
      <w:r>
        <w:rPr>
          <w:rFonts w:hint="eastAsia" w:hAnsi="宋体"/>
          <w:color w:val="000000"/>
        </w:rPr>
        <w:t>其投标在原投标有效期届满后将不再有效</w:t>
      </w:r>
      <w:r>
        <w:rPr>
          <w:rFonts w:hint="eastAsia" w:hAnsi="宋体" w:cs="MingLiU_HKSCS"/>
          <w:color w:val="000000"/>
        </w:rPr>
        <w:t>，</w:t>
      </w:r>
      <w:r>
        <w:rPr>
          <w:rFonts w:hint="eastAsia" w:hAnsi="宋体"/>
          <w:color w:val="000000"/>
        </w:rPr>
        <w:t>但有权收回其投标保证金；投标人同意延长的</w:t>
      </w:r>
      <w:r>
        <w:rPr>
          <w:rFonts w:hint="eastAsia" w:hAnsi="宋体" w:cs="MingLiU_HKSCS"/>
          <w:color w:val="000000"/>
        </w:rPr>
        <w:t>，</w:t>
      </w:r>
      <w:r>
        <w:rPr>
          <w:rFonts w:hint="eastAsia" w:hAnsi="宋体"/>
          <w:color w:val="000000"/>
        </w:rPr>
        <w:t>应相应延长其投标保证金的有效期</w:t>
      </w:r>
      <w:r>
        <w:rPr>
          <w:rFonts w:hint="eastAsia" w:hAnsi="宋体" w:cs="MingLiU_HKSCS"/>
          <w:color w:val="000000"/>
        </w:rPr>
        <w:t>，</w:t>
      </w:r>
      <w:r>
        <w:rPr>
          <w:rFonts w:hint="eastAsia" w:hAnsi="宋体"/>
          <w:color w:val="000000"/>
        </w:rPr>
        <w:t>但不允许修改或撤回投标文件。</w:t>
      </w:r>
    </w:p>
    <w:p>
      <w:pPr>
        <w:pStyle w:val="10"/>
        <w:spacing w:line="440" w:lineRule="exact"/>
        <w:ind w:firstLine="420" w:firstLineChars="200"/>
        <w:rPr>
          <w:rFonts w:hAnsi="宋体" w:cs="Times New Roman"/>
          <w:color w:val="000000"/>
        </w:rPr>
      </w:pPr>
      <w:r>
        <w:rPr>
          <w:rFonts w:hAnsi="宋体" w:cs="Times New Roman"/>
          <w:color w:val="000000"/>
        </w:rPr>
        <w:t>18.</w:t>
      </w:r>
      <w:r>
        <w:rPr>
          <w:rFonts w:hint="eastAsia" w:hAnsi="宋体"/>
          <w:color w:val="000000"/>
        </w:rPr>
        <w:t>投标文件的签署和规定</w:t>
      </w:r>
    </w:p>
    <w:p>
      <w:pPr>
        <w:pStyle w:val="10"/>
        <w:spacing w:line="440" w:lineRule="exact"/>
        <w:ind w:firstLine="420" w:firstLineChars="200"/>
        <w:rPr>
          <w:rFonts w:hAnsi="宋体" w:cs="Times New Roman"/>
          <w:color w:val="000000"/>
        </w:rPr>
      </w:pPr>
      <w:r>
        <w:rPr>
          <w:rFonts w:hAnsi="宋体" w:cs="Times New Roman"/>
          <w:color w:val="000000"/>
        </w:rPr>
        <w:t>18.1</w:t>
      </w:r>
      <w:r>
        <w:rPr>
          <w:rFonts w:hint="eastAsia" w:hAnsi="宋体"/>
          <w:color w:val="000000"/>
        </w:rPr>
        <w:t>　投标人应根据</w:t>
      </w:r>
      <w:r>
        <w:rPr>
          <w:rFonts w:hint="eastAsia" w:hAnsi="宋体"/>
          <w:b/>
          <w:color w:val="000000"/>
        </w:rPr>
        <w:t>投标人须知前附表</w:t>
      </w:r>
      <w:r>
        <w:rPr>
          <w:rFonts w:hint="eastAsia" w:hAnsi="宋体"/>
          <w:color w:val="000000"/>
        </w:rPr>
        <w:t>规定提交投标文件。纸质文件的正本和副本应装订成册。正本和副本的封面应注明“正本”或“副本”的字样</w:t>
      </w:r>
      <w:r>
        <w:rPr>
          <w:rFonts w:hint="eastAsia" w:hAnsi="宋体" w:cs="MingLiU_HKSCS"/>
          <w:color w:val="000000"/>
        </w:rPr>
        <w:t>，</w:t>
      </w:r>
      <w:r>
        <w:rPr>
          <w:rFonts w:hint="eastAsia" w:hAnsi="宋体"/>
          <w:color w:val="000000"/>
        </w:rPr>
        <w:t>当正本和副本、电子版不一致时</w:t>
      </w:r>
      <w:r>
        <w:rPr>
          <w:rFonts w:hint="eastAsia" w:hAnsi="宋体" w:cs="MingLiU_HKSCS"/>
          <w:color w:val="000000"/>
        </w:rPr>
        <w:t>，</w:t>
      </w:r>
      <w:r>
        <w:rPr>
          <w:rFonts w:hint="eastAsia" w:hAnsi="宋体"/>
          <w:color w:val="000000"/>
        </w:rPr>
        <w:t>以正本为准。</w:t>
      </w:r>
    </w:p>
    <w:p>
      <w:pPr>
        <w:pStyle w:val="10"/>
        <w:spacing w:line="440" w:lineRule="exact"/>
        <w:ind w:firstLine="420" w:firstLineChars="200"/>
        <w:rPr>
          <w:rFonts w:hAnsi="宋体" w:cs="Times New Roman"/>
          <w:color w:val="000000"/>
        </w:rPr>
      </w:pPr>
      <w:r>
        <w:rPr>
          <w:rFonts w:hAnsi="宋体" w:cs="Times New Roman"/>
          <w:color w:val="000000"/>
        </w:rPr>
        <w:t>18.2</w:t>
      </w:r>
      <w:r>
        <w:rPr>
          <w:rFonts w:hint="eastAsia" w:hAnsi="宋体"/>
          <w:color w:val="000000"/>
        </w:rPr>
        <w:t>　投标文件应用不褪色的材料打印或书写</w:t>
      </w:r>
      <w:r>
        <w:rPr>
          <w:rFonts w:hint="eastAsia" w:hAnsi="宋体" w:cs="MingLiU_HKSCS"/>
          <w:color w:val="000000"/>
        </w:rPr>
        <w:t>，</w:t>
      </w:r>
      <w:r>
        <w:rPr>
          <w:rFonts w:hint="eastAsia" w:hAnsi="宋体"/>
          <w:color w:val="000000"/>
        </w:rPr>
        <w:t>并按招标文件要求在签字盖章处盖单位章和由法定代表人（负责人）或其授权代表签字。投标文件中的任何行间插字、涂改和增删</w:t>
      </w:r>
      <w:r>
        <w:rPr>
          <w:rFonts w:hint="eastAsia" w:hAnsi="宋体" w:cs="MingLiU_HKSCS"/>
          <w:color w:val="000000"/>
        </w:rPr>
        <w:t>，</w:t>
      </w:r>
      <w:r>
        <w:rPr>
          <w:rFonts w:hint="eastAsia" w:hAnsi="宋体"/>
          <w:color w:val="000000"/>
        </w:rPr>
        <w:t>应加盖单位章或由投标人的法定代表人（负责人）或其授权的代理人签字确认。否则</w:t>
      </w:r>
      <w:r>
        <w:rPr>
          <w:rFonts w:hint="eastAsia" w:hAnsi="宋体" w:cs="MingLiU_HKSCS"/>
          <w:color w:val="000000"/>
        </w:rPr>
        <w:t>，</w:t>
      </w:r>
      <w:r>
        <w:rPr>
          <w:rFonts w:hint="eastAsia" w:hAnsi="宋体"/>
          <w:color w:val="000000"/>
        </w:rPr>
        <w:t>在评标时将其视为无效投标。</w:t>
      </w:r>
    </w:p>
    <w:p>
      <w:pPr>
        <w:pStyle w:val="10"/>
        <w:spacing w:line="440" w:lineRule="exact"/>
        <w:ind w:firstLine="420" w:firstLineChars="200"/>
        <w:rPr>
          <w:rFonts w:hAnsi="宋体" w:cs="Times New Roman"/>
          <w:color w:val="000000"/>
        </w:rPr>
      </w:pPr>
      <w:r>
        <w:rPr>
          <w:rFonts w:hAnsi="宋体" w:cs="Times New Roman"/>
          <w:color w:val="000000"/>
        </w:rPr>
        <w:t>19.</w:t>
      </w:r>
      <w:r>
        <w:rPr>
          <w:rFonts w:hint="eastAsia" w:hAnsi="宋体"/>
          <w:color w:val="000000"/>
        </w:rPr>
        <w:t>投标文件的密封和标记</w:t>
      </w:r>
    </w:p>
    <w:p>
      <w:pPr>
        <w:pStyle w:val="10"/>
        <w:spacing w:line="440" w:lineRule="exact"/>
        <w:ind w:firstLine="420" w:firstLineChars="200"/>
        <w:rPr>
          <w:rFonts w:hAnsi="宋体" w:cs="Times New Roman"/>
          <w:color w:val="000000"/>
        </w:rPr>
      </w:pPr>
      <w:r>
        <w:rPr>
          <w:rFonts w:hAnsi="宋体" w:cs="Times New Roman"/>
          <w:color w:val="000000"/>
        </w:rPr>
        <w:t>19.1</w:t>
      </w:r>
      <w:r>
        <w:rPr>
          <w:rFonts w:hint="eastAsia" w:hAnsi="宋体"/>
          <w:color w:val="000000"/>
        </w:rPr>
        <w:t>　投标文件包装、密封要求：投标人应将投标文件正、副本及电子版一并装入一个投标文件袋（盒、箱）内加以密封（投标人应尽量将全部投标文件一并装入一个投标文件袋（盒、箱）中），在贴处密封签章（公章或密封章或法定代表人（负责人）或其委托代理人签字均可。</w:t>
      </w:r>
      <w:r>
        <w:rPr>
          <w:rFonts w:hAnsi="宋体" w:cs="Times New Roman"/>
          <w:color w:val="000000"/>
        </w:rPr>
        <w:t xml:space="preserve"> </w:t>
      </w:r>
    </w:p>
    <w:p>
      <w:pPr>
        <w:pStyle w:val="10"/>
        <w:spacing w:line="440" w:lineRule="exact"/>
        <w:ind w:firstLine="420" w:firstLineChars="200"/>
        <w:rPr>
          <w:rFonts w:hAnsi="宋体" w:cs="Times New Roman"/>
          <w:color w:val="000000"/>
        </w:rPr>
      </w:pPr>
      <w:r>
        <w:rPr>
          <w:rFonts w:hAnsi="宋体" w:cs="Times New Roman"/>
          <w:color w:val="000000"/>
        </w:rPr>
        <w:t>19.2</w:t>
      </w:r>
      <w:r>
        <w:rPr>
          <w:rFonts w:hint="eastAsia" w:hAnsi="宋体"/>
          <w:color w:val="000000"/>
        </w:rPr>
        <w:t>　投标文件封套或外包装上应载明的内容见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Ansi="宋体" w:cs="Times New Roman"/>
          <w:color w:val="000000"/>
        </w:rPr>
        <w:t>19.3</w:t>
      </w:r>
      <w:r>
        <w:rPr>
          <w:rFonts w:hint="eastAsia" w:hAnsi="宋体"/>
          <w:color w:val="000000"/>
        </w:rPr>
        <w:t>　投标文件应当按上述规定密封</w:t>
      </w:r>
      <w:r>
        <w:rPr>
          <w:rFonts w:hint="eastAsia" w:hAnsi="宋体" w:cs="MingLiU_HKSCS"/>
          <w:color w:val="000000"/>
        </w:rPr>
        <w:t>，导致密封不当，</w:t>
      </w:r>
      <w:r>
        <w:rPr>
          <w:rFonts w:hint="eastAsia" w:hAnsi="宋体"/>
          <w:color w:val="000000"/>
        </w:rPr>
        <w:t>采购人或采购代理机构应当拒绝接收。</w:t>
      </w:r>
    </w:p>
    <w:p>
      <w:pPr>
        <w:pStyle w:val="10"/>
        <w:spacing w:line="440" w:lineRule="exact"/>
        <w:ind w:firstLine="420" w:firstLineChars="200"/>
        <w:rPr>
          <w:rFonts w:hAnsi="宋体" w:cs="Times New Roman"/>
          <w:color w:val="000000"/>
        </w:rPr>
      </w:pPr>
      <w:r>
        <w:rPr>
          <w:rFonts w:hAnsi="宋体" w:cs="Times New Roman"/>
          <w:color w:val="000000"/>
        </w:rPr>
        <w:t>19.4</w:t>
      </w:r>
      <w:r>
        <w:rPr>
          <w:rFonts w:hint="eastAsia" w:hAnsi="宋体"/>
          <w:color w:val="000000"/>
        </w:rPr>
        <w:t>　</w:t>
      </w:r>
      <w:r>
        <w:rPr>
          <w:rFonts w:hint="eastAsia" w:hAnsi="宋体"/>
          <w:b/>
          <w:color w:val="000000"/>
        </w:rPr>
        <w:t>为方便开标唱标</w:t>
      </w:r>
      <w:r>
        <w:rPr>
          <w:rFonts w:hint="eastAsia" w:hAnsi="宋体" w:cs="MingLiU_HKSCS"/>
          <w:b/>
          <w:color w:val="000000"/>
        </w:rPr>
        <w:t>，</w:t>
      </w:r>
      <w:r>
        <w:rPr>
          <w:rFonts w:hint="eastAsia" w:hAnsi="宋体"/>
          <w:b/>
          <w:color w:val="000000"/>
        </w:rPr>
        <w:t>投标人应单独将开标一览表及投标保证金交款、退款函（见招标文件附件）另行封装在同一密封套内</w:t>
      </w:r>
      <w:r>
        <w:rPr>
          <w:rFonts w:hint="eastAsia" w:hAnsi="宋体" w:cs="MingLiU_HKSCS"/>
          <w:b/>
          <w:color w:val="000000"/>
        </w:rPr>
        <w:t>，</w:t>
      </w:r>
      <w:r>
        <w:rPr>
          <w:rFonts w:hint="eastAsia" w:hAnsi="宋体"/>
          <w:b/>
          <w:color w:val="000000"/>
        </w:rPr>
        <w:t>并标明开标一览表及投标保证金字样</w:t>
      </w:r>
      <w:r>
        <w:rPr>
          <w:rFonts w:hint="eastAsia" w:hAnsi="宋体" w:cs="MingLiU_HKSCS"/>
          <w:b/>
          <w:color w:val="000000"/>
        </w:rPr>
        <w:t>，</w:t>
      </w:r>
      <w:r>
        <w:rPr>
          <w:rFonts w:hint="eastAsia" w:hAnsi="宋体"/>
          <w:b/>
          <w:color w:val="000000"/>
        </w:rPr>
        <w:t>投标时单独提交。</w:t>
      </w:r>
    </w:p>
    <w:p>
      <w:pPr>
        <w:pStyle w:val="10"/>
        <w:spacing w:line="440" w:lineRule="exact"/>
        <w:ind w:firstLine="420" w:firstLineChars="200"/>
        <w:rPr>
          <w:rFonts w:hAnsi="宋体" w:cs="Times New Roman"/>
          <w:color w:val="000000"/>
        </w:rPr>
      </w:pPr>
      <w:r>
        <w:rPr>
          <w:rFonts w:hint="eastAsia" w:hAnsi="宋体" w:cs="Times New Roman"/>
          <w:color w:val="000000"/>
        </w:rPr>
        <w:t xml:space="preserve">19.5  </w:t>
      </w:r>
      <w:r>
        <w:rPr>
          <w:rFonts w:hint="eastAsia" w:hAnsi="宋体"/>
          <w:b/>
          <w:color w:val="000000"/>
        </w:rPr>
        <w:t>采购人或采购代理机构不得因装订、纸张、文件排序等非实质性的格式、形式问题限制和影响供应商投标（响应）。</w:t>
      </w:r>
    </w:p>
    <w:p>
      <w:pPr>
        <w:pStyle w:val="10"/>
        <w:spacing w:line="440" w:lineRule="exact"/>
        <w:ind w:firstLine="420" w:firstLineChars="200"/>
        <w:rPr>
          <w:rFonts w:hAnsi="宋体" w:cs="Times New Roman"/>
          <w:color w:val="000000"/>
        </w:rPr>
      </w:pPr>
      <w:r>
        <w:rPr>
          <w:rFonts w:hAnsi="宋体" w:cs="Times New Roman"/>
          <w:color w:val="000000"/>
        </w:rPr>
        <w:t>20.</w:t>
      </w:r>
      <w:r>
        <w:rPr>
          <w:rFonts w:hint="eastAsia" w:hAnsi="宋体"/>
          <w:color w:val="000000"/>
        </w:rPr>
        <w:t>投标文件的递交</w:t>
      </w:r>
    </w:p>
    <w:p>
      <w:pPr>
        <w:pStyle w:val="10"/>
        <w:spacing w:line="440" w:lineRule="exact"/>
        <w:ind w:firstLine="420" w:firstLineChars="200"/>
        <w:rPr>
          <w:rFonts w:hAnsi="宋体" w:cs="Times New Roman"/>
          <w:color w:val="000000"/>
        </w:rPr>
      </w:pPr>
      <w:r>
        <w:rPr>
          <w:rFonts w:hAnsi="宋体" w:cs="Times New Roman"/>
          <w:color w:val="000000"/>
        </w:rPr>
        <w:t>20.1</w:t>
      </w:r>
      <w:r>
        <w:rPr>
          <w:rFonts w:hint="eastAsia" w:hAnsi="宋体"/>
          <w:color w:val="000000"/>
        </w:rPr>
        <w:t>　投标文件应在本章</w:t>
      </w:r>
      <w:r>
        <w:rPr>
          <w:rFonts w:hint="eastAsia" w:hAnsi="宋体"/>
          <w:b/>
          <w:color w:val="000000"/>
        </w:rPr>
        <w:t>投标人须知前附表</w:t>
      </w:r>
      <w:r>
        <w:rPr>
          <w:rFonts w:hint="eastAsia" w:hAnsi="宋体"/>
          <w:color w:val="000000"/>
        </w:rPr>
        <w:t>规定的投标截止时间之前密封送到</w:t>
      </w:r>
      <w:r>
        <w:rPr>
          <w:rFonts w:hint="eastAsia" w:hAnsi="宋体"/>
          <w:b/>
          <w:color w:val="000000"/>
        </w:rPr>
        <w:t>投标人须知前附表</w:t>
      </w:r>
      <w:r>
        <w:rPr>
          <w:rFonts w:hint="eastAsia" w:hAnsi="宋体"/>
          <w:color w:val="000000"/>
        </w:rPr>
        <w:t>指定的地点。</w:t>
      </w:r>
    </w:p>
    <w:p>
      <w:pPr>
        <w:pStyle w:val="10"/>
        <w:spacing w:line="440" w:lineRule="exact"/>
        <w:ind w:firstLine="420" w:firstLineChars="200"/>
        <w:rPr>
          <w:rFonts w:hAnsi="宋体" w:cs="Times New Roman"/>
          <w:color w:val="000000"/>
        </w:rPr>
      </w:pPr>
      <w:r>
        <w:rPr>
          <w:rFonts w:hint="eastAsia" w:hAnsi="宋体"/>
          <w:color w:val="000000"/>
        </w:rPr>
        <w:t>采购人或者采购代理机构收到投标文件后</w:t>
      </w:r>
      <w:r>
        <w:rPr>
          <w:rFonts w:hint="eastAsia" w:hAnsi="宋体" w:cs="MingLiU_HKSCS"/>
          <w:color w:val="000000"/>
        </w:rPr>
        <w:t>，</w:t>
      </w:r>
      <w:r>
        <w:rPr>
          <w:rFonts w:hint="eastAsia" w:hAnsi="宋体"/>
          <w:color w:val="000000"/>
        </w:rPr>
        <w:t>应当如实记载投标文件的送达时间和密封情况</w:t>
      </w:r>
      <w:r>
        <w:rPr>
          <w:rFonts w:hint="eastAsia" w:hAnsi="宋体" w:cs="MingLiU_HKSCS"/>
          <w:color w:val="000000"/>
        </w:rPr>
        <w:t>，</w:t>
      </w:r>
      <w:r>
        <w:rPr>
          <w:rFonts w:hint="eastAsia" w:hAnsi="宋体"/>
          <w:color w:val="000000"/>
        </w:rPr>
        <w:t>签收保存</w:t>
      </w:r>
      <w:r>
        <w:rPr>
          <w:rFonts w:hint="eastAsia" w:hAnsi="宋体" w:cs="MingLiU_HKSCS"/>
          <w:color w:val="000000"/>
        </w:rPr>
        <w:t>，</w:t>
      </w:r>
      <w:r>
        <w:rPr>
          <w:rFonts w:hint="eastAsia" w:hAnsi="宋体"/>
          <w:color w:val="000000"/>
        </w:rPr>
        <w:t>并向投标人出具签收回执。任何单位和个人不得在开标前开启投标文件。</w:t>
      </w:r>
    </w:p>
    <w:p>
      <w:pPr>
        <w:pStyle w:val="10"/>
        <w:spacing w:line="440" w:lineRule="exact"/>
        <w:ind w:firstLine="420" w:firstLineChars="200"/>
        <w:rPr>
          <w:rFonts w:hAnsi="宋体" w:cs="Times New Roman"/>
          <w:color w:val="000000"/>
        </w:rPr>
      </w:pPr>
      <w:r>
        <w:rPr>
          <w:rFonts w:hAnsi="宋体" w:cs="Times New Roman"/>
          <w:color w:val="000000"/>
        </w:rPr>
        <w:t>20.2</w:t>
      </w:r>
      <w:r>
        <w:rPr>
          <w:rFonts w:hint="eastAsia" w:hAnsi="宋体"/>
          <w:color w:val="000000"/>
        </w:rPr>
        <w:t>　逾期送达或者未按照招标文件要求密封的投标文件</w:t>
      </w:r>
      <w:r>
        <w:rPr>
          <w:rFonts w:hint="eastAsia" w:hAnsi="宋体" w:cs="MingLiU_HKSCS"/>
          <w:color w:val="000000"/>
        </w:rPr>
        <w:t>，</w:t>
      </w:r>
      <w:r>
        <w:rPr>
          <w:rFonts w:hint="eastAsia" w:hAnsi="宋体"/>
          <w:color w:val="000000"/>
        </w:rPr>
        <w:t>采购人、采购代理机构应当拒收。</w:t>
      </w:r>
    </w:p>
    <w:p>
      <w:pPr>
        <w:pStyle w:val="10"/>
        <w:spacing w:line="440" w:lineRule="exact"/>
        <w:ind w:firstLine="420" w:firstLineChars="200"/>
        <w:rPr>
          <w:rFonts w:hAnsi="宋体" w:cs="Times New Roman"/>
          <w:color w:val="000000"/>
        </w:rPr>
      </w:pPr>
      <w:r>
        <w:rPr>
          <w:rFonts w:hAnsi="宋体" w:cs="Times New Roman"/>
          <w:color w:val="000000"/>
        </w:rPr>
        <w:t>21.</w:t>
      </w:r>
      <w:r>
        <w:rPr>
          <w:rFonts w:hint="eastAsia" w:hAnsi="宋体"/>
          <w:color w:val="000000"/>
        </w:rPr>
        <w:t>投标文件的修改和撤回</w:t>
      </w:r>
    </w:p>
    <w:p>
      <w:pPr>
        <w:pStyle w:val="10"/>
        <w:spacing w:line="440" w:lineRule="exact"/>
        <w:ind w:firstLine="420" w:firstLineChars="200"/>
        <w:rPr>
          <w:rFonts w:hAnsi="宋体" w:cs="Times New Roman"/>
          <w:color w:val="000000"/>
        </w:rPr>
      </w:pPr>
      <w:r>
        <w:rPr>
          <w:rFonts w:hAnsi="宋体" w:cs="Times New Roman"/>
          <w:color w:val="000000"/>
        </w:rPr>
        <w:t>21.1</w:t>
      </w:r>
      <w:r>
        <w:rPr>
          <w:rFonts w:hint="eastAsia" w:hAnsi="宋体"/>
          <w:color w:val="000000"/>
        </w:rPr>
        <w:t>　在</w:t>
      </w:r>
      <w:r>
        <w:rPr>
          <w:rFonts w:hint="eastAsia" w:hAnsi="宋体"/>
          <w:b/>
          <w:color w:val="000000"/>
        </w:rPr>
        <w:t>投标人须知前附表</w:t>
      </w:r>
      <w:r>
        <w:rPr>
          <w:rFonts w:hint="eastAsia" w:hAnsi="宋体"/>
          <w:color w:val="000000"/>
        </w:rPr>
        <w:t>规定的投标截止时间前</w:t>
      </w:r>
      <w:r>
        <w:rPr>
          <w:rFonts w:hint="eastAsia" w:hAnsi="宋体" w:cs="MingLiU_HKSCS"/>
          <w:color w:val="000000"/>
        </w:rPr>
        <w:t>，</w:t>
      </w:r>
      <w:r>
        <w:rPr>
          <w:rFonts w:hint="eastAsia" w:hAnsi="宋体"/>
          <w:color w:val="000000"/>
        </w:rPr>
        <w:t>投标人可以书面形式修改、补充或撤回已递交的投标文件</w:t>
      </w:r>
      <w:r>
        <w:rPr>
          <w:rFonts w:hint="eastAsia" w:hAnsi="宋体" w:cs="MingLiU_HKSCS"/>
          <w:color w:val="000000"/>
        </w:rPr>
        <w:t>，</w:t>
      </w:r>
      <w:r>
        <w:rPr>
          <w:rFonts w:hint="eastAsia" w:hAnsi="宋体"/>
          <w:color w:val="000000"/>
        </w:rPr>
        <w:t>但应以书面形式通知采购人或采购代理机构。</w:t>
      </w:r>
    </w:p>
    <w:p>
      <w:pPr>
        <w:pStyle w:val="10"/>
        <w:spacing w:line="440" w:lineRule="exact"/>
        <w:ind w:firstLine="420" w:firstLineChars="200"/>
        <w:rPr>
          <w:rFonts w:hAnsi="宋体" w:cs="Times New Roman"/>
          <w:color w:val="000000"/>
        </w:rPr>
      </w:pPr>
      <w:r>
        <w:rPr>
          <w:rFonts w:hAnsi="宋体" w:cs="Times New Roman"/>
          <w:color w:val="000000"/>
        </w:rPr>
        <w:t>21.2</w:t>
      </w:r>
      <w:r>
        <w:rPr>
          <w:rFonts w:hint="eastAsia" w:hAnsi="宋体"/>
          <w:color w:val="000000"/>
        </w:rPr>
        <w:t>　修改、补充的内容为投标文件的组成部分。修改、补充的投标文件应按本章第</w:t>
      </w:r>
      <w:r>
        <w:rPr>
          <w:rFonts w:hAnsi="宋体" w:cs="Times New Roman"/>
          <w:color w:val="000000"/>
        </w:rPr>
        <w:t>18</w:t>
      </w:r>
      <w:r>
        <w:rPr>
          <w:rFonts w:hint="eastAsia" w:hAnsi="宋体"/>
          <w:color w:val="000000"/>
        </w:rPr>
        <w:t>、</w:t>
      </w:r>
      <w:r>
        <w:rPr>
          <w:rFonts w:hAnsi="宋体" w:cs="Times New Roman"/>
          <w:color w:val="000000"/>
        </w:rPr>
        <w:t>19</w:t>
      </w:r>
      <w:r>
        <w:rPr>
          <w:rFonts w:hint="eastAsia" w:hAnsi="宋体"/>
          <w:color w:val="000000"/>
        </w:rPr>
        <w:t>、</w:t>
      </w:r>
      <w:r>
        <w:rPr>
          <w:rFonts w:hAnsi="宋体" w:cs="Times New Roman"/>
          <w:color w:val="000000"/>
        </w:rPr>
        <w:t>20</w:t>
      </w:r>
      <w:r>
        <w:rPr>
          <w:rFonts w:hint="eastAsia" w:hAnsi="宋体"/>
          <w:color w:val="000000"/>
        </w:rPr>
        <w:t>项规定编制、签署、密封、标记和递交</w:t>
      </w:r>
      <w:r>
        <w:rPr>
          <w:rFonts w:hint="eastAsia" w:hAnsi="宋体" w:cs="MingLiU_HKSCS"/>
          <w:color w:val="000000"/>
        </w:rPr>
        <w:t>，</w:t>
      </w:r>
      <w:r>
        <w:rPr>
          <w:rFonts w:hint="eastAsia" w:hAnsi="宋体"/>
          <w:color w:val="000000"/>
        </w:rPr>
        <w:t>并标明“修改、补充”字样。</w:t>
      </w:r>
    </w:p>
    <w:p>
      <w:pPr>
        <w:pStyle w:val="10"/>
        <w:spacing w:line="440" w:lineRule="exact"/>
        <w:ind w:firstLine="420" w:firstLineChars="200"/>
        <w:rPr>
          <w:rFonts w:hAnsi="宋体" w:cs="Times New Roman"/>
          <w:color w:val="000000"/>
        </w:rPr>
      </w:pPr>
      <w:r>
        <w:rPr>
          <w:rFonts w:hAnsi="宋体" w:cs="Times New Roman"/>
          <w:color w:val="000000"/>
        </w:rPr>
        <w:t>21.3</w:t>
      </w:r>
      <w:r>
        <w:rPr>
          <w:rFonts w:hint="eastAsia" w:hAnsi="宋体"/>
          <w:color w:val="000000"/>
        </w:rPr>
        <w:t>　投标人按本章</w:t>
      </w:r>
      <w:r>
        <w:rPr>
          <w:rFonts w:hAnsi="宋体" w:cs="Times New Roman"/>
          <w:color w:val="000000"/>
        </w:rPr>
        <w:t>21.1</w:t>
      </w:r>
      <w:r>
        <w:rPr>
          <w:rFonts w:hint="eastAsia" w:hAnsi="宋体"/>
          <w:color w:val="000000"/>
        </w:rPr>
        <w:t>款撤回投标文件的</w:t>
      </w:r>
      <w:r>
        <w:rPr>
          <w:rFonts w:hint="eastAsia" w:hAnsi="宋体" w:cs="MingLiU_HKSCS"/>
          <w:color w:val="000000"/>
        </w:rPr>
        <w:t>，</w:t>
      </w:r>
      <w:r>
        <w:rPr>
          <w:rFonts w:hint="eastAsia" w:hAnsi="宋体"/>
          <w:color w:val="000000"/>
        </w:rPr>
        <w:t>采购人或采购代理机构自收到投标人书面撤回通知之日起</w:t>
      </w:r>
      <w:r>
        <w:rPr>
          <w:rFonts w:hAnsi="宋体" w:cs="Times New Roman"/>
          <w:color w:val="000000"/>
        </w:rPr>
        <w:t>5</w:t>
      </w:r>
      <w:r>
        <w:rPr>
          <w:rFonts w:hint="eastAsia" w:hAnsi="宋体"/>
          <w:color w:val="000000"/>
        </w:rPr>
        <w:t>个工作日内</w:t>
      </w:r>
      <w:r>
        <w:rPr>
          <w:rFonts w:hint="eastAsia" w:hAnsi="宋体" w:cs="MingLiU_HKSCS"/>
          <w:color w:val="000000"/>
        </w:rPr>
        <w:t>，</w:t>
      </w:r>
      <w:r>
        <w:rPr>
          <w:rFonts w:hint="eastAsia" w:hAnsi="宋体"/>
          <w:color w:val="000000"/>
        </w:rPr>
        <w:t>退还已收取的投标保证金</w:t>
      </w:r>
      <w:r>
        <w:rPr>
          <w:rFonts w:hint="eastAsia" w:hAnsi="宋体" w:cs="MingLiU_HKSCS"/>
          <w:color w:val="000000"/>
        </w:rPr>
        <w:t>，</w:t>
      </w:r>
      <w:r>
        <w:rPr>
          <w:rFonts w:hint="eastAsia" w:hAnsi="宋体"/>
          <w:color w:val="000000"/>
        </w:rPr>
        <w:t>但因投标人自身原因导致无法及时退还的除外。</w:t>
      </w:r>
    </w:p>
    <w:p>
      <w:pPr>
        <w:pStyle w:val="10"/>
        <w:spacing w:line="440" w:lineRule="exact"/>
        <w:ind w:firstLine="420" w:firstLineChars="200"/>
        <w:rPr>
          <w:rFonts w:hAnsi="宋体" w:cs="Times New Roman"/>
          <w:color w:val="000000"/>
        </w:rPr>
      </w:pPr>
      <w:r>
        <w:rPr>
          <w:rFonts w:hAnsi="宋体" w:cs="Times New Roman"/>
          <w:color w:val="000000"/>
        </w:rPr>
        <w:t>21.4</w:t>
      </w:r>
      <w:r>
        <w:rPr>
          <w:rFonts w:hint="eastAsia" w:hAnsi="宋体"/>
          <w:color w:val="000000"/>
        </w:rPr>
        <w:t>　投标人在投标有效期内不得修改、撤销其投标文件。</w:t>
      </w:r>
    </w:p>
    <w:p>
      <w:pPr>
        <w:pStyle w:val="10"/>
        <w:spacing w:line="440" w:lineRule="exact"/>
        <w:ind w:firstLine="420" w:firstLineChars="200"/>
        <w:rPr>
          <w:rFonts w:hAnsi="宋体" w:cs="Times New Roman"/>
          <w:color w:val="000000"/>
        </w:rPr>
      </w:pPr>
      <w:r>
        <w:rPr>
          <w:rFonts w:hint="eastAsia" w:hAnsi="宋体"/>
          <w:color w:val="000000"/>
        </w:rPr>
        <w:t>四、开标和评标</w:t>
      </w:r>
    </w:p>
    <w:p>
      <w:pPr>
        <w:pStyle w:val="10"/>
        <w:spacing w:line="440" w:lineRule="exact"/>
        <w:ind w:firstLine="420" w:firstLineChars="200"/>
        <w:rPr>
          <w:rFonts w:hAnsi="宋体" w:cs="Times New Roman"/>
          <w:color w:val="000000"/>
        </w:rPr>
      </w:pPr>
      <w:r>
        <w:rPr>
          <w:rFonts w:hAnsi="宋体" w:cs="Times New Roman"/>
          <w:color w:val="000000"/>
        </w:rPr>
        <w:t>22.</w:t>
      </w:r>
      <w:r>
        <w:rPr>
          <w:rFonts w:hint="eastAsia" w:hAnsi="宋体"/>
          <w:color w:val="000000"/>
        </w:rPr>
        <w:t>开标</w:t>
      </w:r>
    </w:p>
    <w:p>
      <w:pPr>
        <w:pStyle w:val="10"/>
        <w:spacing w:line="440" w:lineRule="exact"/>
        <w:ind w:firstLine="420" w:firstLineChars="200"/>
        <w:rPr>
          <w:rFonts w:hAnsi="宋体" w:cs="Times New Roman"/>
          <w:color w:val="000000"/>
        </w:rPr>
      </w:pPr>
      <w:r>
        <w:rPr>
          <w:rFonts w:hAnsi="宋体" w:cs="Times New Roman"/>
          <w:color w:val="000000"/>
        </w:rPr>
        <w:t>22.1</w:t>
      </w:r>
      <w:r>
        <w:rPr>
          <w:rFonts w:hint="eastAsia" w:hAnsi="宋体"/>
          <w:color w:val="000000"/>
        </w:rPr>
        <w:t>　采购人或采购代理机构在</w:t>
      </w:r>
      <w:r>
        <w:rPr>
          <w:rFonts w:hint="eastAsia" w:hAnsi="宋体"/>
          <w:b/>
          <w:color w:val="000000"/>
        </w:rPr>
        <w:t>投标人须知前附表</w:t>
      </w:r>
      <w:r>
        <w:rPr>
          <w:rFonts w:hint="eastAsia" w:hAnsi="宋体"/>
          <w:color w:val="000000"/>
        </w:rPr>
        <w:t>规定的开标时间和开标地点组织公开开标</w:t>
      </w:r>
      <w:r>
        <w:rPr>
          <w:rFonts w:hint="eastAsia" w:hAnsi="宋体" w:cs="MingLiU_HKSCS"/>
          <w:color w:val="000000"/>
        </w:rPr>
        <w:t>，</w:t>
      </w:r>
      <w:r>
        <w:rPr>
          <w:rFonts w:hint="eastAsia" w:hAnsi="宋体"/>
          <w:color w:val="000000"/>
        </w:rPr>
        <w:t>邀请投标人参加。评标委员会成员不得参加开标活动。投标人不足</w:t>
      </w:r>
      <w:r>
        <w:rPr>
          <w:rFonts w:hAnsi="宋体" w:cs="Times New Roman"/>
          <w:color w:val="000000"/>
        </w:rPr>
        <w:t>3</w:t>
      </w:r>
      <w:r>
        <w:rPr>
          <w:rFonts w:hint="eastAsia" w:hAnsi="宋体"/>
          <w:color w:val="000000"/>
        </w:rPr>
        <w:t>家的</w:t>
      </w:r>
      <w:r>
        <w:rPr>
          <w:rFonts w:hint="eastAsia" w:hAnsi="宋体" w:cs="MingLiU_HKSCS"/>
          <w:color w:val="000000"/>
        </w:rPr>
        <w:t>，</w:t>
      </w:r>
      <w:r>
        <w:rPr>
          <w:rFonts w:hint="eastAsia" w:hAnsi="宋体"/>
          <w:color w:val="000000"/>
        </w:rPr>
        <w:t>不得开标。</w:t>
      </w:r>
    </w:p>
    <w:p>
      <w:pPr>
        <w:pStyle w:val="10"/>
        <w:spacing w:line="440" w:lineRule="exact"/>
        <w:ind w:firstLine="420" w:firstLineChars="200"/>
        <w:rPr>
          <w:rFonts w:hAnsi="宋体" w:cs="Times New Roman"/>
          <w:color w:val="000000"/>
        </w:rPr>
      </w:pPr>
      <w:r>
        <w:rPr>
          <w:rFonts w:hAnsi="宋体" w:cs="Times New Roman"/>
          <w:color w:val="000000"/>
        </w:rPr>
        <w:t>22.2</w:t>
      </w:r>
      <w:r>
        <w:rPr>
          <w:rFonts w:hint="eastAsia" w:hAnsi="宋体"/>
          <w:color w:val="000000"/>
        </w:rPr>
        <w:t>　开标时</w:t>
      </w:r>
      <w:r>
        <w:rPr>
          <w:rFonts w:hint="eastAsia" w:hAnsi="宋体" w:cs="MingLiU_HKSCS"/>
          <w:color w:val="000000"/>
        </w:rPr>
        <w:t>，</w:t>
      </w:r>
      <w:r>
        <w:rPr>
          <w:rFonts w:hint="eastAsia" w:hAnsi="宋体"/>
          <w:color w:val="000000"/>
        </w:rPr>
        <w:t>公布在投标截止时间前递交投标文件的投标人名称；由投标人或其推选的代表检查投标文件的密封情况（投标人或其授权代表不在场的，视同放弃检查，由此引起的后果由投标人负责）；经确认无误后</w:t>
      </w:r>
      <w:r>
        <w:rPr>
          <w:rFonts w:hint="eastAsia" w:hAnsi="宋体" w:cs="MingLiU_HKSCS"/>
          <w:color w:val="000000"/>
        </w:rPr>
        <w:t>，</w:t>
      </w:r>
      <w:r>
        <w:rPr>
          <w:rFonts w:hint="eastAsia" w:hAnsi="宋体"/>
          <w:color w:val="000000"/>
        </w:rPr>
        <w:t>由采购人或采购代理机构当众拆封投标文件</w:t>
      </w:r>
      <w:r>
        <w:rPr>
          <w:rFonts w:hint="eastAsia" w:hAnsi="宋体" w:cs="MingLiU_HKSCS"/>
          <w:color w:val="000000"/>
        </w:rPr>
        <w:t>，</w:t>
      </w:r>
      <w:r>
        <w:rPr>
          <w:rFonts w:hint="eastAsia" w:hAnsi="宋体"/>
          <w:color w:val="000000"/>
        </w:rPr>
        <w:t>宣读投标人名称、投标价格和</w:t>
      </w:r>
      <w:r>
        <w:rPr>
          <w:rFonts w:hint="eastAsia" w:hAnsi="宋体"/>
          <w:b/>
          <w:color w:val="000000"/>
        </w:rPr>
        <w:t>投标人须知前附表</w:t>
      </w:r>
      <w:r>
        <w:rPr>
          <w:rFonts w:hint="eastAsia" w:hAnsi="宋体"/>
          <w:color w:val="000000"/>
        </w:rPr>
        <w:t>规定的投标文件的其他主要内容</w:t>
      </w:r>
      <w:r>
        <w:rPr>
          <w:rFonts w:hint="eastAsia" w:hAnsi="宋体" w:cs="MingLiU_HKSCS"/>
          <w:color w:val="000000"/>
        </w:rPr>
        <w:t>，</w:t>
      </w:r>
      <w:r>
        <w:rPr>
          <w:rFonts w:hint="eastAsia" w:hAnsi="宋体"/>
          <w:color w:val="000000"/>
        </w:rPr>
        <w:t>并记录在案。投标人若有报价和优惠未被唱出</w:t>
      </w:r>
      <w:r>
        <w:rPr>
          <w:rFonts w:hint="eastAsia" w:hAnsi="宋体" w:cs="MingLiU_HKSCS"/>
          <w:color w:val="000000"/>
        </w:rPr>
        <w:t>，</w:t>
      </w:r>
      <w:r>
        <w:rPr>
          <w:rFonts w:hint="eastAsia" w:hAnsi="宋体"/>
          <w:color w:val="000000"/>
        </w:rPr>
        <w:t>应在开标时及时声明或提请注意</w:t>
      </w:r>
      <w:r>
        <w:rPr>
          <w:rFonts w:hint="eastAsia" w:hAnsi="宋体" w:cs="MingLiU_HKSCS"/>
          <w:color w:val="000000"/>
        </w:rPr>
        <w:t>，</w:t>
      </w:r>
      <w:r>
        <w:rPr>
          <w:rFonts w:hint="eastAsia" w:hAnsi="宋体"/>
          <w:color w:val="000000"/>
        </w:rPr>
        <w:t>否则采购代理机构和采购人对此不承担任何责任。</w:t>
      </w:r>
    </w:p>
    <w:p>
      <w:pPr>
        <w:pStyle w:val="10"/>
        <w:spacing w:line="440" w:lineRule="exact"/>
        <w:ind w:firstLine="420" w:firstLineChars="200"/>
        <w:rPr>
          <w:rFonts w:hAnsi="宋体" w:cs="Times New Roman"/>
          <w:color w:val="000000"/>
        </w:rPr>
      </w:pPr>
      <w:r>
        <w:rPr>
          <w:rFonts w:hAnsi="宋体" w:cs="Times New Roman"/>
          <w:color w:val="000000"/>
        </w:rPr>
        <w:t>22.3</w:t>
      </w:r>
      <w:r>
        <w:rPr>
          <w:rFonts w:hint="eastAsia" w:hAnsi="宋体"/>
          <w:color w:val="000000"/>
        </w:rPr>
        <w:t>　未宣读的投标价格等实质性内容</w:t>
      </w:r>
      <w:r>
        <w:rPr>
          <w:rFonts w:hint="eastAsia" w:hAnsi="宋体" w:cs="MingLiU_HKSCS"/>
          <w:color w:val="000000"/>
        </w:rPr>
        <w:t>，</w:t>
      </w:r>
      <w:r>
        <w:rPr>
          <w:rFonts w:hint="eastAsia" w:hAnsi="宋体"/>
          <w:color w:val="000000"/>
        </w:rPr>
        <w:t>评标时不予承认。</w:t>
      </w:r>
    </w:p>
    <w:p>
      <w:pPr>
        <w:pStyle w:val="10"/>
        <w:spacing w:line="440" w:lineRule="exact"/>
        <w:ind w:firstLine="420" w:firstLineChars="200"/>
        <w:rPr>
          <w:rFonts w:hAnsi="宋体" w:cs="Times New Roman"/>
          <w:color w:val="000000"/>
        </w:rPr>
      </w:pPr>
      <w:r>
        <w:rPr>
          <w:rFonts w:hAnsi="宋体" w:cs="Times New Roman"/>
          <w:color w:val="000000"/>
        </w:rPr>
        <w:t>22.4</w:t>
      </w:r>
      <w:r>
        <w:rPr>
          <w:rFonts w:hint="eastAsia" w:hAnsi="宋体"/>
          <w:color w:val="000000"/>
        </w:rPr>
        <w:t>　投标人代表及有关人员在开标记录上签字确认。</w:t>
      </w:r>
    </w:p>
    <w:p>
      <w:pPr>
        <w:pStyle w:val="10"/>
        <w:spacing w:line="440" w:lineRule="exact"/>
        <w:ind w:firstLine="420" w:firstLineChars="200"/>
        <w:rPr>
          <w:rFonts w:hAnsi="宋体" w:cs="Times New Roman"/>
          <w:color w:val="000000"/>
        </w:rPr>
      </w:pPr>
      <w:r>
        <w:rPr>
          <w:rFonts w:hAnsi="宋体" w:cs="Times New Roman"/>
          <w:color w:val="000000"/>
        </w:rPr>
        <w:t>22.5</w:t>
      </w:r>
      <w:r>
        <w:rPr>
          <w:rFonts w:hint="eastAsia" w:hAnsi="宋体"/>
          <w:color w:val="000000"/>
        </w:rPr>
        <w:t>　投标人代表对开标过程和开标记录有疑义</w:t>
      </w:r>
      <w:r>
        <w:rPr>
          <w:rFonts w:hint="eastAsia" w:hAnsi="宋体" w:cs="MingLiU_HKSCS"/>
          <w:color w:val="000000"/>
        </w:rPr>
        <w:t>，</w:t>
      </w:r>
      <w:r>
        <w:rPr>
          <w:rFonts w:hint="eastAsia" w:hAnsi="宋体"/>
          <w:color w:val="000000"/>
        </w:rPr>
        <w:t>以及认为采购人、采购代理机构相关工作人员有需要回避的情形的</w:t>
      </w:r>
      <w:r>
        <w:rPr>
          <w:rFonts w:hint="eastAsia" w:hAnsi="宋体" w:cs="MingLiU_HKSCS"/>
          <w:color w:val="000000"/>
        </w:rPr>
        <w:t>，</w:t>
      </w:r>
      <w:r>
        <w:rPr>
          <w:rFonts w:hint="eastAsia" w:hAnsi="宋体"/>
          <w:color w:val="000000"/>
        </w:rPr>
        <w:t>应当场提出询问或者回避申请。采购人、采购代理机构对投标人代表提出的询问或者回避申请应当及时处理。</w:t>
      </w:r>
    </w:p>
    <w:p>
      <w:pPr>
        <w:pStyle w:val="10"/>
        <w:spacing w:line="440" w:lineRule="exact"/>
        <w:ind w:firstLine="420" w:firstLineChars="200"/>
        <w:rPr>
          <w:rFonts w:hAnsi="宋体" w:cs="Times New Roman"/>
          <w:color w:val="000000"/>
        </w:rPr>
      </w:pPr>
      <w:r>
        <w:rPr>
          <w:rFonts w:hint="eastAsia" w:hAnsi="宋体"/>
          <w:color w:val="000000"/>
        </w:rPr>
        <w:t>★</w:t>
      </w:r>
      <w:r>
        <w:rPr>
          <w:rFonts w:hAnsi="宋体" w:cs="Times New Roman"/>
          <w:color w:val="000000"/>
        </w:rPr>
        <w:t>23.</w:t>
      </w:r>
      <w:r>
        <w:rPr>
          <w:rFonts w:hint="eastAsia" w:hAnsi="宋体"/>
          <w:color w:val="000000"/>
        </w:rPr>
        <w:t>资格审查</w:t>
      </w:r>
    </w:p>
    <w:p>
      <w:pPr>
        <w:pStyle w:val="10"/>
        <w:spacing w:line="440" w:lineRule="exact"/>
        <w:ind w:firstLine="420" w:firstLineChars="200"/>
        <w:rPr>
          <w:rFonts w:hAnsi="宋体" w:cs="Times New Roman"/>
          <w:color w:val="000000"/>
        </w:rPr>
      </w:pPr>
      <w:r>
        <w:rPr>
          <w:rFonts w:hAnsi="宋体" w:cs="Times New Roman"/>
          <w:color w:val="000000"/>
        </w:rPr>
        <w:t>23.1</w:t>
      </w:r>
      <w:r>
        <w:rPr>
          <w:rFonts w:hint="eastAsia" w:hAnsi="宋体"/>
          <w:color w:val="000000"/>
        </w:rPr>
        <w:t>　公开招标采购项目开标结束后</w:t>
      </w:r>
      <w:r>
        <w:rPr>
          <w:rFonts w:hint="eastAsia" w:hAnsi="宋体" w:cs="MingLiU_HKSCS"/>
          <w:color w:val="000000"/>
        </w:rPr>
        <w:t>，</w:t>
      </w:r>
      <w:r>
        <w:rPr>
          <w:rFonts w:hint="eastAsia" w:hAnsi="宋体"/>
          <w:color w:val="000000"/>
        </w:rPr>
        <w:t>采购人或者采购代理机构应当依法对投标人的资格进行审查。合格投标人不足</w:t>
      </w:r>
      <w:r>
        <w:rPr>
          <w:rFonts w:hAnsi="宋体" w:cs="Times New Roman"/>
          <w:color w:val="000000"/>
        </w:rPr>
        <w:t>3</w:t>
      </w:r>
      <w:r>
        <w:rPr>
          <w:rFonts w:hint="eastAsia" w:hAnsi="宋体"/>
          <w:color w:val="000000"/>
        </w:rPr>
        <w:t>家的</w:t>
      </w:r>
      <w:r>
        <w:rPr>
          <w:rFonts w:hint="eastAsia" w:hAnsi="宋体" w:cs="MingLiU_HKSCS"/>
          <w:color w:val="000000"/>
        </w:rPr>
        <w:t>，</w:t>
      </w:r>
      <w:r>
        <w:rPr>
          <w:rFonts w:hint="eastAsia" w:hAnsi="宋体"/>
          <w:color w:val="000000"/>
        </w:rPr>
        <w:t>不得评标。</w:t>
      </w:r>
    </w:p>
    <w:p>
      <w:pPr>
        <w:pStyle w:val="10"/>
        <w:spacing w:line="440" w:lineRule="exact"/>
        <w:ind w:firstLine="420" w:firstLineChars="200"/>
        <w:rPr>
          <w:rFonts w:hAnsi="宋体"/>
          <w:color w:val="000000"/>
        </w:rPr>
      </w:pPr>
      <w:r>
        <w:rPr>
          <w:rFonts w:hint="eastAsia" w:hAnsi="宋体"/>
          <w:color w:val="000000"/>
        </w:rPr>
        <w:t>有下列情形之一的</w:t>
      </w:r>
      <w:r>
        <w:rPr>
          <w:rFonts w:hint="eastAsia" w:hAnsi="宋体" w:cs="MingLiU_HKSCS"/>
          <w:color w:val="000000"/>
        </w:rPr>
        <w:t>，</w:t>
      </w:r>
      <w:r>
        <w:rPr>
          <w:rFonts w:hint="eastAsia" w:hAnsi="宋体"/>
          <w:color w:val="000000"/>
        </w:rPr>
        <w:t>应在</w:t>
      </w:r>
      <w:r>
        <w:rPr>
          <w:rFonts w:hint="eastAsia" w:hAnsi="宋体"/>
          <w:b/>
          <w:color w:val="000000"/>
        </w:rPr>
        <w:t>资格审查</w:t>
      </w:r>
      <w:r>
        <w:rPr>
          <w:rFonts w:hint="eastAsia" w:hAnsi="宋体"/>
          <w:color w:val="000000"/>
        </w:rPr>
        <w:t>时按照无效投标处理：</w:t>
      </w:r>
    </w:p>
    <w:p>
      <w:pPr>
        <w:pStyle w:val="10"/>
        <w:spacing w:line="440" w:lineRule="exact"/>
        <w:ind w:firstLine="420" w:firstLineChars="200"/>
        <w:rPr>
          <w:rFonts w:hAnsi="宋体"/>
          <w:color w:val="000000"/>
        </w:rPr>
      </w:pPr>
      <w:r>
        <w:rPr>
          <w:rFonts w:hAnsi="宋体"/>
          <w:color w:val="000000"/>
        </w:rPr>
        <w:t>(1)</w:t>
      </w:r>
      <w:r>
        <w:rPr>
          <w:rFonts w:hint="eastAsia" w:hAnsi="宋体"/>
          <w:color w:val="000000"/>
        </w:rPr>
        <w:t>投标人不具备招标文件规定的投标人资格条件的；</w:t>
      </w:r>
    </w:p>
    <w:p>
      <w:pPr>
        <w:pStyle w:val="10"/>
        <w:spacing w:line="440" w:lineRule="exact"/>
        <w:ind w:firstLine="420" w:firstLineChars="200"/>
        <w:rPr>
          <w:rFonts w:hAnsi="宋体"/>
          <w:color w:val="000000"/>
        </w:rPr>
      </w:pPr>
      <w:r>
        <w:rPr>
          <w:rFonts w:hAnsi="宋体"/>
          <w:color w:val="000000"/>
        </w:rPr>
        <w:t>(</w:t>
      </w:r>
      <w:r>
        <w:rPr>
          <w:rFonts w:hint="eastAsia" w:hAnsi="宋体"/>
          <w:color w:val="000000"/>
        </w:rPr>
        <w:t>2</w:t>
      </w:r>
      <w:r>
        <w:rPr>
          <w:rFonts w:hAnsi="宋体"/>
          <w:color w:val="000000"/>
        </w:rPr>
        <w:t>)</w:t>
      </w:r>
      <w:r>
        <w:rPr>
          <w:rFonts w:hint="eastAsia" w:hAnsi="宋体"/>
          <w:color w:val="000000"/>
        </w:rPr>
        <w:t>投标人存在失信记录的。</w:t>
      </w:r>
    </w:p>
    <w:p>
      <w:pPr>
        <w:pStyle w:val="10"/>
        <w:spacing w:line="420" w:lineRule="exact"/>
        <w:ind w:firstLine="420" w:firstLineChars="200"/>
        <w:rPr>
          <w:rFonts w:hAnsi="宋体" w:cs="Times New Roman"/>
          <w:color w:val="000000"/>
        </w:rPr>
      </w:pPr>
      <w:r>
        <w:rPr>
          <w:rFonts w:hint="eastAsia" w:hAnsi="宋体" w:cs="Times New Roman"/>
          <w:color w:val="000000"/>
        </w:rPr>
        <w:t>失信记录是指，通过“信用中国”网站</w:t>
      </w:r>
      <w:r>
        <w:rPr>
          <w:rFonts w:hAnsi="宋体" w:cs="Times New Roman"/>
          <w:color w:val="000000"/>
        </w:rPr>
        <w:t>(www.creditchina.gov.cn)</w:t>
      </w:r>
      <w:r>
        <w:rPr>
          <w:rFonts w:hint="eastAsia" w:hAnsi="宋体" w:cs="Times New Roman"/>
          <w:color w:val="000000"/>
        </w:rPr>
        <w:t>、中国政府采购网</w:t>
      </w:r>
      <w:r>
        <w:rPr>
          <w:rFonts w:hAnsi="宋体" w:cs="Times New Roman"/>
          <w:color w:val="000000"/>
        </w:rPr>
        <w:t>(www.ccgp.gov.cn)</w:t>
      </w:r>
      <w:r>
        <w:rPr>
          <w:rFonts w:hint="eastAsia" w:hAnsi="宋体" w:cs="Times New Roman"/>
          <w:color w:val="000000"/>
        </w:rPr>
        <w:t>查询相关主体信用记录，列入失信被执行人、重大税收违法案件当事人名单、政府采购严重违法失信行为记录名单及其他不符合《政府采购法》第二十二条规定条件的情况。两个以上的自然人、法人或者其他组织组成一个联合体，以一个供应商的身份共同参加政府采购活动的，应当对所有联合体成员进行信用记录查询，联合体成员存在不良信用记录的，视同联合体存在不良信用记录。失信情况查询方式详见投标人须知前附表。</w:t>
      </w:r>
    </w:p>
    <w:p>
      <w:pPr>
        <w:pStyle w:val="10"/>
        <w:spacing w:line="440" w:lineRule="exact"/>
        <w:ind w:firstLine="420" w:firstLineChars="200"/>
        <w:rPr>
          <w:rFonts w:hAnsi="宋体" w:cs="Times New Roman"/>
          <w:color w:val="000000"/>
        </w:rPr>
      </w:pPr>
      <w:r>
        <w:rPr>
          <w:rFonts w:hAnsi="宋体" w:cs="Times New Roman"/>
          <w:color w:val="000000"/>
        </w:rPr>
        <w:t>23.2</w:t>
      </w:r>
      <w:r>
        <w:rPr>
          <w:rFonts w:hint="eastAsia" w:hAnsi="宋体"/>
          <w:color w:val="000000"/>
        </w:rPr>
        <w:t>　已经进行资格预审的</w:t>
      </w:r>
      <w:r>
        <w:rPr>
          <w:rFonts w:hint="eastAsia" w:hAnsi="宋体" w:cs="MingLiU_HKSCS"/>
          <w:color w:val="000000"/>
        </w:rPr>
        <w:t>，</w:t>
      </w:r>
      <w:r>
        <w:rPr>
          <w:rFonts w:hint="eastAsia" w:hAnsi="宋体"/>
          <w:color w:val="000000"/>
        </w:rPr>
        <w:t>可以不再对供应商资格进行审查</w:t>
      </w:r>
      <w:r>
        <w:rPr>
          <w:rFonts w:hint="eastAsia" w:hAnsi="宋体" w:cs="MingLiU_HKSCS"/>
          <w:color w:val="000000"/>
        </w:rPr>
        <w:t>，</w:t>
      </w:r>
      <w:r>
        <w:rPr>
          <w:rFonts w:hint="eastAsia" w:hAnsi="宋体"/>
          <w:color w:val="000000"/>
        </w:rPr>
        <w:t>资格预审合格的供应商在评审阶段资格发生变化的</w:t>
      </w:r>
      <w:r>
        <w:rPr>
          <w:rFonts w:hint="eastAsia" w:hAnsi="宋体" w:cs="MingLiU_HKSCS"/>
          <w:color w:val="000000"/>
        </w:rPr>
        <w:t>，</w:t>
      </w:r>
      <w:r>
        <w:rPr>
          <w:rFonts w:hint="eastAsia" w:hAnsi="宋体"/>
          <w:color w:val="000000"/>
        </w:rPr>
        <w:t>应当通知采购人和采购代理机构。</w:t>
      </w:r>
    </w:p>
    <w:p>
      <w:pPr>
        <w:pStyle w:val="10"/>
        <w:spacing w:line="440" w:lineRule="exact"/>
        <w:ind w:firstLine="420" w:firstLineChars="200"/>
        <w:rPr>
          <w:rFonts w:hAnsi="宋体" w:cs="Times New Roman"/>
          <w:color w:val="000000"/>
        </w:rPr>
      </w:pPr>
      <w:r>
        <w:rPr>
          <w:rFonts w:hAnsi="宋体" w:cs="Times New Roman"/>
          <w:color w:val="000000"/>
        </w:rPr>
        <w:t>24.</w:t>
      </w:r>
      <w:r>
        <w:rPr>
          <w:rFonts w:hint="eastAsia" w:hAnsi="宋体"/>
          <w:color w:val="000000"/>
        </w:rPr>
        <w:t>评标委员会</w:t>
      </w:r>
    </w:p>
    <w:p>
      <w:pPr>
        <w:pStyle w:val="10"/>
        <w:spacing w:line="440" w:lineRule="exact"/>
        <w:ind w:firstLine="420" w:firstLineChars="200"/>
        <w:rPr>
          <w:rFonts w:hAnsi="宋体" w:cs="Times New Roman"/>
          <w:color w:val="000000"/>
        </w:rPr>
      </w:pPr>
      <w:r>
        <w:rPr>
          <w:rFonts w:hint="eastAsia" w:hAnsi="宋体"/>
          <w:color w:val="000000"/>
        </w:rPr>
        <w:t>评标由采购人或采购代理机构依法组建的评标委员会负责。评标委员会由政府采购评审专家和采购人代表组成。</w:t>
      </w:r>
    </w:p>
    <w:p>
      <w:pPr>
        <w:pStyle w:val="10"/>
        <w:spacing w:line="440" w:lineRule="exact"/>
        <w:ind w:firstLine="420" w:firstLineChars="200"/>
        <w:rPr>
          <w:rFonts w:hAnsi="宋体" w:cs="Times New Roman"/>
          <w:color w:val="000000"/>
        </w:rPr>
      </w:pPr>
      <w:r>
        <w:rPr>
          <w:rFonts w:hAnsi="宋体" w:cs="Times New Roman"/>
          <w:color w:val="000000"/>
        </w:rPr>
        <w:t>25.</w:t>
      </w:r>
      <w:r>
        <w:rPr>
          <w:rFonts w:hint="eastAsia" w:hAnsi="宋体"/>
          <w:color w:val="000000"/>
        </w:rPr>
        <w:t>评标方法和标准</w:t>
      </w:r>
    </w:p>
    <w:p>
      <w:pPr>
        <w:pStyle w:val="10"/>
        <w:spacing w:line="440" w:lineRule="exact"/>
        <w:ind w:firstLine="420" w:firstLineChars="200"/>
        <w:rPr>
          <w:rFonts w:hAnsi="宋体" w:cs="Times New Roman"/>
          <w:color w:val="000000"/>
        </w:rPr>
      </w:pPr>
      <w:r>
        <w:rPr>
          <w:rFonts w:hint="eastAsia" w:hAnsi="宋体"/>
          <w:color w:val="000000"/>
        </w:rPr>
        <w:t>本项目评标方法和标准见招标文件第三章。</w:t>
      </w:r>
    </w:p>
    <w:p>
      <w:pPr>
        <w:pStyle w:val="10"/>
        <w:spacing w:line="440" w:lineRule="exact"/>
        <w:ind w:firstLine="420" w:firstLineChars="200"/>
        <w:rPr>
          <w:rFonts w:hAnsi="宋体" w:cs="Times New Roman"/>
          <w:color w:val="000000"/>
        </w:rPr>
      </w:pPr>
      <w:r>
        <w:rPr>
          <w:rFonts w:hAnsi="宋体" w:cs="Times New Roman"/>
          <w:color w:val="000000"/>
        </w:rPr>
        <w:t>26.</w:t>
      </w:r>
      <w:r>
        <w:rPr>
          <w:rFonts w:hint="eastAsia" w:hAnsi="宋体"/>
          <w:color w:val="000000"/>
        </w:rPr>
        <w:t>评标程序</w:t>
      </w:r>
    </w:p>
    <w:p>
      <w:pPr>
        <w:pStyle w:val="10"/>
        <w:spacing w:line="440" w:lineRule="exact"/>
        <w:ind w:firstLine="420" w:firstLineChars="200"/>
        <w:rPr>
          <w:rFonts w:hAnsi="宋体" w:cs="Times New Roman"/>
          <w:color w:val="000000"/>
        </w:rPr>
      </w:pPr>
      <w:r>
        <w:rPr>
          <w:rFonts w:hint="eastAsia" w:hAnsi="宋体"/>
          <w:color w:val="000000"/>
        </w:rPr>
        <w:t>★</w:t>
      </w:r>
      <w:r>
        <w:rPr>
          <w:rFonts w:hAnsi="宋体" w:cs="Times New Roman"/>
          <w:color w:val="000000"/>
        </w:rPr>
        <w:t>26.1</w:t>
      </w:r>
      <w:r>
        <w:rPr>
          <w:rFonts w:hint="eastAsia" w:hAnsi="宋体"/>
          <w:color w:val="000000"/>
        </w:rPr>
        <w:t>　投标文件的符合性审查。</w:t>
      </w:r>
    </w:p>
    <w:p>
      <w:pPr>
        <w:pStyle w:val="10"/>
        <w:spacing w:line="440" w:lineRule="exact"/>
        <w:ind w:firstLine="420" w:firstLineChars="200"/>
        <w:rPr>
          <w:rFonts w:hAnsi="宋体" w:cs="Times New Roman"/>
          <w:color w:val="000000"/>
        </w:rPr>
      </w:pPr>
      <w:r>
        <w:rPr>
          <w:rFonts w:hAnsi="宋体" w:cs="Times New Roman"/>
          <w:color w:val="000000"/>
        </w:rPr>
        <w:t>26.1.2</w:t>
      </w:r>
      <w:r>
        <w:rPr>
          <w:rFonts w:hint="eastAsia" w:hAnsi="宋体"/>
          <w:color w:val="000000"/>
        </w:rPr>
        <w:t>　有下列情形之一的</w:t>
      </w:r>
      <w:r>
        <w:rPr>
          <w:rFonts w:hint="eastAsia" w:hAnsi="宋体" w:cs="MingLiU_HKSCS"/>
          <w:color w:val="000000"/>
        </w:rPr>
        <w:t>，</w:t>
      </w:r>
      <w:r>
        <w:rPr>
          <w:rFonts w:hint="eastAsia" w:hAnsi="宋体"/>
          <w:color w:val="000000"/>
        </w:rPr>
        <w:t>应在</w:t>
      </w:r>
      <w:r>
        <w:rPr>
          <w:rFonts w:hint="eastAsia" w:hAnsi="宋体"/>
          <w:b/>
          <w:color w:val="000000"/>
        </w:rPr>
        <w:t>符合性审查</w:t>
      </w:r>
      <w:r>
        <w:rPr>
          <w:rFonts w:hint="eastAsia" w:hAnsi="宋体"/>
          <w:color w:val="000000"/>
        </w:rPr>
        <w:t>时按照无效投标处理：</w:t>
      </w:r>
    </w:p>
    <w:p>
      <w:pPr>
        <w:pStyle w:val="10"/>
        <w:spacing w:line="440" w:lineRule="exact"/>
        <w:ind w:firstLine="420" w:firstLineChars="200"/>
        <w:rPr>
          <w:rFonts w:hAnsi="宋体"/>
          <w:color w:val="000000"/>
        </w:rPr>
      </w:pPr>
      <w:bookmarkStart w:id="16" w:name="_Hlk47535885"/>
      <w:r>
        <w:rPr>
          <w:rFonts w:hAnsi="宋体" w:cs="Times New Roman"/>
          <w:color w:val="000000"/>
        </w:rPr>
        <w:t>(1)</w:t>
      </w:r>
      <w:r>
        <w:rPr>
          <w:rFonts w:hint="eastAsia" w:hAnsi="宋体" w:cs="Times New Roman"/>
          <w:color w:val="000000"/>
        </w:rPr>
        <w:t>投标文件未按照招标文件规定要求签</w:t>
      </w:r>
      <w:r>
        <w:rPr>
          <w:rFonts w:hint="eastAsia" w:hAnsi="宋体"/>
          <w:color w:val="000000"/>
        </w:rPr>
        <w:t>署、盖章的；</w:t>
      </w:r>
    </w:p>
    <w:p>
      <w:pPr>
        <w:pStyle w:val="10"/>
        <w:spacing w:line="440" w:lineRule="exact"/>
        <w:ind w:firstLine="420" w:firstLineChars="200"/>
        <w:rPr>
          <w:rFonts w:hAnsi="宋体"/>
          <w:color w:val="000000"/>
        </w:rPr>
      </w:pPr>
      <w:r>
        <w:rPr>
          <w:rFonts w:hAnsi="宋体"/>
          <w:color w:val="000000"/>
        </w:rPr>
        <w:t>(2)</w:t>
      </w:r>
      <w:r>
        <w:rPr>
          <w:rFonts w:hint="eastAsia" w:hAnsi="宋体"/>
          <w:color w:val="000000"/>
        </w:rPr>
        <w:t>不满足本招标文件中标注“★”的实质性条款要求的；</w:t>
      </w:r>
    </w:p>
    <w:p>
      <w:pPr>
        <w:pStyle w:val="10"/>
        <w:spacing w:line="440" w:lineRule="exact"/>
        <w:ind w:firstLine="420" w:firstLineChars="200"/>
        <w:rPr>
          <w:rFonts w:hAnsi="宋体"/>
          <w:color w:val="auto"/>
        </w:rPr>
      </w:pPr>
      <w:r>
        <w:rPr>
          <w:rFonts w:hAnsi="宋体"/>
        </w:rPr>
        <w:t>(3)</w:t>
      </w:r>
      <w:r>
        <w:rPr>
          <w:rFonts w:hint="eastAsia" w:hAnsi="宋体"/>
        </w:rPr>
        <w:t>不满足第六章《采购项目需求》中技术需求采购产品数量清单及指标要求</w:t>
      </w:r>
      <w:r>
        <w:rPr>
          <w:rFonts w:hint="eastAsia" w:hAnsi="宋体"/>
          <w:color w:val="auto"/>
        </w:rPr>
        <w:t>未标注“★”非实质性条款要求达5项（含5项）的；</w:t>
      </w:r>
    </w:p>
    <w:p>
      <w:pPr>
        <w:pStyle w:val="10"/>
        <w:spacing w:line="440" w:lineRule="exact"/>
        <w:ind w:firstLine="420" w:firstLineChars="200"/>
        <w:rPr>
          <w:rFonts w:hAnsi="宋体"/>
          <w:color w:val="auto"/>
        </w:rPr>
      </w:pPr>
      <w:r>
        <w:rPr>
          <w:rFonts w:hAnsi="宋体"/>
          <w:color w:val="auto"/>
        </w:rPr>
        <w:t>(4)</w:t>
      </w:r>
      <w:r>
        <w:rPr>
          <w:rFonts w:hint="eastAsia" w:hAnsi="宋体"/>
          <w:color w:val="auto"/>
        </w:rPr>
        <w:t>投标有效期不足的；</w:t>
      </w:r>
    </w:p>
    <w:p>
      <w:pPr>
        <w:pStyle w:val="10"/>
        <w:spacing w:line="440" w:lineRule="exact"/>
        <w:ind w:firstLine="420" w:firstLineChars="200"/>
        <w:rPr>
          <w:rFonts w:hAnsi="宋体"/>
          <w:color w:val="000000"/>
        </w:rPr>
      </w:pPr>
      <w:r>
        <w:rPr>
          <w:rFonts w:hAnsi="宋体"/>
          <w:color w:val="000000"/>
        </w:rPr>
        <w:t>(</w:t>
      </w:r>
      <w:r>
        <w:rPr>
          <w:rFonts w:hint="eastAsia" w:hAnsi="宋体"/>
          <w:color w:val="000000"/>
        </w:rPr>
        <w:t>5</w:t>
      </w:r>
      <w:r>
        <w:rPr>
          <w:rFonts w:hAnsi="宋体"/>
          <w:color w:val="000000"/>
        </w:rPr>
        <w:t>)</w:t>
      </w:r>
      <w:r>
        <w:rPr>
          <w:rFonts w:hint="eastAsia" w:hAnsi="宋体"/>
          <w:color w:val="000000"/>
        </w:rPr>
        <w:t>投标文件含有采购人不能接受的附加条件的；</w:t>
      </w:r>
    </w:p>
    <w:p>
      <w:pPr>
        <w:pStyle w:val="10"/>
        <w:spacing w:line="440" w:lineRule="exact"/>
        <w:ind w:firstLine="420" w:firstLineChars="200"/>
        <w:rPr>
          <w:rFonts w:hAnsi="宋体"/>
          <w:color w:val="000000"/>
        </w:rPr>
      </w:pPr>
      <w:r>
        <w:rPr>
          <w:rFonts w:hAnsi="宋体"/>
          <w:color w:val="000000"/>
        </w:rPr>
        <w:t>(</w:t>
      </w:r>
      <w:r>
        <w:rPr>
          <w:rFonts w:hint="eastAsia" w:hAnsi="宋体"/>
          <w:color w:val="000000"/>
        </w:rPr>
        <w:t>6</w:t>
      </w:r>
      <w:r>
        <w:rPr>
          <w:rFonts w:hAnsi="宋体"/>
          <w:color w:val="000000"/>
        </w:rPr>
        <w:t>)</w:t>
      </w:r>
      <w:r>
        <w:rPr>
          <w:rFonts w:hint="eastAsia" w:hAnsi="宋体"/>
          <w:color w:val="000000"/>
        </w:rPr>
        <w:t>投标人未按照招标文件规定提交投标保证金的；</w:t>
      </w:r>
    </w:p>
    <w:p>
      <w:pPr>
        <w:pStyle w:val="10"/>
        <w:spacing w:line="440" w:lineRule="exact"/>
        <w:ind w:firstLine="420" w:firstLineChars="200"/>
        <w:rPr>
          <w:rFonts w:hAnsi="宋体"/>
          <w:color w:val="000000"/>
        </w:rPr>
      </w:pPr>
      <w:r>
        <w:rPr>
          <w:rFonts w:hAnsi="宋体"/>
          <w:color w:val="000000"/>
        </w:rPr>
        <w:t>(</w:t>
      </w:r>
      <w:r>
        <w:rPr>
          <w:rFonts w:hint="eastAsia" w:hAnsi="宋体"/>
          <w:color w:val="000000"/>
        </w:rPr>
        <w:t>7</w:t>
      </w:r>
      <w:r>
        <w:rPr>
          <w:rFonts w:hAnsi="宋体"/>
          <w:color w:val="000000"/>
        </w:rPr>
        <w:t>)</w:t>
      </w:r>
      <w:r>
        <w:rPr>
          <w:rFonts w:hint="eastAsia" w:hAnsi="宋体"/>
          <w:color w:val="000000"/>
        </w:rPr>
        <w:t>报价超过招标文件中规定的预算金额或者最高限价的；</w:t>
      </w:r>
    </w:p>
    <w:p>
      <w:pPr>
        <w:pStyle w:val="10"/>
        <w:spacing w:line="440" w:lineRule="exact"/>
        <w:ind w:firstLine="420" w:firstLineChars="200"/>
        <w:rPr>
          <w:rFonts w:hAnsi="宋体"/>
          <w:color w:val="000000"/>
        </w:rPr>
      </w:pPr>
      <w:r>
        <w:rPr>
          <w:rFonts w:hAnsi="宋体"/>
          <w:color w:val="000000"/>
        </w:rPr>
        <w:t>(</w:t>
      </w:r>
      <w:r>
        <w:rPr>
          <w:rFonts w:hint="eastAsia" w:hAnsi="宋体"/>
          <w:color w:val="000000"/>
        </w:rPr>
        <w:t>8</w:t>
      </w:r>
      <w:r>
        <w:rPr>
          <w:rFonts w:hAnsi="宋体"/>
          <w:color w:val="000000"/>
        </w:rPr>
        <w:t>)</w:t>
      </w:r>
      <w:r>
        <w:rPr>
          <w:rFonts w:hint="eastAsia" w:hAnsi="宋体"/>
          <w:color w:val="000000"/>
        </w:rPr>
        <w:t>不符合法律、法规和招标文件规定的其他无效情形的。</w:t>
      </w:r>
    </w:p>
    <w:bookmarkEnd w:id="16"/>
    <w:p>
      <w:pPr>
        <w:pStyle w:val="10"/>
        <w:spacing w:line="440" w:lineRule="exact"/>
        <w:ind w:firstLine="420" w:firstLineChars="200"/>
        <w:rPr>
          <w:rFonts w:hAnsi="宋体"/>
          <w:color w:val="000000"/>
        </w:rPr>
      </w:pPr>
      <w:r>
        <w:rPr>
          <w:rFonts w:hAnsi="宋体"/>
          <w:color w:val="000000"/>
        </w:rPr>
        <w:t>26.2</w:t>
      </w:r>
      <w:r>
        <w:rPr>
          <w:rFonts w:hint="eastAsia" w:hAnsi="宋体"/>
          <w:color w:val="000000"/>
        </w:rPr>
        <w:t>　核价原则</w:t>
      </w:r>
    </w:p>
    <w:p>
      <w:pPr>
        <w:pStyle w:val="10"/>
        <w:spacing w:line="440" w:lineRule="exact"/>
        <w:ind w:firstLine="420" w:firstLineChars="200"/>
        <w:rPr>
          <w:rFonts w:hAnsi="宋体" w:cs="Times New Roman"/>
          <w:color w:val="000000"/>
        </w:rPr>
      </w:pPr>
      <w:r>
        <w:rPr>
          <w:rFonts w:hint="eastAsia" w:hAnsi="宋体"/>
          <w:color w:val="000000"/>
        </w:rPr>
        <w:t>投标文件报价出现前后不一致的，除招标文件另有规定外</w:t>
      </w:r>
      <w:r>
        <w:rPr>
          <w:rFonts w:hint="eastAsia" w:hAnsi="宋体" w:cs="MingLiU_HKSCS"/>
          <w:color w:val="000000"/>
        </w:rPr>
        <w:t>，</w:t>
      </w:r>
      <w:r>
        <w:rPr>
          <w:rFonts w:hint="eastAsia" w:hAnsi="宋体"/>
          <w:color w:val="000000"/>
        </w:rPr>
        <w:t>按照下列规定修正：</w:t>
      </w:r>
    </w:p>
    <w:p>
      <w:pPr>
        <w:pStyle w:val="10"/>
        <w:spacing w:line="440" w:lineRule="exact"/>
        <w:ind w:firstLine="420" w:firstLineChars="200"/>
        <w:rPr>
          <w:rFonts w:hAnsi="宋体" w:cs="Times New Roman"/>
          <w:color w:val="000000"/>
        </w:rPr>
      </w:pPr>
      <w:r>
        <w:rPr>
          <w:rFonts w:hAnsi="宋体" w:cs="Times New Roman"/>
          <w:color w:val="000000"/>
        </w:rPr>
        <w:t>(1)</w:t>
      </w:r>
      <w:r>
        <w:rPr>
          <w:rFonts w:hint="eastAsia" w:hAnsi="宋体"/>
          <w:color w:val="000000"/>
        </w:rPr>
        <w:t>投标文件中开标一览表</w:t>
      </w:r>
      <w:r>
        <w:rPr>
          <w:rFonts w:hAnsi="宋体" w:cs="Times New Roman"/>
          <w:color w:val="000000"/>
        </w:rPr>
        <w:t>(</w:t>
      </w:r>
      <w:r>
        <w:rPr>
          <w:rFonts w:hint="eastAsia" w:hAnsi="宋体"/>
          <w:color w:val="000000"/>
        </w:rPr>
        <w:t>报价表</w:t>
      </w:r>
      <w:r>
        <w:rPr>
          <w:rFonts w:hAnsi="宋体" w:cs="Times New Roman"/>
          <w:color w:val="000000"/>
        </w:rPr>
        <w:t>)</w:t>
      </w:r>
      <w:r>
        <w:rPr>
          <w:rFonts w:hint="eastAsia" w:hAnsi="宋体"/>
          <w:color w:val="000000"/>
        </w:rPr>
        <w:t>内容与投标文件中相应内容不一致的</w:t>
      </w:r>
      <w:r>
        <w:rPr>
          <w:rFonts w:hint="eastAsia" w:hAnsi="宋体" w:cs="MingLiU_HKSCS"/>
          <w:color w:val="000000"/>
        </w:rPr>
        <w:t>，</w:t>
      </w:r>
      <w:r>
        <w:rPr>
          <w:rFonts w:hint="eastAsia" w:hAnsi="宋体"/>
          <w:color w:val="000000"/>
        </w:rPr>
        <w:t>以开标一览表</w:t>
      </w:r>
      <w:r>
        <w:rPr>
          <w:rFonts w:hAnsi="宋体" w:cs="Times New Roman"/>
          <w:color w:val="000000"/>
        </w:rPr>
        <w:t>(</w:t>
      </w:r>
      <w:r>
        <w:rPr>
          <w:rFonts w:hint="eastAsia" w:hAnsi="宋体"/>
          <w:color w:val="000000"/>
        </w:rPr>
        <w:t>报价表</w:t>
      </w:r>
      <w:r>
        <w:rPr>
          <w:rFonts w:hAnsi="宋体" w:cs="Times New Roman"/>
          <w:color w:val="000000"/>
        </w:rPr>
        <w:t>)</w:t>
      </w:r>
      <w:r>
        <w:rPr>
          <w:rFonts w:hint="eastAsia" w:hAnsi="宋体"/>
          <w:color w:val="000000"/>
        </w:rPr>
        <w:t>为准；</w:t>
      </w:r>
    </w:p>
    <w:p>
      <w:pPr>
        <w:pStyle w:val="10"/>
        <w:spacing w:line="440" w:lineRule="exact"/>
        <w:ind w:firstLine="420" w:firstLineChars="200"/>
        <w:rPr>
          <w:rFonts w:hAnsi="宋体" w:cs="Times New Roman"/>
          <w:color w:val="000000"/>
        </w:rPr>
      </w:pPr>
      <w:r>
        <w:rPr>
          <w:rFonts w:hAnsi="宋体" w:cs="Times New Roman"/>
          <w:color w:val="000000"/>
        </w:rPr>
        <w:t>(2)</w:t>
      </w:r>
      <w:r>
        <w:rPr>
          <w:rFonts w:hint="eastAsia" w:hAnsi="宋体"/>
          <w:color w:val="000000"/>
        </w:rPr>
        <w:t>大写金额和小写金额不一致的</w:t>
      </w:r>
      <w:r>
        <w:rPr>
          <w:rFonts w:hint="eastAsia" w:hAnsi="宋体" w:cs="MingLiU_HKSCS"/>
          <w:color w:val="000000"/>
        </w:rPr>
        <w:t>，</w:t>
      </w:r>
      <w:r>
        <w:rPr>
          <w:rFonts w:hint="eastAsia" w:hAnsi="宋体"/>
          <w:color w:val="000000"/>
        </w:rPr>
        <w:t>以大写金额为准；</w:t>
      </w:r>
    </w:p>
    <w:p>
      <w:pPr>
        <w:pStyle w:val="10"/>
        <w:spacing w:line="440" w:lineRule="exact"/>
        <w:ind w:firstLine="420" w:firstLineChars="200"/>
        <w:rPr>
          <w:rFonts w:hAnsi="宋体" w:cs="Times New Roman"/>
          <w:color w:val="000000"/>
        </w:rPr>
      </w:pPr>
      <w:r>
        <w:rPr>
          <w:rFonts w:hAnsi="宋体" w:cs="Times New Roman"/>
          <w:color w:val="000000"/>
        </w:rPr>
        <w:t>(3)</w:t>
      </w:r>
      <w:r>
        <w:rPr>
          <w:rFonts w:hint="eastAsia" w:hAnsi="宋体"/>
          <w:color w:val="000000"/>
        </w:rPr>
        <w:t>单价金额小数点或者百分比有明显错位的</w:t>
      </w:r>
      <w:r>
        <w:rPr>
          <w:rFonts w:hint="eastAsia" w:hAnsi="宋体" w:cs="MingLiU_HKSCS"/>
          <w:color w:val="000000"/>
        </w:rPr>
        <w:t>，</w:t>
      </w:r>
      <w:r>
        <w:rPr>
          <w:rFonts w:hint="eastAsia" w:hAnsi="宋体"/>
          <w:color w:val="000000"/>
        </w:rPr>
        <w:t>以开标一览表的总价为准</w:t>
      </w:r>
      <w:r>
        <w:rPr>
          <w:rFonts w:hint="eastAsia" w:hAnsi="宋体" w:cs="MingLiU_HKSCS"/>
          <w:color w:val="000000"/>
        </w:rPr>
        <w:t>，</w:t>
      </w:r>
      <w:r>
        <w:rPr>
          <w:rFonts w:hint="eastAsia" w:hAnsi="宋体"/>
          <w:color w:val="000000"/>
        </w:rPr>
        <w:t>并修改单价；</w:t>
      </w:r>
    </w:p>
    <w:p>
      <w:pPr>
        <w:pStyle w:val="10"/>
        <w:spacing w:line="440" w:lineRule="exact"/>
        <w:ind w:firstLine="420" w:firstLineChars="200"/>
        <w:rPr>
          <w:rFonts w:hAnsi="宋体" w:cs="Times New Roman"/>
          <w:color w:val="000000"/>
        </w:rPr>
      </w:pPr>
      <w:r>
        <w:rPr>
          <w:rFonts w:hAnsi="宋体" w:cs="Times New Roman"/>
          <w:color w:val="000000"/>
        </w:rPr>
        <w:t>(4)</w:t>
      </w:r>
      <w:r>
        <w:rPr>
          <w:rFonts w:hint="eastAsia" w:hAnsi="宋体"/>
          <w:color w:val="000000"/>
        </w:rPr>
        <w:t>总价金额与按单价汇总金额不一致的</w:t>
      </w:r>
      <w:r>
        <w:rPr>
          <w:rFonts w:hint="eastAsia" w:hAnsi="宋体" w:cs="MingLiU_HKSCS"/>
          <w:color w:val="000000"/>
        </w:rPr>
        <w:t>，</w:t>
      </w:r>
      <w:r>
        <w:rPr>
          <w:rFonts w:hint="eastAsia" w:hAnsi="宋体"/>
          <w:color w:val="000000"/>
        </w:rPr>
        <w:t>以单价金额计算结果为准。</w:t>
      </w:r>
    </w:p>
    <w:p>
      <w:pPr>
        <w:pStyle w:val="10"/>
        <w:spacing w:line="440" w:lineRule="exact"/>
        <w:ind w:firstLine="420" w:firstLineChars="200"/>
        <w:rPr>
          <w:rFonts w:hAnsi="宋体" w:cs="Times New Roman"/>
          <w:color w:val="000000"/>
        </w:rPr>
      </w:pPr>
      <w:r>
        <w:rPr>
          <w:rFonts w:hint="eastAsia" w:hAnsi="宋体"/>
          <w:color w:val="000000"/>
        </w:rPr>
        <w:t>★同时出现两种以上不一致的</w:t>
      </w:r>
      <w:r>
        <w:rPr>
          <w:rFonts w:hint="eastAsia" w:hAnsi="宋体" w:cs="MingLiU_HKSCS"/>
          <w:color w:val="000000"/>
        </w:rPr>
        <w:t>，</w:t>
      </w:r>
      <w:r>
        <w:rPr>
          <w:rFonts w:hint="eastAsia" w:hAnsi="宋体"/>
          <w:color w:val="000000"/>
        </w:rPr>
        <w:t>按照前款规定的顺序修正。修正后的报价按照上述规定经投标人确认后产生约束力</w:t>
      </w:r>
      <w:r>
        <w:rPr>
          <w:rFonts w:hint="eastAsia" w:hAnsi="宋体" w:cs="MingLiU_HKSCS"/>
          <w:color w:val="000000"/>
        </w:rPr>
        <w:t>，</w:t>
      </w:r>
      <w:r>
        <w:rPr>
          <w:rFonts w:hint="eastAsia" w:hAnsi="宋体"/>
          <w:color w:val="000000"/>
        </w:rPr>
        <w:t>投标人不确认的</w:t>
      </w:r>
      <w:r>
        <w:rPr>
          <w:rFonts w:hint="eastAsia" w:hAnsi="宋体" w:cs="MingLiU_HKSCS"/>
          <w:color w:val="000000"/>
        </w:rPr>
        <w:t>，</w:t>
      </w:r>
      <w:r>
        <w:rPr>
          <w:rFonts w:hint="eastAsia" w:hAnsi="宋体"/>
          <w:color w:val="000000"/>
        </w:rPr>
        <w:t>其投标无效。</w:t>
      </w:r>
    </w:p>
    <w:p>
      <w:pPr>
        <w:pStyle w:val="10"/>
        <w:spacing w:line="440" w:lineRule="exact"/>
        <w:ind w:firstLine="420" w:firstLineChars="200"/>
        <w:rPr>
          <w:rFonts w:hAnsi="宋体" w:cs="Times New Roman"/>
          <w:color w:val="000000"/>
        </w:rPr>
      </w:pPr>
      <w:r>
        <w:rPr>
          <w:rFonts w:hAnsi="宋体" w:cs="Times New Roman"/>
          <w:color w:val="000000"/>
        </w:rPr>
        <w:t>26.3</w:t>
      </w:r>
      <w:r>
        <w:rPr>
          <w:rFonts w:hint="eastAsia" w:hAnsi="宋体"/>
          <w:color w:val="000000"/>
        </w:rPr>
        <w:t>　投标文件澄清</w:t>
      </w:r>
    </w:p>
    <w:p>
      <w:pPr>
        <w:pStyle w:val="10"/>
        <w:spacing w:line="440" w:lineRule="exact"/>
        <w:ind w:firstLine="420" w:firstLineChars="200"/>
        <w:rPr>
          <w:rFonts w:hAnsi="宋体" w:cs="Times New Roman"/>
          <w:color w:val="000000"/>
        </w:rPr>
      </w:pPr>
      <w:r>
        <w:rPr>
          <w:rFonts w:hAnsi="宋体" w:cs="Times New Roman"/>
          <w:color w:val="000000"/>
        </w:rPr>
        <w:t>26.3.1</w:t>
      </w:r>
      <w:r>
        <w:rPr>
          <w:rFonts w:hint="eastAsia" w:hAnsi="宋体"/>
          <w:color w:val="000000"/>
        </w:rPr>
        <w:t>　对于投标文件中含义不明确、同类问题表述不一致或者有明显文字和计算错误的内容</w:t>
      </w:r>
      <w:r>
        <w:rPr>
          <w:rFonts w:hint="eastAsia" w:hAnsi="宋体" w:cs="MingLiU_HKSCS"/>
          <w:color w:val="000000"/>
        </w:rPr>
        <w:t>，</w:t>
      </w:r>
      <w:r>
        <w:rPr>
          <w:rFonts w:hint="eastAsia" w:hAnsi="宋体"/>
          <w:color w:val="000000"/>
        </w:rPr>
        <w:t>评标委员会应当以书面形式要求投标人作出必要的澄清、说明或者补正。</w:t>
      </w:r>
    </w:p>
    <w:p>
      <w:pPr>
        <w:pStyle w:val="10"/>
        <w:spacing w:line="440" w:lineRule="exact"/>
        <w:ind w:firstLine="420" w:firstLineChars="200"/>
        <w:rPr>
          <w:rFonts w:hAnsi="宋体" w:cs="Times New Roman"/>
          <w:color w:val="000000"/>
        </w:rPr>
      </w:pPr>
      <w:r>
        <w:rPr>
          <w:rFonts w:hAnsi="宋体" w:cs="Times New Roman"/>
          <w:color w:val="000000"/>
        </w:rPr>
        <w:t>26.3.2</w:t>
      </w:r>
      <w:r>
        <w:rPr>
          <w:rFonts w:hint="eastAsia" w:hAnsi="宋体"/>
          <w:color w:val="000000"/>
        </w:rPr>
        <w:t>　投标人的澄清、说明或者补正应当采用书面形式</w:t>
      </w:r>
      <w:r>
        <w:rPr>
          <w:rFonts w:hint="eastAsia" w:hAnsi="宋体" w:cs="MingLiU_HKSCS"/>
          <w:color w:val="000000"/>
        </w:rPr>
        <w:t>，</w:t>
      </w:r>
      <w:r>
        <w:rPr>
          <w:rFonts w:hint="eastAsia" w:hAnsi="宋体"/>
          <w:color w:val="000000"/>
        </w:rPr>
        <w:t>并加盖公章</w:t>
      </w:r>
      <w:r>
        <w:rPr>
          <w:rFonts w:hint="eastAsia" w:hAnsi="宋体" w:cs="MingLiU_HKSCS"/>
          <w:color w:val="000000"/>
        </w:rPr>
        <w:t>，</w:t>
      </w:r>
      <w:r>
        <w:rPr>
          <w:rFonts w:hint="eastAsia" w:hAnsi="宋体"/>
          <w:color w:val="000000"/>
        </w:rPr>
        <w:t>或者由法定代表人（负责人）或其授权的代表签字。投标人的澄清、说明或者补正不得超出投标文件的范围或者改变投标文件的实质性内容。</w:t>
      </w:r>
    </w:p>
    <w:p>
      <w:pPr>
        <w:pStyle w:val="10"/>
        <w:spacing w:line="440" w:lineRule="exact"/>
        <w:ind w:firstLine="420" w:firstLineChars="200"/>
        <w:rPr>
          <w:rFonts w:hAnsi="宋体" w:cs="Times New Roman"/>
          <w:color w:val="000000"/>
        </w:rPr>
      </w:pPr>
      <w:r>
        <w:rPr>
          <w:rFonts w:hAnsi="宋体" w:cs="Times New Roman"/>
          <w:color w:val="000000"/>
        </w:rPr>
        <w:t>26.3.3</w:t>
      </w:r>
      <w:r>
        <w:rPr>
          <w:rFonts w:hint="eastAsia" w:hAnsi="宋体"/>
          <w:color w:val="000000"/>
        </w:rPr>
        <w:t>　评标委员会不接受投标人主动提出的澄清、说明。</w:t>
      </w:r>
    </w:p>
    <w:p>
      <w:pPr>
        <w:pStyle w:val="10"/>
        <w:spacing w:line="440" w:lineRule="exact"/>
        <w:ind w:firstLine="420" w:firstLineChars="200"/>
        <w:rPr>
          <w:rFonts w:hAnsi="宋体" w:cs="Times New Roman"/>
          <w:color w:val="000000"/>
        </w:rPr>
      </w:pPr>
      <w:r>
        <w:rPr>
          <w:rFonts w:hAnsi="宋体" w:cs="Times New Roman"/>
          <w:color w:val="000000"/>
        </w:rPr>
        <w:t>26.3.4</w:t>
      </w:r>
      <w:r>
        <w:rPr>
          <w:rFonts w:hint="eastAsia" w:hAnsi="宋体"/>
          <w:color w:val="000000"/>
        </w:rPr>
        <w:t>　有效的书面澄清材料</w:t>
      </w:r>
      <w:r>
        <w:rPr>
          <w:rFonts w:hint="eastAsia" w:hAnsi="宋体" w:cs="MingLiU_HKSCS"/>
          <w:color w:val="000000"/>
        </w:rPr>
        <w:t>，</w:t>
      </w:r>
      <w:r>
        <w:rPr>
          <w:rFonts w:hint="eastAsia" w:hAnsi="宋体"/>
          <w:color w:val="000000"/>
        </w:rPr>
        <w:t>是投标文件的补充材料</w:t>
      </w:r>
      <w:r>
        <w:rPr>
          <w:rFonts w:hint="eastAsia" w:hAnsi="宋体" w:cs="MingLiU_HKSCS"/>
          <w:color w:val="000000"/>
        </w:rPr>
        <w:t>，</w:t>
      </w:r>
      <w:r>
        <w:rPr>
          <w:rFonts w:hint="eastAsia" w:hAnsi="宋体"/>
          <w:color w:val="000000"/>
        </w:rPr>
        <w:t>成为投标文件的组成部分。</w:t>
      </w:r>
    </w:p>
    <w:p>
      <w:pPr>
        <w:pStyle w:val="10"/>
        <w:spacing w:line="440" w:lineRule="exact"/>
        <w:ind w:firstLine="420" w:firstLineChars="200"/>
        <w:rPr>
          <w:rFonts w:hAnsi="宋体" w:cs="Times New Roman"/>
          <w:color w:val="000000"/>
        </w:rPr>
      </w:pPr>
      <w:r>
        <w:rPr>
          <w:rFonts w:hAnsi="宋体" w:cs="Times New Roman"/>
          <w:color w:val="000000"/>
        </w:rPr>
        <w:t>26.4</w:t>
      </w:r>
      <w:r>
        <w:rPr>
          <w:rFonts w:hint="eastAsia" w:hAnsi="宋体"/>
          <w:color w:val="000000"/>
        </w:rPr>
        <w:t>　同品牌多家投标人处理原则</w:t>
      </w:r>
    </w:p>
    <w:p>
      <w:pPr>
        <w:pStyle w:val="10"/>
        <w:spacing w:line="440" w:lineRule="exact"/>
        <w:ind w:firstLine="420" w:firstLineChars="200"/>
        <w:rPr>
          <w:rFonts w:hAnsi="宋体" w:cs="Times New Roman"/>
          <w:color w:val="000000"/>
        </w:rPr>
      </w:pPr>
      <w:r>
        <w:rPr>
          <w:rFonts w:hAnsi="宋体" w:cs="Times New Roman"/>
          <w:color w:val="000000"/>
        </w:rPr>
        <w:t>26.4.1</w:t>
      </w:r>
      <w:r>
        <w:rPr>
          <w:rFonts w:hint="eastAsia" w:hAnsi="宋体"/>
          <w:color w:val="000000"/>
        </w:rPr>
        <w:t>　采用最低评标价法的采购项目</w:t>
      </w:r>
      <w:r>
        <w:rPr>
          <w:rFonts w:hint="eastAsia" w:hAnsi="宋体" w:cs="MingLiU_HKSCS"/>
          <w:color w:val="000000"/>
        </w:rPr>
        <w:t>，</w:t>
      </w:r>
      <w:r>
        <w:rPr>
          <w:rFonts w:hint="eastAsia" w:hAnsi="宋体"/>
          <w:color w:val="000000"/>
        </w:rPr>
        <w:t>提供相同品牌产品的不同投标人参加同一合同项下投标的</w:t>
      </w:r>
      <w:r>
        <w:rPr>
          <w:rFonts w:hint="eastAsia" w:hAnsi="宋体" w:cs="MingLiU_HKSCS"/>
          <w:color w:val="000000"/>
        </w:rPr>
        <w:t>，</w:t>
      </w:r>
      <w:r>
        <w:rPr>
          <w:rFonts w:hint="eastAsia" w:hAnsi="宋体"/>
          <w:color w:val="000000"/>
        </w:rPr>
        <w:t>以其中通过资格审查、符合性审查且报价最低的参加评标；报价相同的</w:t>
      </w:r>
      <w:r>
        <w:rPr>
          <w:rFonts w:hint="eastAsia" w:hAnsi="宋体" w:cs="MingLiU_HKSCS"/>
          <w:color w:val="000000"/>
        </w:rPr>
        <w:t>，</w:t>
      </w:r>
      <w:r>
        <w:rPr>
          <w:rFonts w:hint="eastAsia" w:hAnsi="宋体"/>
          <w:color w:val="000000"/>
        </w:rPr>
        <w:t>由采购人或者采购人委托评标委员会按照招标文件规定的方式确定一个参加评标的投标人</w:t>
      </w:r>
      <w:r>
        <w:rPr>
          <w:rFonts w:hint="eastAsia" w:hAnsi="宋体" w:cs="MingLiU_HKSCS"/>
          <w:color w:val="000000"/>
        </w:rPr>
        <w:t>，</w:t>
      </w:r>
      <w:r>
        <w:rPr>
          <w:rFonts w:hint="eastAsia" w:hAnsi="宋体"/>
          <w:color w:val="000000"/>
        </w:rPr>
        <w:t>招标文件未规定的采取随机抽取方式确定</w:t>
      </w:r>
      <w:r>
        <w:rPr>
          <w:rFonts w:hint="eastAsia" w:hAnsi="宋体" w:cs="MingLiU_HKSCS"/>
          <w:color w:val="000000"/>
        </w:rPr>
        <w:t>，</w:t>
      </w:r>
      <w:r>
        <w:rPr>
          <w:rFonts w:hint="eastAsia" w:hAnsi="宋体"/>
          <w:color w:val="000000"/>
        </w:rPr>
        <w:t>其他投标无效。</w:t>
      </w:r>
    </w:p>
    <w:p>
      <w:pPr>
        <w:pStyle w:val="10"/>
        <w:spacing w:line="440" w:lineRule="exact"/>
        <w:ind w:firstLine="420" w:firstLineChars="200"/>
        <w:rPr>
          <w:rFonts w:hAnsi="宋体" w:cs="Times New Roman"/>
          <w:color w:val="000000"/>
        </w:rPr>
      </w:pPr>
      <w:r>
        <w:rPr>
          <w:rFonts w:hAnsi="宋体" w:cs="Times New Roman"/>
          <w:color w:val="000000"/>
        </w:rPr>
        <w:t>26.4.2</w:t>
      </w:r>
      <w:r>
        <w:rPr>
          <w:rFonts w:hint="eastAsia" w:hAnsi="宋体"/>
          <w:color w:val="000000"/>
        </w:rPr>
        <w:t>　使用综合评分法的采购项目</w:t>
      </w:r>
      <w:r>
        <w:rPr>
          <w:rFonts w:hint="eastAsia" w:hAnsi="宋体" w:cs="MingLiU_HKSCS"/>
          <w:color w:val="000000"/>
        </w:rPr>
        <w:t>，</w:t>
      </w:r>
      <w:r>
        <w:rPr>
          <w:rFonts w:hint="eastAsia" w:hAnsi="宋体"/>
          <w:color w:val="000000"/>
        </w:rPr>
        <w:t>提供相同品牌产品且通过资格审查、符合性审查的不同投标人参加同一合同项下投标的</w:t>
      </w:r>
      <w:r>
        <w:rPr>
          <w:rFonts w:hint="eastAsia" w:hAnsi="宋体" w:cs="MingLiU_HKSCS"/>
          <w:color w:val="000000"/>
        </w:rPr>
        <w:t>，</w:t>
      </w:r>
      <w:r>
        <w:rPr>
          <w:rFonts w:hint="eastAsia" w:hAnsi="宋体"/>
          <w:color w:val="000000"/>
        </w:rPr>
        <w:t>按一家投标人计算</w:t>
      </w:r>
      <w:r>
        <w:rPr>
          <w:rFonts w:hint="eastAsia" w:hAnsi="宋体" w:cs="MingLiU_HKSCS"/>
          <w:color w:val="000000"/>
        </w:rPr>
        <w:t>，</w:t>
      </w:r>
      <w:r>
        <w:rPr>
          <w:rFonts w:hint="eastAsia" w:hAnsi="宋体"/>
          <w:color w:val="000000"/>
        </w:rPr>
        <w:t>评审后得分最高的同品牌投标人获得中标人推荐资格；评审得分相同的</w:t>
      </w:r>
      <w:r>
        <w:rPr>
          <w:rFonts w:hint="eastAsia" w:hAnsi="宋体" w:cs="MingLiU_HKSCS"/>
          <w:color w:val="000000"/>
        </w:rPr>
        <w:t>，</w:t>
      </w:r>
      <w:r>
        <w:rPr>
          <w:rFonts w:hint="eastAsia" w:hAnsi="宋体"/>
          <w:color w:val="000000"/>
        </w:rPr>
        <w:t>由采购人或者采购人委托评标委员会按照招标文件规定的方式确定一个投标人获得中标人推荐资格</w:t>
      </w:r>
      <w:r>
        <w:rPr>
          <w:rFonts w:hint="eastAsia" w:hAnsi="宋体" w:cs="MingLiU_HKSCS"/>
          <w:color w:val="000000"/>
        </w:rPr>
        <w:t>，</w:t>
      </w:r>
      <w:r>
        <w:rPr>
          <w:rFonts w:hint="eastAsia" w:hAnsi="宋体"/>
          <w:color w:val="000000"/>
        </w:rPr>
        <w:t>招标文件未规定的采取随机抽取方式确定</w:t>
      </w:r>
      <w:r>
        <w:rPr>
          <w:rFonts w:hint="eastAsia" w:hAnsi="宋体" w:cs="MingLiU_HKSCS"/>
          <w:color w:val="000000"/>
        </w:rPr>
        <w:t>，</w:t>
      </w:r>
      <w:r>
        <w:rPr>
          <w:rFonts w:hint="eastAsia" w:hAnsi="宋体"/>
          <w:color w:val="000000"/>
        </w:rPr>
        <w:t>其他同品牌投标人不作为中标候选人。</w:t>
      </w:r>
    </w:p>
    <w:p>
      <w:pPr>
        <w:pStyle w:val="10"/>
        <w:spacing w:line="440" w:lineRule="exact"/>
        <w:ind w:firstLine="420" w:firstLineChars="200"/>
        <w:rPr>
          <w:rFonts w:hAnsi="宋体" w:cs="Times New Roman"/>
          <w:color w:val="000000"/>
        </w:rPr>
      </w:pPr>
      <w:r>
        <w:rPr>
          <w:rFonts w:hAnsi="宋体" w:cs="Times New Roman"/>
          <w:color w:val="000000"/>
        </w:rPr>
        <w:t>26.4.3</w:t>
      </w:r>
      <w:r>
        <w:rPr>
          <w:rFonts w:hint="eastAsia" w:hAnsi="宋体"/>
          <w:color w:val="000000"/>
        </w:rPr>
        <w:t>　非单一产品采购项目</w:t>
      </w:r>
      <w:r>
        <w:rPr>
          <w:rFonts w:hint="eastAsia" w:hAnsi="宋体" w:cs="MingLiU_HKSCS"/>
          <w:color w:val="000000"/>
        </w:rPr>
        <w:t>，</w:t>
      </w:r>
      <w:r>
        <w:rPr>
          <w:rFonts w:hint="eastAsia" w:hAnsi="宋体"/>
          <w:color w:val="000000"/>
        </w:rPr>
        <w:t>根据采购项目技术构成、产品价格比重等合理确定核心产品</w:t>
      </w:r>
      <w:r>
        <w:rPr>
          <w:rFonts w:hint="eastAsia" w:hAnsi="宋体" w:cs="MingLiU_HKSCS"/>
          <w:color w:val="000000"/>
        </w:rPr>
        <w:t>，</w:t>
      </w:r>
      <w:r>
        <w:rPr>
          <w:rFonts w:hint="eastAsia" w:hAnsi="宋体"/>
          <w:color w:val="000000"/>
        </w:rPr>
        <w:t>核心产品见</w:t>
      </w:r>
      <w:r>
        <w:rPr>
          <w:rFonts w:hint="eastAsia" w:hAnsi="宋体"/>
          <w:b/>
          <w:color w:val="000000"/>
        </w:rPr>
        <w:t>投标人须知前附表</w:t>
      </w:r>
      <w:r>
        <w:rPr>
          <w:rFonts w:hint="eastAsia" w:hAnsi="宋体"/>
          <w:color w:val="000000"/>
        </w:rPr>
        <w:t>。多家投标人提供的核心产品品牌相同的</w:t>
      </w:r>
      <w:r>
        <w:rPr>
          <w:rFonts w:hint="eastAsia" w:hAnsi="宋体" w:cs="MingLiU_HKSCS"/>
          <w:color w:val="000000"/>
        </w:rPr>
        <w:t>，</w:t>
      </w:r>
      <w:r>
        <w:rPr>
          <w:rFonts w:hint="eastAsia" w:hAnsi="宋体"/>
          <w:color w:val="000000"/>
        </w:rPr>
        <w:t>按前两款规定处理。</w:t>
      </w:r>
    </w:p>
    <w:p>
      <w:pPr>
        <w:pStyle w:val="10"/>
        <w:spacing w:line="440" w:lineRule="exact"/>
        <w:ind w:firstLine="420" w:firstLineChars="200"/>
        <w:rPr>
          <w:rFonts w:hAnsi="宋体" w:cs="Times New Roman"/>
          <w:color w:val="000000"/>
        </w:rPr>
      </w:pPr>
      <w:r>
        <w:rPr>
          <w:rFonts w:hAnsi="宋体" w:cs="Times New Roman"/>
          <w:color w:val="000000"/>
        </w:rPr>
        <w:t>26.5</w:t>
      </w:r>
      <w:r>
        <w:rPr>
          <w:rFonts w:hint="eastAsia" w:hAnsi="宋体"/>
          <w:color w:val="000000"/>
        </w:rPr>
        <w:t>　比较与评价</w:t>
      </w:r>
    </w:p>
    <w:p>
      <w:pPr>
        <w:pStyle w:val="10"/>
        <w:spacing w:line="440" w:lineRule="exact"/>
        <w:ind w:firstLine="420" w:firstLineChars="200"/>
        <w:rPr>
          <w:rFonts w:hAnsi="宋体" w:cs="Times New Roman"/>
          <w:color w:val="000000"/>
        </w:rPr>
      </w:pPr>
      <w:r>
        <w:rPr>
          <w:rFonts w:hAnsi="宋体" w:cs="Times New Roman"/>
          <w:color w:val="000000"/>
        </w:rPr>
        <w:t>26.5.1</w:t>
      </w:r>
      <w:r>
        <w:rPr>
          <w:rFonts w:hint="eastAsia" w:hAnsi="宋体"/>
          <w:color w:val="000000"/>
        </w:rPr>
        <w:t>　评标委员会应当按照招标文件中规定的评标方法和标准</w:t>
      </w:r>
      <w:r>
        <w:rPr>
          <w:rFonts w:hint="eastAsia" w:hAnsi="宋体" w:cs="MingLiU_HKSCS"/>
          <w:color w:val="000000"/>
        </w:rPr>
        <w:t>，</w:t>
      </w:r>
      <w:r>
        <w:rPr>
          <w:rFonts w:hint="eastAsia" w:hAnsi="宋体"/>
          <w:color w:val="000000"/>
        </w:rPr>
        <w:t>对符合性审查合格的投标文件进行商务和技术评估</w:t>
      </w:r>
      <w:r>
        <w:rPr>
          <w:rFonts w:hint="eastAsia" w:hAnsi="宋体" w:cs="MingLiU_HKSCS"/>
          <w:color w:val="000000"/>
        </w:rPr>
        <w:t>，</w:t>
      </w:r>
      <w:r>
        <w:rPr>
          <w:rFonts w:hint="eastAsia" w:hAnsi="宋体"/>
          <w:color w:val="000000"/>
        </w:rPr>
        <w:t>综合比较与评价。</w:t>
      </w:r>
    </w:p>
    <w:p>
      <w:pPr>
        <w:pStyle w:val="10"/>
        <w:spacing w:line="440" w:lineRule="exact"/>
        <w:ind w:firstLine="420" w:firstLineChars="200"/>
        <w:rPr>
          <w:rFonts w:hAnsi="宋体" w:cs="Times New Roman"/>
          <w:color w:val="000000"/>
        </w:rPr>
      </w:pPr>
      <w:r>
        <w:rPr>
          <w:rFonts w:hint="eastAsia" w:hAnsi="宋体"/>
          <w:color w:val="000000"/>
        </w:rPr>
        <w:t>★</w:t>
      </w:r>
      <w:r>
        <w:rPr>
          <w:rFonts w:hAnsi="宋体" w:cs="Times New Roman"/>
          <w:color w:val="000000"/>
        </w:rPr>
        <w:t>26.5.2</w:t>
      </w:r>
      <w:r>
        <w:rPr>
          <w:rFonts w:hint="eastAsia" w:hAnsi="宋体"/>
          <w:color w:val="000000"/>
        </w:rPr>
        <w:t>　评标委员会认为投标人的报价明显低于其他通过符合性审查投标人的报价</w:t>
      </w:r>
      <w:r>
        <w:rPr>
          <w:rFonts w:hint="eastAsia" w:hAnsi="宋体" w:cs="MingLiU_HKSCS"/>
          <w:color w:val="000000"/>
        </w:rPr>
        <w:t>，</w:t>
      </w:r>
      <w:r>
        <w:rPr>
          <w:rFonts w:hint="eastAsia" w:hAnsi="宋体"/>
          <w:color w:val="000000"/>
        </w:rPr>
        <w:t>有可能影响产品质量或者不能诚信履约的</w:t>
      </w:r>
      <w:r>
        <w:rPr>
          <w:rFonts w:hint="eastAsia" w:hAnsi="宋体" w:cs="MingLiU_HKSCS"/>
          <w:color w:val="000000"/>
        </w:rPr>
        <w:t>，</w:t>
      </w:r>
      <w:r>
        <w:rPr>
          <w:rFonts w:hint="eastAsia" w:hAnsi="宋体"/>
          <w:color w:val="000000"/>
        </w:rPr>
        <w:t>应当要求其在评标现场合理的时间内提供书面说明</w:t>
      </w:r>
      <w:r>
        <w:rPr>
          <w:rFonts w:hint="eastAsia" w:hAnsi="宋体" w:cs="MingLiU_HKSCS"/>
          <w:color w:val="000000"/>
        </w:rPr>
        <w:t>，</w:t>
      </w:r>
      <w:r>
        <w:rPr>
          <w:rFonts w:hint="eastAsia" w:hAnsi="宋体"/>
          <w:color w:val="000000"/>
        </w:rPr>
        <w:t>必要时提交相关证明材料；投标人不能证明其报价合理性的</w:t>
      </w:r>
      <w:r>
        <w:rPr>
          <w:rFonts w:hint="eastAsia" w:hAnsi="宋体" w:cs="MingLiU_HKSCS"/>
          <w:color w:val="000000"/>
        </w:rPr>
        <w:t>，</w:t>
      </w:r>
      <w:r>
        <w:rPr>
          <w:rFonts w:hint="eastAsia" w:hAnsi="宋体"/>
          <w:color w:val="000000"/>
        </w:rPr>
        <w:t>评标委员会应当将其作为无效投标处理。</w:t>
      </w:r>
    </w:p>
    <w:p>
      <w:pPr>
        <w:pStyle w:val="10"/>
        <w:spacing w:line="440" w:lineRule="exact"/>
        <w:ind w:firstLine="420" w:firstLineChars="200"/>
        <w:rPr>
          <w:rFonts w:hAnsi="宋体" w:cs="Times New Roman"/>
          <w:color w:val="000000"/>
        </w:rPr>
      </w:pPr>
      <w:r>
        <w:rPr>
          <w:rFonts w:hAnsi="宋体" w:cs="Times New Roman"/>
          <w:color w:val="000000"/>
        </w:rPr>
        <w:t>26.6</w:t>
      </w:r>
      <w:r>
        <w:rPr>
          <w:rFonts w:hint="eastAsia" w:hAnsi="宋体"/>
          <w:color w:val="000000"/>
        </w:rPr>
        <w:t>　推荐中标候选人名单</w:t>
      </w:r>
    </w:p>
    <w:p>
      <w:pPr>
        <w:pStyle w:val="10"/>
        <w:spacing w:line="420" w:lineRule="exact"/>
        <w:ind w:firstLine="420" w:firstLineChars="200"/>
        <w:rPr>
          <w:rFonts w:hAnsi="宋体" w:cs="Times New Roman"/>
          <w:color w:val="000000"/>
        </w:rPr>
      </w:pPr>
      <w:r>
        <w:rPr>
          <w:rFonts w:hAnsi="宋体" w:cs="Times New Roman"/>
          <w:color w:val="000000"/>
        </w:rPr>
        <w:t>26.6.1</w:t>
      </w:r>
      <w:r>
        <w:rPr>
          <w:rFonts w:hint="eastAsia" w:hAnsi="宋体" w:cs="Times New Roman"/>
          <w:color w:val="000000"/>
        </w:rPr>
        <w:t>　采用最低评标价法的，评标结果按投标报价由低到高顺序排列。投标报价相同的并列。投标文件满足招标文件全部实质性要求且投标报价最低的投标人为排名第一的中标候选人，如果排名第一并列两个以上的，由采购人或者采购人委托评标委员会</w:t>
      </w:r>
      <w:r>
        <w:rPr>
          <w:rFonts w:hint="eastAsia" w:hAnsi="宋体"/>
          <w:color w:val="000000"/>
        </w:rPr>
        <w:t>按照招标文件规定的方式</w:t>
      </w:r>
      <w:r>
        <w:rPr>
          <w:rFonts w:hint="eastAsia" w:hAnsi="宋体" w:cs="Times New Roman"/>
          <w:color w:val="000000"/>
        </w:rPr>
        <w:t>确定其中一个投标人为中标人候选人。</w:t>
      </w:r>
    </w:p>
    <w:p>
      <w:pPr>
        <w:pStyle w:val="10"/>
        <w:spacing w:line="420" w:lineRule="exact"/>
        <w:ind w:firstLine="420" w:firstLineChars="200"/>
        <w:rPr>
          <w:rFonts w:hAnsi="宋体" w:cs="Times New Roman"/>
          <w:color w:val="000000"/>
        </w:rPr>
      </w:pPr>
      <w:r>
        <w:rPr>
          <w:rFonts w:hAnsi="宋体" w:cs="Times New Roman"/>
          <w:color w:val="000000"/>
        </w:rPr>
        <w:t>26.6.2</w:t>
      </w:r>
      <w:r>
        <w:rPr>
          <w:rFonts w:hint="eastAsia" w:hAnsi="宋体" w:cs="Times New Roman"/>
          <w:color w:val="000000"/>
        </w:rPr>
        <w:t>　采用综合评分法的，评标结果按评审后得分由高到低顺序排列，投标文件满足招标文件全部实质性要求，且按照评审因素的量化指标评审得分最高的投标人为排名第一的中标候选人。</w:t>
      </w:r>
      <w:r>
        <w:rPr>
          <w:rFonts w:hint="eastAsia" w:hAnsi="宋体" w:cs="MingLiU_HKSCS"/>
          <w:color w:val="000000"/>
        </w:rPr>
        <w:t>得分相同时，以投标报价由低到高顺序排列；得分相同且投标报价相同的，按技术指标优劣顺序排列。</w:t>
      </w:r>
    </w:p>
    <w:p>
      <w:pPr>
        <w:pStyle w:val="10"/>
        <w:spacing w:line="440" w:lineRule="exact"/>
        <w:ind w:firstLine="420" w:firstLineChars="200"/>
        <w:rPr>
          <w:rFonts w:hAnsi="宋体"/>
          <w:color w:val="000000"/>
        </w:rPr>
      </w:pPr>
      <w:r>
        <w:rPr>
          <w:rFonts w:hint="eastAsia" w:hAnsi="宋体"/>
          <w:color w:val="000000"/>
        </w:rPr>
        <w:t>26.7  评委表决。评标委员会成员对需要共同认定的事项存在争议的应当按照少数服从多数的原则作出结论。</w:t>
      </w:r>
    </w:p>
    <w:p>
      <w:pPr>
        <w:pStyle w:val="10"/>
        <w:spacing w:line="440" w:lineRule="exact"/>
        <w:ind w:firstLine="420" w:firstLineChars="200"/>
        <w:rPr>
          <w:rFonts w:hAnsi="宋体"/>
          <w:color w:val="000000"/>
        </w:rPr>
      </w:pPr>
      <w:r>
        <w:rPr>
          <w:rFonts w:hAnsi="宋体"/>
          <w:color w:val="000000"/>
        </w:rPr>
        <w:t>27.</w:t>
      </w:r>
      <w:r>
        <w:rPr>
          <w:rFonts w:hint="eastAsia" w:hAnsi="宋体"/>
          <w:color w:val="000000"/>
        </w:rPr>
        <w:t>确定中标供应商</w:t>
      </w:r>
    </w:p>
    <w:p>
      <w:pPr>
        <w:pStyle w:val="10"/>
        <w:spacing w:line="440" w:lineRule="exact"/>
        <w:ind w:firstLine="420" w:firstLineChars="200"/>
        <w:rPr>
          <w:rFonts w:hAnsi="宋体" w:cs="Times New Roman"/>
          <w:color w:val="000000"/>
        </w:rPr>
      </w:pPr>
      <w:r>
        <w:rPr>
          <w:rFonts w:hAnsi="宋体" w:cs="Times New Roman"/>
          <w:color w:val="000000"/>
        </w:rPr>
        <w:t>27.1</w:t>
      </w:r>
      <w:r>
        <w:rPr>
          <w:rFonts w:hint="eastAsia" w:hAnsi="宋体"/>
          <w:color w:val="000000"/>
        </w:rPr>
        <w:t>　采购代理机构应当在评标结束之日起</w:t>
      </w:r>
      <w:r>
        <w:rPr>
          <w:rFonts w:hAnsi="宋体" w:cs="Times New Roman"/>
          <w:color w:val="000000"/>
        </w:rPr>
        <w:t>2</w:t>
      </w:r>
      <w:r>
        <w:rPr>
          <w:rFonts w:hint="eastAsia" w:hAnsi="宋体"/>
          <w:color w:val="000000"/>
        </w:rPr>
        <w:t>个工作日内将评标报告送采购人。</w:t>
      </w:r>
    </w:p>
    <w:p>
      <w:pPr>
        <w:pStyle w:val="10"/>
        <w:spacing w:line="440" w:lineRule="exact"/>
        <w:ind w:firstLine="420" w:firstLineChars="200"/>
        <w:rPr>
          <w:rFonts w:hAnsi="宋体" w:cs="Times New Roman"/>
          <w:color w:val="000000"/>
        </w:rPr>
      </w:pPr>
      <w:r>
        <w:rPr>
          <w:rFonts w:hAnsi="宋体" w:cs="Times New Roman"/>
          <w:color w:val="000000"/>
        </w:rPr>
        <w:t>27.2</w:t>
      </w:r>
      <w:r>
        <w:rPr>
          <w:rFonts w:hint="eastAsia" w:hAnsi="宋体"/>
          <w:color w:val="000000"/>
        </w:rPr>
        <w:t>　采购人应当在收到评标报告之日起</w:t>
      </w:r>
      <w:r>
        <w:rPr>
          <w:rFonts w:hAnsi="宋体" w:cs="Times New Roman"/>
          <w:color w:val="000000"/>
        </w:rPr>
        <w:t>5</w:t>
      </w:r>
      <w:r>
        <w:rPr>
          <w:rFonts w:hint="eastAsia" w:hAnsi="宋体"/>
          <w:color w:val="000000"/>
        </w:rPr>
        <w:t>个工作日内</w:t>
      </w:r>
      <w:r>
        <w:rPr>
          <w:rFonts w:hint="eastAsia" w:hAnsi="宋体" w:cs="MingLiU_HKSCS"/>
          <w:color w:val="000000"/>
        </w:rPr>
        <w:t>，</w:t>
      </w:r>
      <w:r>
        <w:rPr>
          <w:rFonts w:hint="eastAsia" w:hAnsi="宋体"/>
          <w:color w:val="000000"/>
        </w:rPr>
        <w:t>在评标报告确定的中标候选人名单中按顺序确定中标人。中标候选人并列的</w:t>
      </w:r>
      <w:r>
        <w:rPr>
          <w:rFonts w:hint="eastAsia" w:hAnsi="宋体" w:cs="MingLiU_HKSCS"/>
          <w:color w:val="000000"/>
        </w:rPr>
        <w:t>，</w:t>
      </w:r>
      <w:r>
        <w:rPr>
          <w:rFonts w:hint="eastAsia" w:hAnsi="宋体"/>
          <w:color w:val="000000"/>
        </w:rPr>
        <w:t>由采购人或者采购人委托评标委员会按照</w:t>
      </w:r>
      <w:r>
        <w:rPr>
          <w:rFonts w:hint="eastAsia" w:hAnsi="宋体"/>
          <w:b/>
          <w:color w:val="000000"/>
        </w:rPr>
        <w:t>投标人须知前附表</w:t>
      </w:r>
      <w:r>
        <w:rPr>
          <w:rFonts w:hint="eastAsia" w:hAnsi="宋体"/>
          <w:color w:val="000000"/>
        </w:rPr>
        <w:t>规定的方式确定中标人。</w:t>
      </w:r>
    </w:p>
    <w:p>
      <w:pPr>
        <w:pStyle w:val="10"/>
        <w:spacing w:line="440" w:lineRule="exact"/>
        <w:ind w:firstLine="420" w:firstLineChars="200"/>
        <w:rPr>
          <w:rFonts w:hAnsi="宋体" w:cs="Times New Roman"/>
          <w:color w:val="000000"/>
        </w:rPr>
      </w:pPr>
      <w:r>
        <w:rPr>
          <w:rFonts w:hAnsi="宋体" w:cs="Times New Roman"/>
          <w:color w:val="000000"/>
        </w:rPr>
        <w:t>27.3</w:t>
      </w:r>
      <w:r>
        <w:rPr>
          <w:rFonts w:hint="eastAsia" w:hAnsi="宋体"/>
          <w:color w:val="000000"/>
        </w:rPr>
        <w:t>　采购人自行组织招标的</w:t>
      </w:r>
      <w:r>
        <w:rPr>
          <w:rFonts w:hint="eastAsia" w:hAnsi="宋体" w:cs="MingLiU_HKSCS"/>
          <w:color w:val="000000"/>
        </w:rPr>
        <w:t>，</w:t>
      </w:r>
      <w:r>
        <w:rPr>
          <w:rFonts w:hint="eastAsia" w:hAnsi="宋体"/>
          <w:color w:val="000000"/>
        </w:rPr>
        <w:t>应当在评标结束后</w:t>
      </w:r>
      <w:r>
        <w:rPr>
          <w:rFonts w:hAnsi="宋体" w:cs="Times New Roman"/>
          <w:color w:val="000000"/>
        </w:rPr>
        <w:t>5</w:t>
      </w:r>
      <w:r>
        <w:rPr>
          <w:rFonts w:hint="eastAsia" w:hAnsi="宋体"/>
          <w:color w:val="000000"/>
        </w:rPr>
        <w:t>个工作日内确定中标人。中标候选人并列的</w:t>
      </w:r>
      <w:r>
        <w:rPr>
          <w:rFonts w:hint="eastAsia" w:hAnsi="宋体" w:cs="MingLiU_HKSCS"/>
          <w:color w:val="000000"/>
        </w:rPr>
        <w:t>，</w:t>
      </w:r>
      <w:r>
        <w:rPr>
          <w:rFonts w:hint="eastAsia" w:hAnsi="宋体"/>
          <w:color w:val="000000"/>
        </w:rPr>
        <w:t>由采购人或者采购人委托评标委员会按照</w:t>
      </w:r>
      <w:r>
        <w:rPr>
          <w:rFonts w:hint="eastAsia" w:hAnsi="宋体"/>
          <w:b/>
          <w:color w:val="000000"/>
        </w:rPr>
        <w:t>投标人须知前附表</w:t>
      </w:r>
      <w:r>
        <w:rPr>
          <w:rFonts w:hint="eastAsia" w:hAnsi="宋体"/>
          <w:color w:val="000000"/>
        </w:rPr>
        <w:t>规定的方式确定中标人。</w:t>
      </w:r>
    </w:p>
    <w:p>
      <w:pPr>
        <w:pStyle w:val="10"/>
        <w:spacing w:line="440" w:lineRule="exact"/>
        <w:ind w:firstLine="420" w:firstLineChars="200"/>
        <w:rPr>
          <w:rFonts w:hAnsi="宋体" w:cs="Times New Roman"/>
          <w:color w:val="000000"/>
        </w:rPr>
      </w:pPr>
      <w:r>
        <w:rPr>
          <w:rFonts w:hAnsi="宋体" w:cs="Times New Roman"/>
          <w:color w:val="000000"/>
        </w:rPr>
        <w:t>28.</w:t>
      </w:r>
      <w:r>
        <w:rPr>
          <w:rFonts w:hint="eastAsia" w:hAnsi="宋体"/>
          <w:color w:val="000000"/>
        </w:rPr>
        <w:t>废标</w:t>
      </w:r>
    </w:p>
    <w:p>
      <w:pPr>
        <w:pStyle w:val="10"/>
        <w:spacing w:line="440" w:lineRule="exact"/>
        <w:ind w:firstLine="420" w:firstLineChars="200"/>
        <w:rPr>
          <w:rFonts w:hAnsi="宋体" w:cs="Times New Roman"/>
          <w:color w:val="000000"/>
        </w:rPr>
      </w:pPr>
      <w:r>
        <w:rPr>
          <w:rFonts w:hint="eastAsia" w:hAnsi="宋体"/>
          <w:color w:val="000000"/>
        </w:rPr>
        <w:t>有下列情形之一时</w:t>
      </w:r>
      <w:r>
        <w:rPr>
          <w:rFonts w:hint="eastAsia" w:hAnsi="宋体" w:cs="MingLiU_HKSCS"/>
          <w:color w:val="000000"/>
        </w:rPr>
        <w:t>，</w:t>
      </w:r>
      <w:r>
        <w:rPr>
          <w:rFonts w:hint="eastAsia" w:hAnsi="宋体"/>
          <w:color w:val="000000"/>
        </w:rPr>
        <w:t>招标采购单位应予废标</w:t>
      </w:r>
      <w:r>
        <w:rPr>
          <w:rFonts w:hint="eastAsia" w:hAnsi="宋体" w:cs="MingLiU_HKSCS"/>
          <w:color w:val="000000"/>
        </w:rPr>
        <w:t>，</w:t>
      </w:r>
      <w:r>
        <w:rPr>
          <w:rFonts w:hint="eastAsia" w:hAnsi="宋体"/>
          <w:color w:val="000000"/>
        </w:rPr>
        <w:t>并将废标理由通知所有投标人：</w:t>
      </w:r>
    </w:p>
    <w:p>
      <w:pPr>
        <w:pStyle w:val="10"/>
        <w:spacing w:line="440" w:lineRule="exact"/>
        <w:ind w:firstLine="420" w:firstLineChars="200"/>
        <w:rPr>
          <w:rFonts w:hAnsi="宋体" w:cs="Times New Roman"/>
          <w:color w:val="000000"/>
        </w:rPr>
      </w:pPr>
      <w:r>
        <w:rPr>
          <w:rFonts w:hAnsi="宋体" w:cs="Times New Roman"/>
          <w:color w:val="000000"/>
        </w:rPr>
        <w:t>(1)</w:t>
      </w:r>
      <w:r>
        <w:rPr>
          <w:rFonts w:hint="eastAsia" w:hAnsi="宋体"/>
          <w:color w:val="000000"/>
        </w:rPr>
        <w:t>符合专业条件的投标人或者对招标文件作实质性响应的投标人不足三家的；</w:t>
      </w:r>
    </w:p>
    <w:p>
      <w:pPr>
        <w:pStyle w:val="10"/>
        <w:spacing w:line="440" w:lineRule="exact"/>
        <w:ind w:firstLine="420" w:firstLineChars="200"/>
        <w:rPr>
          <w:rFonts w:hAnsi="宋体" w:cs="Times New Roman"/>
          <w:color w:val="000000"/>
        </w:rPr>
      </w:pPr>
      <w:r>
        <w:rPr>
          <w:rFonts w:hAnsi="宋体" w:cs="Times New Roman"/>
          <w:color w:val="000000"/>
        </w:rPr>
        <w:t>(2)</w:t>
      </w:r>
      <w:r>
        <w:rPr>
          <w:rFonts w:hint="eastAsia" w:hAnsi="宋体"/>
          <w:color w:val="000000"/>
        </w:rPr>
        <w:t>出现影响采购公正的违法、违规行为的；</w:t>
      </w:r>
    </w:p>
    <w:p>
      <w:pPr>
        <w:pStyle w:val="10"/>
        <w:spacing w:line="440" w:lineRule="exact"/>
        <w:ind w:firstLine="420" w:firstLineChars="200"/>
        <w:rPr>
          <w:rFonts w:hAnsi="宋体" w:cs="Times New Roman"/>
          <w:color w:val="000000"/>
        </w:rPr>
      </w:pPr>
      <w:r>
        <w:rPr>
          <w:rFonts w:hAnsi="宋体" w:cs="Times New Roman"/>
          <w:color w:val="000000"/>
        </w:rPr>
        <w:t>(3)</w:t>
      </w:r>
      <w:r>
        <w:rPr>
          <w:rFonts w:hint="eastAsia" w:hAnsi="宋体"/>
          <w:color w:val="000000"/>
        </w:rPr>
        <w:t>投标人的报价均超过了采购预算</w:t>
      </w:r>
      <w:r>
        <w:rPr>
          <w:rFonts w:hint="eastAsia" w:hAnsi="宋体" w:cs="MingLiU_HKSCS"/>
          <w:color w:val="000000"/>
        </w:rPr>
        <w:t>，</w:t>
      </w:r>
      <w:r>
        <w:rPr>
          <w:rFonts w:hint="eastAsia" w:hAnsi="宋体"/>
          <w:color w:val="000000"/>
        </w:rPr>
        <w:t>采购人不能支付的；</w:t>
      </w:r>
    </w:p>
    <w:p>
      <w:pPr>
        <w:pStyle w:val="10"/>
        <w:spacing w:line="440" w:lineRule="exact"/>
        <w:ind w:firstLine="420" w:firstLineChars="200"/>
        <w:rPr>
          <w:rFonts w:hAnsi="宋体" w:cs="Times New Roman"/>
          <w:color w:val="000000"/>
        </w:rPr>
      </w:pPr>
      <w:r>
        <w:rPr>
          <w:rFonts w:hAnsi="宋体" w:cs="Times New Roman"/>
          <w:color w:val="000000"/>
        </w:rPr>
        <w:t>(4)</w:t>
      </w:r>
      <w:r>
        <w:rPr>
          <w:rFonts w:hint="eastAsia" w:hAnsi="宋体"/>
          <w:color w:val="000000"/>
        </w:rPr>
        <w:t>因重大变故</w:t>
      </w:r>
      <w:r>
        <w:rPr>
          <w:rFonts w:hint="eastAsia" w:hAnsi="宋体" w:cs="MingLiU_HKSCS"/>
          <w:color w:val="000000"/>
        </w:rPr>
        <w:t>，</w:t>
      </w:r>
      <w:r>
        <w:rPr>
          <w:rFonts w:hint="eastAsia" w:hAnsi="宋体"/>
          <w:color w:val="000000"/>
        </w:rPr>
        <w:t>采购任务取消的。</w:t>
      </w:r>
    </w:p>
    <w:p>
      <w:pPr>
        <w:pStyle w:val="10"/>
        <w:spacing w:line="440" w:lineRule="exact"/>
        <w:ind w:firstLine="420" w:firstLineChars="200"/>
        <w:rPr>
          <w:rFonts w:hAnsi="宋体" w:cs="Times New Roman"/>
          <w:color w:val="000000"/>
        </w:rPr>
      </w:pPr>
      <w:r>
        <w:rPr>
          <w:rFonts w:hAnsi="宋体" w:cs="Times New Roman"/>
          <w:color w:val="000000"/>
        </w:rPr>
        <w:t>29.</w:t>
      </w:r>
      <w:r>
        <w:rPr>
          <w:rFonts w:hint="eastAsia" w:hAnsi="宋体"/>
          <w:color w:val="000000"/>
        </w:rPr>
        <w:t>保密</w:t>
      </w:r>
    </w:p>
    <w:p>
      <w:pPr>
        <w:pStyle w:val="10"/>
        <w:spacing w:line="440" w:lineRule="exact"/>
        <w:ind w:firstLine="420" w:firstLineChars="200"/>
        <w:rPr>
          <w:rFonts w:hAnsi="宋体" w:cs="Times New Roman"/>
          <w:color w:val="000000"/>
        </w:rPr>
      </w:pPr>
      <w:r>
        <w:rPr>
          <w:rFonts w:hint="eastAsia" w:hAnsi="宋体"/>
          <w:color w:val="000000"/>
        </w:rPr>
        <w:t>评标委员会成员以及与评标工作有关的人员不得泄露评标情况以及评标过程中获悉的国家秘密、商业秘密。</w:t>
      </w:r>
    </w:p>
    <w:p>
      <w:pPr>
        <w:pStyle w:val="10"/>
        <w:spacing w:line="440" w:lineRule="exact"/>
        <w:ind w:firstLine="420" w:firstLineChars="200"/>
        <w:rPr>
          <w:rFonts w:hAnsi="宋体" w:cs="Times New Roman"/>
          <w:color w:val="000000"/>
        </w:rPr>
      </w:pPr>
      <w:r>
        <w:rPr>
          <w:rFonts w:hint="eastAsia" w:hAnsi="宋体"/>
          <w:color w:val="000000"/>
        </w:rPr>
        <w:t>★</w:t>
      </w:r>
      <w:r>
        <w:rPr>
          <w:rFonts w:hAnsi="宋体" w:cs="Times New Roman"/>
          <w:color w:val="000000"/>
        </w:rPr>
        <w:t>30.</w:t>
      </w:r>
      <w:r>
        <w:rPr>
          <w:rFonts w:hint="eastAsia" w:hAnsi="宋体"/>
          <w:color w:val="000000"/>
        </w:rPr>
        <w:t>禁止行为</w:t>
      </w:r>
    </w:p>
    <w:p>
      <w:pPr>
        <w:pStyle w:val="10"/>
        <w:spacing w:line="440" w:lineRule="exact"/>
        <w:ind w:firstLine="420" w:firstLineChars="200"/>
        <w:rPr>
          <w:rFonts w:hAnsi="宋体" w:cs="Times New Roman"/>
          <w:color w:val="000000"/>
        </w:rPr>
      </w:pPr>
      <w:r>
        <w:rPr>
          <w:rFonts w:hAnsi="宋体" w:cs="Times New Roman"/>
          <w:color w:val="000000"/>
        </w:rPr>
        <w:t>30.1</w:t>
      </w:r>
      <w:r>
        <w:rPr>
          <w:rFonts w:hint="eastAsia" w:hAnsi="宋体"/>
          <w:color w:val="000000"/>
        </w:rPr>
        <w:t>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w:t>
      </w:r>
      <w:r>
        <w:rPr>
          <w:rFonts w:hint="eastAsia" w:hAnsi="宋体" w:cs="MingLiU_HKSCS"/>
          <w:color w:val="000000"/>
        </w:rPr>
        <w:t>，</w:t>
      </w:r>
      <w:r>
        <w:rPr>
          <w:rFonts w:hint="eastAsia" w:hAnsi="宋体"/>
          <w:color w:val="000000"/>
        </w:rPr>
        <w:t>依法追究法律责任。</w:t>
      </w:r>
    </w:p>
    <w:p>
      <w:pPr>
        <w:pStyle w:val="10"/>
        <w:spacing w:line="440" w:lineRule="exact"/>
        <w:ind w:firstLine="420" w:firstLineChars="200"/>
        <w:rPr>
          <w:rFonts w:hAnsi="宋体" w:cs="Times New Roman"/>
          <w:color w:val="000000"/>
        </w:rPr>
      </w:pPr>
      <w:r>
        <w:rPr>
          <w:rFonts w:hAnsi="宋体" w:cs="Times New Roman"/>
          <w:color w:val="000000"/>
        </w:rPr>
        <w:t>30.2</w:t>
      </w:r>
      <w:r>
        <w:rPr>
          <w:rFonts w:hint="eastAsia" w:hAnsi="宋体"/>
          <w:color w:val="000000"/>
        </w:rPr>
        <w:t>　投标人应当遵循公平竞争的原则</w:t>
      </w:r>
      <w:r>
        <w:rPr>
          <w:rFonts w:hint="eastAsia" w:hAnsi="宋体" w:cs="MingLiU_HKSCS"/>
          <w:color w:val="000000"/>
        </w:rPr>
        <w:t>，</w:t>
      </w:r>
      <w:r>
        <w:rPr>
          <w:rFonts w:hint="eastAsia" w:hAnsi="宋体"/>
          <w:color w:val="000000"/>
        </w:rPr>
        <w:t>不得恶意串通</w:t>
      </w:r>
      <w:r>
        <w:rPr>
          <w:rFonts w:hint="eastAsia" w:hAnsi="宋体" w:cs="MingLiU_HKSCS"/>
          <w:color w:val="000000"/>
        </w:rPr>
        <w:t>，</w:t>
      </w:r>
      <w:r>
        <w:rPr>
          <w:rFonts w:hint="eastAsia" w:hAnsi="宋体"/>
          <w:color w:val="000000"/>
        </w:rPr>
        <w:t>不得妨碍其他投标人的竞争行为</w:t>
      </w:r>
      <w:r>
        <w:rPr>
          <w:rFonts w:hint="eastAsia" w:hAnsi="宋体" w:cs="MingLiU_HKSCS"/>
          <w:color w:val="000000"/>
        </w:rPr>
        <w:t>，</w:t>
      </w:r>
      <w:r>
        <w:rPr>
          <w:rFonts w:hint="eastAsia" w:hAnsi="宋体"/>
          <w:color w:val="000000"/>
        </w:rPr>
        <w:t>不得损害采购人或者其他投标人的合法权益。</w:t>
      </w:r>
    </w:p>
    <w:p>
      <w:pPr>
        <w:pStyle w:val="10"/>
        <w:spacing w:line="440" w:lineRule="exact"/>
        <w:ind w:firstLine="420" w:firstLineChars="200"/>
        <w:rPr>
          <w:rFonts w:hAnsi="宋体" w:cs="Times New Roman"/>
          <w:color w:val="000000"/>
        </w:rPr>
      </w:pPr>
      <w:r>
        <w:rPr>
          <w:rFonts w:hint="eastAsia" w:hAnsi="宋体"/>
          <w:color w:val="000000"/>
        </w:rPr>
        <w:t>有下列情形之一的</w:t>
      </w:r>
      <w:r>
        <w:rPr>
          <w:rFonts w:hint="eastAsia" w:hAnsi="宋体" w:cs="MingLiU_HKSCS"/>
          <w:color w:val="000000"/>
        </w:rPr>
        <w:t>，</w:t>
      </w:r>
      <w:r>
        <w:rPr>
          <w:rFonts w:hint="eastAsia" w:hAnsi="宋体"/>
          <w:color w:val="000000"/>
        </w:rPr>
        <w:t>视为投标人串通投标</w:t>
      </w:r>
      <w:r>
        <w:rPr>
          <w:rFonts w:hint="eastAsia" w:hAnsi="宋体" w:cs="MingLiU_HKSCS"/>
          <w:color w:val="000000"/>
        </w:rPr>
        <w:t>，</w:t>
      </w:r>
      <w:r>
        <w:rPr>
          <w:rFonts w:hint="eastAsia" w:hAnsi="宋体"/>
          <w:color w:val="000000"/>
        </w:rPr>
        <w:t>其投标无效：</w:t>
      </w:r>
    </w:p>
    <w:p>
      <w:pPr>
        <w:pStyle w:val="10"/>
        <w:spacing w:line="440" w:lineRule="exact"/>
        <w:ind w:firstLine="420" w:firstLineChars="200"/>
        <w:rPr>
          <w:rFonts w:hAnsi="宋体" w:cs="Times New Roman"/>
          <w:color w:val="000000"/>
        </w:rPr>
      </w:pPr>
      <w:r>
        <w:rPr>
          <w:rFonts w:hAnsi="宋体" w:cs="Times New Roman"/>
          <w:color w:val="000000"/>
        </w:rPr>
        <w:t>(1)</w:t>
      </w:r>
      <w:r>
        <w:rPr>
          <w:rFonts w:hint="eastAsia" w:hAnsi="宋体"/>
          <w:color w:val="000000"/>
        </w:rPr>
        <w:t>不同投标人的投标文件由同一单位或者个人编制；</w:t>
      </w:r>
    </w:p>
    <w:p>
      <w:pPr>
        <w:pStyle w:val="10"/>
        <w:spacing w:line="440" w:lineRule="exact"/>
        <w:ind w:firstLine="420" w:firstLineChars="200"/>
        <w:rPr>
          <w:rFonts w:hAnsi="宋体" w:cs="Times New Roman"/>
          <w:color w:val="000000"/>
        </w:rPr>
      </w:pPr>
      <w:r>
        <w:rPr>
          <w:rFonts w:hAnsi="宋体" w:cs="Times New Roman"/>
          <w:color w:val="000000"/>
        </w:rPr>
        <w:t>(2)</w:t>
      </w:r>
      <w:r>
        <w:rPr>
          <w:rFonts w:hint="eastAsia" w:hAnsi="宋体"/>
          <w:color w:val="000000"/>
        </w:rPr>
        <w:t>不同投标人委托同一单位或者个人办理投标事宜；</w:t>
      </w:r>
    </w:p>
    <w:p>
      <w:pPr>
        <w:pStyle w:val="10"/>
        <w:spacing w:line="440" w:lineRule="exact"/>
        <w:ind w:firstLine="420" w:firstLineChars="200"/>
        <w:rPr>
          <w:rFonts w:hAnsi="宋体" w:cs="Times New Roman"/>
          <w:color w:val="000000"/>
        </w:rPr>
      </w:pPr>
      <w:r>
        <w:rPr>
          <w:rFonts w:hAnsi="宋体" w:cs="Times New Roman"/>
          <w:color w:val="000000"/>
        </w:rPr>
        <w:t>(3)</w:t>
      </w:r>
      <w:r>
        <w:rPr>
          <w:rFonts w:hint="eastAsia" w:hAnsi="宋体"/>
          <w:color w:val="000000"/>
        </w:rPr>
        <w:t>不同投标人的投标文件载明的项目管理成员或者联系人员为同一人；</w:t>
      </w:r>
    </w:p>
    <w:p>
      <w:pPr>
        <w:pStyle w:val="10"/>
        <w:spacing w:line="440" w:lineRule="exact"/>
        <w:ind w:firstLine="420" w:firstLineChars="200"/>
        <w:rPr>
          <w:rFonts w:hAnsi="宋体" w:cs="Times New Roman"/>
          <w:color w:val="000000"/>
        </w:rPr>
      </w:pPr>
      <w:r>
        <w:rPr>
          <w:rFonts w:hAnsi="宋体" w:cs="Times New Roman"/>
          <w:color w:val="000000"/>
        </w:rPr>
        <w:t>(4)</w:t>
      </w:r>
      <w:r>
        <w:rPr>
          <w:rFonts w:hint="eastAsia" w:hAnsi="宋体"/>
          <w:color w:val="000000"/>
        </w:rPr>
        <w:t>不同投标人的投标文件异常一致或者投标报价呈规律性差异；</w:t>
      </w:r>
    </w:p>
    <w:p>
      <w:pPr>
        <w:pStyle w:val="10"/>
        <w:spacing w:line="440" w:lineRule="exact"/>
        <w:ind w:firstLine="420" w:firstLineChars="200"/>
        <w:rPr>
          <w:rFonts w:hAnsi="宋体" w:cs="Times New Roman"/>
          <w:color w:val="000000"/>
        </w:rPr>
      </w:pPr>
      <w:r>
        <w:rPr>
          <w:rFonts w:hAnsi="宋体" w:cs="Times New Roman"/>
          <w:color w:val="000000"/>
        </w:rPr>
        <w:t>(5)</w:t>
      </w:r>
      <w:r>
        <w:rPr>
          <w:rFonts w:hint="eastAsia" w:hAnsi="宋体"/>
          <w:color w:val="000000"/>
        </w:rPr>
        <w:t>不同投标人的投标文件相互混装；</w:t>
      </w:r>
    </w:p>
    <w:p>
      <w:pPr>
        <w:pStyle w:val="10"/>
        <w:spacing w:line="440" w:lineRule="exact"/>
        <w:ind w:firstLine="420" w:firstLineChars="200"/>
        <w:rPr>
          <w:rFonts w:hAnsi="宋体" w:cs="Times New Roman"/>
          <w:color w:val="000000"/>
        </w:rPr>
      </w:pPr>
      <w:r>
        <w:rPr>
          <w:rFonts w:hAnsi="宋体" w:cs="Times New Roman"/>
          <w:color w:val="000000"/>
        </w:rPr>
        <w:t>(6)</w:t>
      </w:r>
      <w:r>
        <w:rPr>
          <w:rFonts w:hint="eastAsia" w:hAnsi="宋体"/>
          <w:color w:val="000000"/>
        </w:rPr>
        <w:t>不同投标人的投标保证金从同一单位或者个人的账户转出。</w:t>
      </w:r>
    </w:p>
    <w:p>
      <w:pPr>
        <w:pStyle w:val="10"/>
        <w:spacing w:line="440" w:lineRule="exact"/>
        <w:ind w:firstLine="420" w:firstLineChars="200"/>
        <w:rPr>
          <w:rFonts w:hAnsi="宋体" w:cs="Times New Roman"/>
          <w:color w:val="000000"/>
        </w:rPr>
      </w:pPr>
      <w:r>
        <w:rPr>
          <w:rFonts w:hint="eastAsia" w:hAnsi="宋体"/>
          <w:color w:val="000000"/>
        </w:rPr>
        <w:t>五、中标信息公告与签订合同</w:t>
      </w:r>
    </w:p>
    <w:p>
      <w:pPr>
        <w:pStyle w:val="10"/>
        <w:spacing w:line="440" w:lineRule="exact"/>
        <w:ind w:firstLine="420" w:firstLineChars="200"/>
        <w:rPr>
          <w:rFonts w:hAnsi="宋体" w:cs="Times New Roman"/>
          <w:color w:val="000000"/>
        </w:rPr>
      </w:pPr>
      <w:r>
        <w:rPr>
          <w:rFonts w:hAnsi="宋体" w:cs="Times New Roman"/>
          <w:color w:val="000000"/>
        </w:rPr>
        <w:t>31.</w:t>
      </w:r>
      <w:r>
        <w:rPr>
          <w:rFonts w:hint="eastAsia" w:hAnsi="宋体"/>
          <w:color w:val="000000"/>
        </w:rPr>
        <w:t>中标信息公告</w:t>
      </w:r>
    </w:p>
    <w:p>
      <w:pPr>
        <w:pStyle w:val="10"/>
        <w:spacing w:line="440" w:lineRule="exact"/>
        <w:ind w:firstLine="420" w:firstLineChars="200"/>
        <w:rPr>
          <w:rFonts w:hAnsi="宋体" w:cs="Times New Roman"/>
          <w:color w:val="000000"/>
        </w:rPr>
      </w:pPr>
      <w:r>
        <w:rPr>
          <w:rFonts w:hAnsi="宋体" w:cs="Times New Roman"/>
          <w:color w:val="000000"/>
        </w:rPr>
        <w:t>31.1</w:t>
      </w:r>
      <w:r>
        <w:rPr>
          <w:rFonts w:hint="eastAsia" w:hAnsi="宋体"/>
          <w:color w:val="000000"/>
        </w:rPr>
        <w:t>　中标人确定之日起</w:t>
      </w:r>
      <w:r>
        <w:rPr>
          <w:rFonts w:hAnsi="宋体" w:cs="Times New Roman"/>
          <w:color w:val="000000"/>
        </w:rPr>
        <w:t>2</w:t>
      </w:r>
      <w:r>
        <w:rPr>
          <w:rFonts w:hint="eastAsia" w:hAnsi="宋体"/>
          <w:color w:val="000000"/>
        </w:rPr>
        <w:t>个工作日内</w:t>
      </w:r>
      <w:r>
        <w:rPr>
          <w:rFonts w:hint="eastAsia" w:hAnsi="宋体" w:cs="MingLiU_HKSCS"/>
          <w:color w:val="000000"/>
        </w:rPr>
        <w:t>，</w:t>
      </w:r>
      <w:r>
        <w:rPr>
          <w:rFonts w:hint="eastAsia" w:hAnsi="宋体"/>
          <w:color w:val="000000"/>
        </w:rPr>
        <w:t>采购人或者采购代理机构应将中标结果在</w:t>
      </w:r>
      <w:r>
        <w:rPr>
          <w:rFonts w:hint="eastAsia" w:hAnsi="宋体"/>
          <w:b/>
          <w:color w:val="000000"/>
        </w:rPr>
        <w:t>投标人须知前附表</w:t>
      </w:r>
      <w:r>
        <w:rPr>
          <w:rFonts w:hint="eastAsia" w:hAnsi="宋体"/>
          <w:color w:val="000000"/>
        </w:rPr>
        <w:t>中规定的公告媒体上公布。</w:t>
      </w:r>
    </w:p>
    <w:p>
      <w:pPr>
        <w:pStyle w:val="10"/>
        <w:spacing w:line="440" w:lineRule="exact"/>
        <w:ind w:firstLine="420" w:firstLineChars="200"/>
        <w:rPr>
          <w:rFonts w:hAnsi="宋体" w:cs="Times New Roman"/>
          <w:color w:val="000000"/>
        </w:rPr>
      </w:pPr>
      <w:r>
        <w:rPr>
          <w:rFonts w:hAnsi="宋体" w:cs="Times New Roman"/>
          <w:color w:val="000000"/>
        </w:rPr>
        <w:t>31.2</w:t>
      </w:r>
      <w:r>
        <w:rPr>
          <w:rFonts w:hint="eastAsia" w:hAnsi="宋体"/>
          <w:color w:val="000000"/>
        </w:rPr>
        <w:t>　招标文件随中标结果同时公告。但中标结果公告前招标文件已公告的</w:t>
      </w:r>
      <w:r>
        <w:rPr>
          <w:rFonts w:hint="eastAsia" w:hAnsi="宋体" w:cs="MingLiU_HKSCS"/>
          <w:color w:val="000000"/>
        </w:rPr>
        <w:t>，</w:t>
      </w:r>
      <w:r>
        <w:rPr>
          <w:rFonts w:hint="eastAsia" w:hAnsi="宋体"/>
          <w:color w:val="000000"/>
        </w:rPr>
        <w:t>不再重复公告。</w:t>
      </w:r>
    </w:p>
    <w:p>
      <w:pPr>
        <w:pStyle w:val="10"/>
        <w:spacing w:line="440" w:lineRule="exact"/>
        <w:ind w:firstLine="420" w:firstLineChars="200"/>
        <w:rPr>
          <w:rFonts w:hAnsi="宋体" w:cs="Times New Roman"/>
          <w:color w:val="000000"/>
        </w:rPr>
      </w:pPr>
      <w:r>
        <w:rPr>
          <w:rFonts w:hAnsi="宋体" w:cs="Times New Roman"/>
          <w:color w:val="000000"/>
        </w:rPr>
        <w:t>32.</w:t>
      </w:r>
      <w:r>
        <w:rPr>
          <w:rFonts w:hint="eastAsia" w:hAnsi="宋体"/>
          <w:color w:val="000000"/>
        </w:rPr>
        <w:t>中标通知</w:t>
      </w:r>
    </w:p>
    <w:p>
      <w:pPr>
        <w:pStyle w:val="10"/>
        <w:spacing w:line="440" w:lineRule="exact"/>
        <w:ind w:firstLine="420" w:firstLineChars="200"/>
        <w:rPr>
          <w:rFonts w:hAnsi="宋体" w:cs="Times New Roman"/>
          <w:color w:val="000000"/>
        </w:rPr>
      </w:pPr>
      <w:r>
        <w:rPr>
          <w:rFonts w:hint="eastAsia" w:hAnsi="宋体"/>
          <w:color w:val="000000"/>
        </w:rPr>
        <w:t>采购人或者采购代理机构应当自发布中标公告的同时</w:t>
      </w:r>
      <w:r>
        <w:rPr>
          <w:rFonts w:hint="eastAsia" w:hAnsi="宋体" w:cs="MingLiU_HKSCS"/>
          <w:color w:val="000000"/>
        </w:rPr>
        <w:t>，</w:t>
      </w:r>
      <w:r>
        <w:rPr>
          <w:rFonts w:hint="eastAsia" w:hAnsi="宋体"/>
          <w:color w:val="000000"/>
        </w:rPr>
        <w:t>发出中标通知书</w:t>
      </w:r>
      <w:r>
        <w:rPr>
          <w:rFonts w:hint="eastAsia" w:hAnsi="宋体" w:cs="MingLiU_HKSCS"/>
          <w:color w:val="000000"/>
        </w:rPr>
        <w:t>，</w:t>
      </w:r>
      <w:r>
        <w:rPr>
          <w:rFonts w:hint="eastAsia" w:hAnsi="宋体"/>
          <w:color w:val="000000"/>
        </w:rPr>
        <w:t>中标通知书对采购人和中标人具有同等法律效力。</w:t>
      </w:r>
    </w:p>
    <w:p>
      <w:pPr>
        <w:pStyle w:val="10"/>
        <w:spacing w:line="440" w:lineRule="exact"/>
        <w:ind w:firstLine="420" w:firstLineChars="200"/>
        <w:rPr>
          <w:rFonts w:hAnsi="宋体" w:cs="Times New Roman"/>
          <w:color w:val="000000"/>
        </w:rPr>
      </w:pPr>
      <w:r>
        <w:rPr>
          <w:rFonts w:hint="eastAsia" w:hAnsi="宋体"/>
          <w:color w:val="000000"/>
        </w:rPr>
        <w:t>中标通知书发出后</w:t>
      </w:r>
      <w:r>
        <w:rPr>
          <w:rFonts w:hint="eastAsia" w:hAnsi="宋体" w:cs="MingLiU_HKSCS"/>
          <w:color w:val="000000"/>
        </w:rPr>
        <w:t>，</w:t>
      </w:r>
      <w:r>
        <w:rPr>
          <w:rFonts w:hint="eastAsia" w:hAnsi="宋体"/>
          <w:color w:val="000000"/>
        </w:rPr>
        <w:t>中标人无正当理由不得放弃中标。</w:t>
      </w:r>
    </w:p>
    <w:p>
      <w:pPr>
        <w:pStyle w:val="10"/>
        <w:spacing w:line="440" w:lineRule="exact"/>
        <w:ind w:firstLine="420" w:firstLineChars="200"/>
        <w:rPr>
          <w:rFonts w:hAnsi="宋体" w:cs="Times New Roman"/>
          <w:color w:val="000000"/>
        </w:rPr>
      </w:pPr>
      <w:r>
        <w:rPr>
          <w:rFonts w:hAnsi="宋体" w:cs="Times New Roman"/>
          <w:color w:val="000000"/>
        </w:rPr>
        <w:t>33.</w:t>
      </w:r>
      <w:r>
        <w:rPr>
          <w:rFonts w:hint="eastAsia" w:hAnsi="宋体"/>
          <w:color w:val="000000"/>
        </w:rPr>
        <w:t>履约保证金</w:t>
      </w:r>
    </w:p>
    <w:p>
      <w:pPr>
        <w:pStyle w:val="10"/>
        <w:spacing w:line="440" w:lineRule="exact"/>
        <w:ind w:firstLine="420" w:firstLineChars="200"/>
        <w:rPr>
          <w:rFonts w:hAnsi="宋体" w:cs="Times New Roman"/>
          <w:color w:val="000000"/>
        </w:rPr>
      </w:pPr>
      <w:r>
        <w:rPr>
          <w:rFonts w:hAnsi="宋体" w:cs="Times New Roman"/>
          <w:color w:val="000000"/>
        </w:rPr>
        <w:t>33.1</w:t>
      </w:r>
      <w:r>
        <w:rPr>
          <w:rFonts w:hint="eastAsia" w:hAnsi="宋体"/>
          <w:color w:val="000000"/>
        </w:rPr>
        <w:t>　本项目是否缴纳履约保证金见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Ansi="宋体" w:cs="Times New Roman"/>
          <w:color w:val="000000"/>
        </w:rPr>
        <w:t>33.2</w:t>
      </w:r>
      <w:r>
        <w:rPr>
          <w:rFonts w:hint="eastAsia" w:hAnsi="宋体" w:cs="黑体"/>
          <w:color w:val="000000"/>
        </w:rPr>
        <w:t>投标人须知前附表</w:t>
      </w:r>
      <w:r>
        <w:rPr>
          <w:rFonts w:hint="eastAsia" w:hAnsi="宋体"/>
          <w:color w:val="000000"/>
        </w:rPr>
        <w:t>规定交纳履约保证金的</w:t>
      </w:r>
      <w:r>
        <w:rPr>
          <w:rFonts w:hint="eastAsia" w:hAnsi="宋体" w:cs="MingLiU_HKSCS"/>
          <w:color w:val="000000"/>
        </w:rPr>
        <w:t>，</w:t>
      </w:r>
      <w:r>
        <w:rPr>
          <w:rFonts w:hint="eastAsia" w:hAnsi="宋体"/>
          <w:color w:val="000000"/>
        </w:rPr>
        <w:t>中标人在签订采购合同前</w:t>
      </w:r>
      <w:r>
        <w:rPr>
          <w:rFonts w:hint="eastAsia" w:hAnsi="宋体" w:cs="MingLiU_HKSCS"/>
          <w:color w:val="000000"/>
        </w:rPr>
        <w:t>，</w:t>
      </w:r>
      <w:r>
        <w:rPr>
          <w:rFonts w:hint="eastAsia" w:hAnsi="宋体"/>
          <w:color w:val="000000"/>
        </w:rPr>
        <w:t>向采购人提交履约保证金。联合体成交的</w:t>
      </w:r>
      <w:r>
        <w:rPr>
          <w:rFonts w:hint="eastAsia" w:hAnsi="宋体" w:cs="MingLiU_HKSCS"/>
          <w:color w:val="000000"/>
        </w:rPr>
        <w:t>，</w:t>
      </w:r>
      <w:r>
        <w:rPr>
          <w:rFonts w:hint="eastAsia" w:hAnsi="宋体"/>
          <w:color w:val="000000"/>
        </w:rPr>
        <w:t>履约保证金以联合体各方或联合体中牵头人的名义提交。</w:t>
      </w:r>
    </w:p>
    <w:p>
      <w:pPr>
        <w:pStyle w:val="10"/>
        <w:spacing w:line="440" w:lineRule="exact"/>
        <w:ind w:firstLine="420" w:firstLineChars="200"/>
        <w:rPr>
          <w:rFonts w:hAnsi="宋体" w:cs="Times New Roman"/>
          <w:color w:val="000000"/>
        </w:rPr>
      </w:pPr>
      <w:r>
        <w:rPr>
          <w:rFonts w:hAnsi="宋体" w:cs="Times New Roman"/>
          <w:color w:val="000000"/>
        </w:rPr>
        <w:t>33.3</w:t>
      </w:r>
      <w:r>
        <w:rPr>
          <w:rFonts w:hint="eastAsia" w:hAnsi="宋体"/>
          <w:color w:val="000000"/>
        </w:rPr>
        <w:t>　中标人没有按照</w:t>
      </w:r>
      <w:r>
        <w:rPr>
          <w:rFonts w:hint="eastAsia" w:hAnsi="宋体"/>
          <w:b/>
          <w:color w:val="000000"/>
        </w:rPr>
        <w:t>投标人须知前附表</w:t>
      </w:r>
      <w:r>
        <w:rPr>
          <w:rFonts w:hint="eastAsia" w:hAnsi="宋体"/>
          <w:color w:val="000000"/>
        </w:rPr>
        <w:t>的规定提交履约保证金的</w:t>
      </w:r>
      <w:r>
        <w:rPr>
          <w:rFonts w:hint="eastAsia" w:hAnsi="宋体" w:cs="MingLiU_HKSCS"/>
          <w:color w:val="000000"/>
        </w:rPr>
        <w:t>，</w:t>
      </w:r>
      <w:r>
        <w:rPr>
          <w:rFonts w:hint="eastAsia" w:hAnsi="宋体"/>
          <w:color w:val="000000"/>
        </w:rPr>
        <w:t>视为放弃中标</w:t>
      </w:r>
      <w:r>
        <w:rPr>
          <w:rFonts w:hint="eastAsia" w:hAnsi="宋体" w:cs="MingLiU_HKSCS"/>
          <w:color w:val="000000"/>
        </w:rPr>
        <w:t>，</w:t>
      </w:r>
      <w:r>
        <w:rPr>
          <w:rFonts w:hint="eastAsia" w:hAnsi="宋体"/>
          <w:color w:val="000000"/>
        </w:rPr>
        <w:t>其投标保证金不予退还。</w:t>
      </w:r>
    </w:p>
    <w:p>
      <w:pPr>
        <w:pStyle w:val="10"/>
        <w:spacing w:line="440" w:lineRule="exact"/>
        <w:ind w:firstLine="420" w:firstLineChars="200"/>
        <w:rPr>
          <w:rFonts w:hAnsi="宋体" w:cs="Times New Roman"/>
          <w:color w:val="000000"/>
        </w:rPr>
      </w:pPr>
      <w:r>
        <w:rPr>
          <w:rFonts w:hAnsi="宋体" w:cs="Times New Roman"/>
          <w:color w:val="000000"/>
        </w:rPr>
        <w:t>34.</w:t>
      </w:r>
      <w:r>
        <w:rPr>
          <w:rFonts w:hint="eastAsia" w:hAnsi="宋体"/>
          <w:color w:val="000000"/>
        </w:rPr>
        <w:t>签订合同</w:t>
      </w:r>
    </w:p>
    <w:p>
      <w:pPr>
        <w:pStyle w:val="10"/>
        <w:spacing w:line="440" w:lineRule="exact"/>
        <w:ind w:firstLine="420" w:firstLineChars="200"/>
        <w:rPr>
          <w:rFonts w:hAnsi="宋体" w:cs="Times New Roman"/>
          <w:color w:val="000000"/>
        </w:rPr>
      </w:pPr>
      <w:r>
        <w:rPr>
          <w:rFonts w:hAnsi="宋体" w:cs="Times New Roman"/>
          <w:color w:val="000000"/>
        </w:rPr>
        <w:t>34.1</w:t>
      </w:r>
      <w:r>
        <w:rPr>
          <w:rFonts w:hint="eastAsia" w:hAnsi="宋体"/>
          <w:color w:val="000000"/>
        </w:rPr>
        <w:t>　招标文件和中标供应商的投标文件均为签订政府采购合同的依据。</w:t>
      </w:r>
    </w:p>
    <w:p>
      <w:pPr>
        <w:pStyle w:val="10"/>
        <w:spacing w:line="440" w:lineRule="exact"/>
        <w:ind w:firstLine="420" w:firstLineChars="200"/>
        <w:rPr>
          <w:rFonts w:hAnsi="宋体" w:cs="Times New Roman"/>
          <w:color w:val="000000"/>
        </w:rPr>
      </w:pPr>
      <w:r>
        <w:rPr>
          <w:rFonts w:hAnsi="宋体" w:cs="Times New Roman"/>
          <w:color w:val="000000"/>
        </w:rPr>
        <w:t>34.2</w:t>
      </w:r>
      <w:r>
        <w:rPr>
          <w:rFonts w:hint="eastAsia" w:hAnsi="宋体"/>
          <w:color w:val="000000"/>
        </w:rPr>
        <w:t>　中标供应商应当在中标通知书发出之日起</w:t>
      </w:r>
      <w:r>
        <w:rPr>
          <w:rFonts w:hAnsi="宋体" w:cs="Times New Roman"/>
          <w:color w:val="000000"/>
        </w:rPr>
        <w:t>30</w:t>
      </w:r>
      <w:r>
        <w:rPr>
          <w:rFonts w:hint="eastAsia" w:hAnsi="宋体"/>
          <w:color w:val="000000"/>
        </w:rPr>
        <w:t>日内，与采购人签订政府采购合同。</w:t>
      </w:r>
    </w:p>
    <w:p>
      <w:pPr>
        <w:pStyle w:val="10"/>
        <w:spacing w:line="440" w:lineRule="exact"/>
        <w:ind w:firstLine="420" w:firstLineChars="200"/>
        <w:rPr>
          <w:rFonts w:hAnsi="宋体" w:cs="Times New Roman"/>
          <w:color w:val="000000"/>
        </w:rPr>
      </w:pPr>
      <w:r>
        <w:rPr>
          <w:rFonts w:hint="eastAsia" w:hAnsi="宋体"/>
          <w:color w:val="000000"/>
        </w:rPr>
        <w:t>★</w:t>
      </w:r>
      <w:r>
        <w:rPr>
          <w:rFonts w:hAnsi="宋体" w:cs="Times New Roman"/>
          <w:color w:val="000000"/>
        </w:rPr>
        <w:t>34.3</w:t>
      </w:r>
      <w:r>
        <w:rPr>
          <w:rFonts w:hint="eastAsia" w:hAnsi="宋体"/>
          <w:color w:val="000000"/>
        </w:rPr>
        <w:t>　采购人不得向中标供应商提出超出招标文件以外的任何要求作为签订合同的条件</w:t>
      </w:r>
      <w:r>
        <w:rPr>
          <w:rFonts w:hint="eastAsia" w:hAnsi="宋体" w:cs="MingLiU_HKSCS"/>
          <w:color w:val="000000"/>
        </w:rPr>
        <w:t>，</w:t>
      </w:r>
      <w:r>
        <w:rPr>
          <w:rFonts w:hint="eastAsia" w:hAnsi="宋体"/>
          <w:color w:val="000000"/>
        </w:rPr>
        <w:t>不得与中标供应商订立背离招标文件确定的合同文本以及采购标的、规格型号、采购金额、采购数量、技术和服务要求等实质性内容的协议。</w:t>
      </w:r>
    </w:p>
    <w:p>
      <w:pPr>
        <w:pStyle w:val="10"/>
        <w:spacing w:line="440" w:lineRule="exact"/>
        <w:ind w:firstLine="420" w:firstLineChars="200"/>
        <w:rPr>
          <w:rFonts w:hAnsi="宋体" w:cs="Times New Roman"/>
          <w:color w:val="000000"/>
        </w:rPr>
      </w:pPr>
      <w:r>
        <w:rPr>
          <w:rFonts w:hAnsi="宋体" w:cs="Times New Roman"/>
          <w:color w:val="000000"/>
        </w:rPr>
        <w:t>34.4</w:t>
      </w:r>
      <w:r>
        <w:rPr>
          <w:rFonts w:hint="eastAsia" w:hAnsi="宋体"/>
          <w:color w:val="000000"/>
        </w:rPr>
        <w:t>　自政府采购合同签订之日起</w:t>
      </w:r>
      <w:r>
        <w:rPr>
          <w:rFonts w:hAnsi="宋体" w:cs="Times New Roman"/>
          <w:color w:val="000000"/>
        </w:rPr>
        <w:t>2</w:t>
      </w:r>
      <w:r>
        <w:rPr>
          <w:rFonts w:hint="eastAsia" w:hAnsi="宋体"/>
          <w:color w:val="000000"/>
        </w:rPr>
        <w:t>个工作日内</w:t>
      </w:r>
      <w:r>
        <w:rPr>
          <w:rFonts w:hint="eastAsia" w:hAnsi="宋体" w:cs="MingLiU_HKSCS"/>
          <w:color w:val="000000"/>
        </w:rPr>
        <w:t>，</w:t>
      </w:r>
      <w:r>
        <w:rPr>
          <w:rFonts w:hint="eastAsia" w:hAnsi="宋体"/>
          <w:color w:val="000000"/>
        </w:rPr>
        <w:t>本项目政府采购合同在</w:t>
      </w:r>
      <w:r>
        <w:rPr>
          <w:rFonts w:hint="eastAsia" w:hAnsi="宋体"/>
          <w:b/>
          <w:color w:val="000000"/>
        </w:rPr>
        <w:t>投标人须知前附表</w:t>
      </w:r>
      <w:r>
        <w:rPr>
          <w:rFonts w:hint="eastAsia" w:hAnsi="宋体"/>
          <w:color w:val="000000"/>
        </w:rPr>
        <w:t>规定的媒体上公告</w:t>
      </w:r>
      <w:r>
        <w:rPr>
          <w:rFonts w:hint="eastAsia" w:hAnsi="宋体" w:cs="MingLiU_HKSCS"/>
          <w:color w:val="000000"/>
        </w:rPr>
        <w:t>，</w:t>
      </w:r>
      <w:r>
        <w:rPr>
          <w:rFonts w:hint="eastAsia" w:hAnsi="宋体"/>
          <w:color w:val="000000"/>
        </w:rPr>
        <w:t>但政府采购合同中涉及国家秘密、商业秘密的内容除外。</w:t>
      </w:r>
    </w:p>
    <w:p>
      <w:pPr>
        <w:pStyle w:val="10"/>
        <w:spacing w:line="440" w:lineRule="exact"/>
        <w:ind w:firstLine="420" w:firstLineChars="200"/>
        <w:rPr>
          <w:rFonts w:hAnsi="宋体" w:cs="Times New Roman"/>
          <w:color w:val="000000"/>
        </w:rPr>
      </w:pPr>
      <w:r>
        <w:rPr>
          <w:rFonts w:hint="eastAsia" w:hAnsi="宋体"/>
          <w:color w:val="000000"/>
        </w:rPr>
        <w:t>六、其他规定</w:t>
      </w:r>
    </w:p>
    <w:p>
      <w:pPr>
        <w:pStyle w:val="10"/>
        <w:spacing w:line="440" w:lineRule="exact"/>
        <w:ind w:firstLine="420" w:firstLineChars="200"/>
        <w:rPr>
          <w:rFonts w:hAnsi="宋体" w:cs="Times New Roman"/>
          <w:color w:val="000000"/>
        </w:rPr>
      </w:pPr>
      <w:r>
        <w:rPr>
          <w:rFonts w:hAnsi="宋体" w:cs="Times New Roman"/>
          <w:color w:val="000000"/>
        </w:rPr>
        <w:t>35.</w:t>
      </w:r>
      <w:r>
        <w:rPr>
          <w:rFonts w:hint="eastAsia" w:hAnsi="宋体"/>
          <w:color w:val="000000"/>
        </w:rPr>
        <w:t>招标代理服务费。</w:t>
      </w:r>
    </w:p>
    <w:p>
      <w:pPr>
        <w:pStyle w:val="10"/>
        <w:spacing w:line="440" w:lineRule="exact"/>
        <w:ind w:firstLine="420" w:firstLineChars="200"/>
        <w:rPr>
          <w:rFonts w:hAnsi="宋体" w:cs="Times New Roman"/>
          <w:color w:val="000000"/>
        </w:rPr>
      </w:pPr>
      <w:r>
        <w:rPr>
          <w:rFonts w:hAnsi="宋体" w:cs="Times New Roman"/>
          <w:color w:val="000000"/>
        </w:rPr>
        <w:t>35.1</w:t>
      </w:r>
      <w:r>
        <w:rPr>
          <w:rFonts w:hint="eastAsia" w:hAnsi="宋体"/>
          <w:color w:val="000000"/>
        </w:rPr>
        <w:t>　中标人是否交纳投招标代理服务费及相关要求见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Ansi="宋体" w:cs="Times New Roman"/>
          <w:color w:val="000000"/>
        </w:rPr>
        <w:t>36.</w:t>
      </w:r>
      <w:r>
        <w:rPr>
          <w:rFonts w:hint="eastAsia" w:hAnsi="宋体"/>
          <w:color w:val="000000"/>
        </w:rPr>
        <w:t>询问、质疑、投诉</w:t>
      </w:r>
    </w:p>
    <w:p>
      <w:pPr>
        <w:pStyle w:val="10"/>
        <w:spacing w:line="440" w:lineRule="exact"/>
        <w:ind w:firstLine="420" w:firstLineChars="200"/>
        <w:rPr>
          <w:rFonts w:hAnsi="宋体" w:cs="Times New Roman"/>
          <w:color w:val="000000"/>
        </w:rPr>
      </w:pPr>
      <w:r>
        <w:rPr>
          <w:rFonts w:hAnsi="宋体" w:cs="Times New Roman"/>
          <w:color w:val="000000"/>
        </w:rPr>
        <w:t>36.1</w:t>
      </w:r>
      <w:r>
        <w:rPr>
          <w:rFonts w:hint="eastAsia" w:hAnsi="宋体"/>
          <w:color w:val="000000"/>
        </w:rPr>
        <w:t>　供应商对政府采购活动事项有疑问的</w:t>
      </w:r>
      <w:r>
        <w:rPr>
          <w:rFonts w:hint="eastAsia" w:hAnsi="宋体" w:cs="MingLiU_HKSCS"/>
          <w:color w:val="000000"/>
        </w:rPr>
        <w:t>，</w:t>
      </w:r>
      <w:r>
        <w:rPr>
          <w:rFonts w:hint="eastAsia" w:hAnsi="宋体"/>
          <w:color w:val="000000"/>
        </w:rPr>
        <w:t>可以向采购人或采购代理机构提出询问。</w:t>
      </w:r>
    </w:p>
    <w:p>
      <w:pPr>
        <w:pStyle w:val="10"/>
        <w:spacing w:line="440" w:lineRule="exact"/>
        <w:ind w:firstLine="420" w:firstLineChars="200"/>
        <w:rPr>
          <w:rFonts w:hAnsi="宋体"/>
          <w:color w:val="000000"/>
        </w:rPr>
      </w:pPr>
      <w:r>
        <w:rPr>
          <w:rFonts w:hAnsi="宋体" w:cs="Times New Roman"/>
          <w:color w:val="000000"/>
        </w:rPr>
        <w:t>36.2</w:t>
      </w:r>
      <w:r>
        <w:rPr>
          <w:rFonts w:hint="eastAsia" w:hAnsi="宋体"/>
          <w:color w:val="000000"/>
        </w:rPr>
        <w:t>　供应商认为招标文件、招标过程和中标结果使自己的权益受到损害的</w:t>
      </w:r>
      <w:r>
        <w:rPr>
          <w:rFonts w:hint="eastAsia" w:hAnsi="宋体" w:cs="MingLiU_HKSCS"/>
          <w:color w:val="000000"/>
        </w:rPr>
        <w:t>，</w:t>
      </w:r>
      <w:r>
        <w:rPr>
          <w:rFonts w:hint="eastAsia" w:hAnsi="宋体"/>
          <w:color w:val="000000"/>
        </w:rPr>
        <w:t>可以在知道或者应知其权益受到损害之日起</w:t>
      </w:r>
      <w:r>
        <w:rPr>
          <w:rFonts w:hAnsi="宋体" w:cs="Times New Roman"/>
          <w:color w:val="000000"/>
        </w:rPr>
        <w:t>7</w:t>
      </w:r>
      <w:r>
        <w:rPr>
          <w:rFonts w:hint="eastAsia" w:hAnsi="宋体"/>
          <w:color w:val="000000"/>
        </w:rPr>
        <w:t>个工作日内</w:t>
      </w:r>
      <w:r>
        <w:rPr>
          <w:rFonts w:hint="eastAsia" w:hAnsi="宋体" w:cs="MingLiU_HKSCS"/>
          <w:color w:val="000000"/>
        </w:rPr>
        <w:t>，</w:t>
      </w:r>
      <w:r>
        <w:rPr>
          <w:rFonts w:hint="eastAsia" w:hAnsi="宋体"/>
          <w:color w:val="000000"/>
        </w:rPr>
        <w:t>以书面形式向采购人或采购代理机构提出质疑。</w:t>
      </w:r>
      <w:r>
        <w:rPr>
          <w:rFonts w:hAnsi="宋体"/>
          <w:color w:val="000000"/>
        </w:rPr>
        <w:t>供应商</w:t>
      </w:r>
      <w:r>
        <w:rPr>
          <w:rFonts w:hint="eastAsia" w:hAnsi="宋体"/>
          <w:color w:val="000000"/>
        </w:rPr>
        <w:t>应</w:t>
      </w:r>
      <w:r>
        <w:rPr>
          <w:rFonts w:hAnsi="宋体"/>
          <w:color w:val="000000"/>
        </w:rPr>
        <w:t>在法定质疑期内一次性提出针对同一采购程序环节的质疑。</w:t>
      </w:r>
    </w:p>
    <w:p>
      <w:pPr>
        <w:pStyle w:val="10"/>
        <w:spacing w:line="440" w:lineRule="exact"/>
        <w:ind w:firstLine="420" w:firstLineChars="200"/>
        <w:rPr>
          <w:rFonts w:hAnsi="宋体" w:cs="Times New Roman"/>
          <w:color w:val="000000"/>
        </w:rPr>
      </w:pPr>
      <w:r>
        <w:rPr>
          <w:rFonts w:hAnsi="宋体" w:cs="Times New Roman"/>
          <w:color w:val="000000"/>
        </w:rPr>
        <w:t>36.3</w:t>
      </w:r>
      <w:r>
        <w:rPr>
          <w:rFonts w:hint="eastAsia" w:hAnsi="宋体"/>
          <w:color w:val="000000"/>
        </w:rPr>
        <w:t>　供应商提出质疑的</w:t>
      </w:r>
      <w:r>
        <w:rPr>
          <w:rFonts w:hint="eastAsia" w:hAnsi="宋体" w:cs="MingLiU_HKSCS"/>
          <w:color w:val="000000"/>
        </w:rPr>
        <w:t>，</w:t>
      </w:r>
      <w:r>
        <w:rPr>
          <w:rFonts w:hint="eastAsia" w:hAnsi="宋体"/>
          <w:color w:val="000000"/>
        </w:rPr>
        <w:t>应提供质疑函原件。</w:t>
      </w:r>
    </w:p>
    <w:p>
      <w:pPr>
        <w:pStyle w:val="10"/>
        <w:spacing w:line="440" w:lineRule="exact"/>
        <w:ind w:firstLine="420" w:firstLineChars="200"/>
        <w:rPr>
          <w:rFonts w:hAnsi="宋体" w:cs="Times New Roman"/>
          <w:color w:val="000000"/>
        </w:rPr>
      </w:pPr>
      <w:r>
        <w:rPr>
          <w:rFonts w:hAnsi="宋体" w:cs="Times New Roman"/>
          <w:color w:val="000000"/>
        </w:rPr>
        <w:t>36.4</w:t>
      </w:r>
      <w:r>
        <w:rPr>
          <w:rFonts w:hint="eastAsia" w:hAnsi="宋体"/>
          <w:color w:val="000000"/>
        </w:rPr>
        <w:t>　质疑函应当由投标人法定代表人（负责人）或其授权的投标代表签字并加盖投标人单位章</w:t>
      </w:r>
      <w:r>
        <w:rPr>
          <w:rFonts w:hint="eastAsia" w:hAnsi="宋体" w:cs="MingLiU_HKSCS"/>
          <w:color w:val="000000"/>
        </w:rPr>
        <w:t>，</w:t>
      </w:r>
      <w:r>
        <w:rPr>
          <w:rFonts w:hint="eastAsia" w:hAnsi="宋体"/>
          <w:color w:val="000000"/>
        </w:rPr>
        <w:t>质疑函由授权的投标代表签字的应附投标人法定代表人（负责人）委托授权书。</w:t>
      </w:r>
    </w:p>
    <w:p>
      <w:pPr>
        <w:pStyle w:val="10"/>
        <w:spacing w:line="440" w:lineRule="exact"/>
        <w:ind w:firstLine="420" w:firstLineChars="200"/>
        <w:rPr>
          <w:rFonts w:hAnsi="宋体" w:cs="Times New Roman"/>
          <w:color w:val="000000"/>
        </w:rPr>
      </w:pPr>
      <w:r>
        <w:rPr>
          <w:rFonts w:hAnsi="宋体" w:cs="Times New Roman"/>
          <w:color w:val="000000"/>
        </w:rPr>
        <w:t>36.5</w:t>
      </w:r>
      <w:r>
        <w:rPr>
          <w:rFonts w:hint="eastAsia" w:hAnsi="宋体"/>
          <w:color w:val="000000"/>
        </w:rPr>
        <w:t>　投标人对采购人或采购代理机构的答复不满意</w:t>
      </w:r>
      <w:r>
        <w:rPr>
          <w:rFonts w:hint="eastAsia" w:hAnsi="宋体" w:cs="MingLiU_HKSCS"/>
          <w:color w:val="000000"/>
        </w:rPr>
        <w:t>，</w:t>
      </w:r>
      <w:r>
        <w:rPr>
          <w:rFonts w:hint="eastAsia" w:hAnsi="宋体"/>
          <w:color w:val="000000"/>
        </w:rPr>
        <w:t>或采购人或采购代理机构未在规定的期限作出答复的</w:t>
      </w:r>
      <w:r>
        <w:rPr>
          <w:rFonts w:hint="eastAsia" w:hAnsi="宋体" w:cs="MingLiU_HKSCS"/>
          <w:color w:val="000000"/>
        </w:rPr>
        <w:t>，</w:t>
      </w:r>
      <w:r>
        <w:rPr>
          <w:rFonts w:hint="eastAsia" w:hAnsi="宋体"/>
          <w:color w:val="000000"/>
        </w:rPr>
        <w:t>可在答复期满后</w:t>
      </w:r>
      <w:r>
        <w:rPr>
          <w:rFonts w:hAnsi="宋体" w:cs="Times New Roman"/>
          <w:color w:val="000000"/>
        </w:rPr>
        <w:t>15</w:t>
      </w:r>
      <w:r>
        <w:rPr>
          <w:rFonts w:hint="eastAsia" w:hAnsi="宋体"/>
          <w:color w:val="000000"/>
        </w:rPr>
        <w:t>个工作日内</w:t>
      </w:r>
      <w:r>
        <w:rPr>
          <w:rFonts w:hint="eastAsia" w:hAnsi="宋体" w:cs="MingLiU_HKSCS"/>
          <w:color w:val="000000"/>
        </w:rPr>
        <w:t>，</w:t>
      </w:r>
      <w:r>
        <w:rPr>
          <w:rFonts w:hint="eastAsia" w:hAnsi="宋体"/>
          <w:color w:val="000000"/>
        </w:rPr>
        <w:t>按政府采购法律法规规定及程序</w:t>
      </w:r>
      <w:r>
        <w:rPr>
          <w:rFonts w:hint="eastAsia" w:hAnsi="宋体" w:cs="MingLiU_HKSCS"/>
          <w:color w:val="000000"/>
        </w:rPr>
        <w:t>，</w:t>
      </w:r>
      <w:r>
        <w:rPr>
          <w:rFonts w:hint="eastAsia" w:hAnsi="宋体"/>
          <w:color w:val="000000"/>
        </w:rPr>
        <w:t>向财政部提出投诉。</w:t>
      </w:r>
    </w:p>
    <w:p>
      <w:pPr>
        <w:pStyle w:val="10"/>
        <w:spacing w:line="440" w:lineRule="exact"/>
        <w:ind w:firstLine="420" w:firstLineChars="200"/>
        <w:rPr>
          <w:rFonts w:hAnsi="宋体" w:cs="Times New Roman"/>
          <w:color w:val="000000"/>
        </w:rPr>
      </w:pPr>
      <w:r>
        <w:rPr>
          <w:rFonts w:hint="eastAsia" w:hAnsi="宋体" w:cs="Times New Roman"/>
          <w:color w:val="000000"/>
        </w:rPr>
        <w:t>37</w:t>
      </w:r>
      <w:r>
        <w:rPr>
          <w:rFonts w:hAnsi="宋体" w:cs="Times New Roman"/>
          <w:color w:val="000000"/>
        </w:rPr>
        <w:t>.</w:t>
      </w:r>
      <w:r>
        <w:rPr>
          <w:rFonts w:hint="eastAsia" w:hAnsi="宋体"/>
          <w:color w:val="000000"/>
        </w:rPr>
        <w:t>其他规定。</w:t>
      </w:r>
    </w:p>
    <w:p>
      <w:pPr>
        <w:pStyle w:val="10"/>
        <w:spacing w:line="440" w:lineRule="exact"/>
        <w:ind w:firstLine="420" w:firstLineChars="200"/>
        <w:rPr>
          <w:rFonts w:hAnsi="宋体" w:cs="Times New Roman"/>
          <w:color w:val="000000"/>
        </w:rPr>
      </w:pPr>
      <w:r>
        <w:rPr>
          <w:rFonts w:hint="eastAsia" w:hAnsi="宋体" w:cs="Times New Roman"/>
          <w:color w:val="000000"/>
        </w:rPr>
        <w:t>37</w:t>
      </w:r>
      <w:r>
        <w:rPr>
          <w:rFonts w:hAnsi="宋体" w:cs="Times New Roman"/>
          <w:color w:val="000000"/>
        </w:rPr>
        <w:t>.1</w:t>
      </w:r>
      <w:r>
        <w:rPr>
          <w:rFonts w:hint="eastAsia" w:hAnsi="宋体"/>
          <w:color w:val="000000"/>
        </w:rPr>
        <w:t>　投标文件的其他规定见</w:t>
      </w:r>
      <w:r>
        <w:rPr>
          <w:rFonts w:hint="eastAsia" w:hAnsi="宋体"/>
          <w:b/>
          <w:color w:val="000000"/>
        </w:rPr>
        <w:t>投标人须知前附表</w:t>
      </w:r>
      <w:r>
        <w:rPr>
          <w:rFonts w:hint="eastAsia" w:hAnsi="宋体"/>
          <w:color w:val="000000"/>
        </w:rPr>
        <w:t>。</w:t>
      </w:r>
    </w:p>
    <w:p>
      <w:pPr>
        <w:pStyle w:val="10"/>
        <w:spacing w:line="440" w:lineRule="exact"/>
        <w:ind w:firstLine="420" w:firstLineChars="200"/>
        <w:rPr>
          <w:rFonts w:hAnsi="宋体" w:cs="Times New Roman"/>
          <w:color w:val="000000"/>
        </w:rPr>
      </w:pPr>
      <w:r>
        <w:rPr>
          <w:rFonts w:hint="eastAsia" w:hAnsi="宋体" w:cs="Times New Roman"/>
          <w:color w:val="000000"/>
        </w:rPr>
        <w:t>38</w:t>
      </w:r>
      <w:r>
        <w:rPr>
          <w:rFonts w:hAnsi="宋体" w:cs="Times New Roman"/>
          <w:color w:val="000000"/>
        </w:rPr>
        <w:t>.</w:t>
      </w:r>
      <w:r>
        <w:rPr>
          <w:rFonts w:hint="eastAsia" w:hAnsi="宋体"/>
          <w:color w:val="000000"/>
        </w:rPr>
        <w:t>未尽事宜</w:t>
      </w:r>
    </w:p>
    <w:p>
      <w:pPr>
        <w:pStyle w:val="10"/>
        <w:spacing w:line="440" w:lineRule="exact"/>
        <w:ind w:firstLine="420" w:firstLineChars="200"/>
        <w:rPr>
          <w:rFonts w:hAnsi="宋体" w:cs="Times New Roman"/>
          <w:color w:val="000000"/>
        </w:rPr>
      </w:pPr>
      <w:r>
        <w:rPr>
          <w:rFonts w:hint="eastAsia" w:hAnsi="宋体" w:cs="Times New Roman"/>
          <w:color w:val="000000"/>
        </w:rPr>
        <w:t>38</w:t>
      </w:r>
      <w:r>
        <w:rPr>
          <w:rFonts w:hAnsi="宋体" w:cs="Times New Roman"/>
          <w:color w:val="000000"/>
        </w:rPr>
        <w:t>.1</w:t>
      </w:r>
      <w:r>
        <w:rPr>
          <w:rFonts w:hint="eastAsia" w:hAnsi="宋体"/>
          <w:color w:val="000000"/>
        </w:rPr>
        <w:t>　其他未尽事</w:t>
      </w:r>
      <w:r>
        <w:rPr>
          <w:rFonts w:hint="eastAsia" w:hAnsi="宋体" w:cs="Times New Roman"/>
          <w:color w:val="000000"/>
        </w:rPr>
        <w:t>宜按政府采购法律法规的规定执行。</w:t>
      </w:r>
    </w:p>
    <w:p>
      <w:pPr>
        <w:pStyle w:val="10"/>
        <w:spacing w:line="440" w:lineRule="exact"/>
        <w:ind w:firstLine="420" w:firstLineChars="200"/>
        <w:rPr>
          <w:rFonts w:hAnsi="宋体" w:cs="Times New Roman"/>
          <w:color w:val="000000"/>
        </w:rPr>
      </w:pPr>
      <w:r>
        <w:rPr>
          <w:rFonts w:hint="eastAsia" w:hAnsi="宋体" w:cs="Times New Roman"/>
          <w:color w:val="000000"/>
        </w:rPr>
        <w:t>39</w:t>
      </w:r>
      <w:r>
        <w:rPr>
          <w:rFonts w:hAnsi="宋体" w:cs="Times New Roman"/>
          <w:color w:val="000000"/>
        </w:rPr>
        <w:t>.</w:t>
      </w:r>
      <w:r>
        <w:rPr>
          <w:rFonts w:hint="eastAsia" w:hAnsi="宋体" w:cs="Times New Roman"/>
          <w:color w:val="000000"/>
        </w:rPr>
        <w:t>文件解释权</w:t>
      </w:r>
    </w:p>
    <w:p>
      <w:pPr>
        <w:pStyle w:val="10"/>
        <w:spacing w:line="440" w:lineRule="exact"/>
        <w:ind w:firstLine="420" w:firstLineChars="200"/>
        <w:rPr>
          <w:rFonts w:hAnsi="宋体" w:cs="Times New Roman"/>
        </w:rPr>
      </w:pPr>
      <w:r>
        <w:rPr>
          <w:rFonts w:hint="eastAsia" w:hAnsi="宋体" w:cs="Times New Roman"/>
          <w:color w:val="000000"/>
        </w:rPr>
        <w:t>39</w:t>
      </w:r>
      <w:r>
        <w:rPr>
          <w:rFonts w:hAnsi="宋体" w:cs="Times New Roman"/>
          <w:color w:val="000000"/>
        </w:rPr>
        <w:t>.1</w:t>
      </w:r>
      <w:r>
        <w:rPr>
          <w:rFonts w:hint="eastAsia" w:hAnsi="宋体" w:cs="Times New Roman"/>
          <w:color w:val="000000"/>
        </w:rPr>
        <w:t>　本招标文件的解释权归采购人</w:t>
      </w:r>
      <w:r>
        <w:rPr>
          <w:rFonts w:hAnsi="宋体" w:cs="Times New Roman"/>
          <w:color w:val="000000"/>
        </w:rPr>
        <w:t>(</w:t>
      </w:r>
      <w:r>
        <w:rPr>
          <w:rFonts w:hint="eastAsia" w:hAnsi="宋体" w:cs="Times New Roman"/>
          <w:color w:val="000000"/>
        </w:rPr>
        <w:t>或采购代理机构</w:t>
      </w:r>
      <w:r>
        <w:rPr>
          <w:rFonts w:hAnsi="宋体" w:cs="Times New Roman"/>
          <w:color w:val="000000"/>
        </w:rPr>
        <w:t>)</w:t>
      </w:r>
      <w:r>
        <w:rPr>
          <w:rFonts w:hint="eastAsia" w:hAnsi="宋体" w:cs="Times New Roman"/>
          <w:color w:val="000000"/>
        </w:rPr>
        <w:t>所有。</w:t>
      </w:r>
    </w:p>
    <w:p/>
    <w:p/>
    <w:p/>
    <w:p/>
    <w:p/>
    <w:p/>
    <w:p/>
    <w:p/>
    <w:p/>
    <w:p/>
    <w:p/>
    <w:p/>
    <w:p/>
    <w:p/>
    <w:p/>
    <w:p/>
    <w:p/>
    <w:p/>
    <w:p>
      <w:pPr>
        <w:pStyle w:val="3"/>
        <w:jc w:val="center"/>
      </w:pPr>
      <w:r>
        <w:br w:type="page"/>
      </w:r>
      <w:bookmarkStart w:id="17" w:name="_Toc46828138"/>
      <w:r>
        <w:rPr>
          <w:rFonts w:hint="eastAsia"/>
        </w:rPr>
        <w:t>第三章　评标办法及标准</w:t>
      </w:r>
      <w:bookmarkEnd w:id="17"/>
    </w:p>
    <w:p>
      <w:pPr>
        <w:pStyle w:val="10"/>
        <w:spacing w:line="400" w:lineRule="exact"/>
        <w:ind w:firstLine="562" w:firstLineChars="200"/>
        <w:rPr>
          <w:rFonts w:ascii="仿宋" w:hAnsi="仿宋" w:eastAsia="仿宋" w:cs="Times New Roman"/>
          <w:b/>
          <w:sz w:val="28"/>
          <w:szCs w:val="28"/>
        </w:rPr>
      </w:pPr>
    </w:p>
    <w:p>
      <w:pPr>
        <w:pStyle w:val="10"/>
        <w:spacing w:line="480" w:lineRule="exact"/>
        <w:ind w:firstLine="562" w:firstLineChars="200"/>
        <w:rPr>
          <w:rFonts w:hAnsi="宋体" w:cs="Times New Roman"/>
          <w:b/>
          <w:color w:val="000000"/>
          <w:sz w:val="28"/>
          <w:szCs w:val="28"/>
        </w:rPr>
      </w:pPr>
      <w:r>
        <w:rPr>
          <w:rFonts w:hint="eastAsia" w:hAnsi="宋体" w:cs="Times New Roman"/>
          <w:b/>
          <w:color w:val="000000"/>
          <w:sz w:val="28"/>
          <w:szCs w:val="28"/>
        </w:rPr>
        <w:t>一、评标原则（采用综合评分法）</w:t>
      </w:r>
    </w:p>
    <w:p>
      <w:pPr>
        <w:pStyle w:val="10"/>
        <w:spacing w:line="480" w:lineRule="exact"/>
        <w:ind w:firstLine="560" w:firstLineChars="200"/>
        <w:rPr>
          <w:rFonts w:hAnsi="宋体" w:cs="Times New Roman"/>
          <w:sz w:val="28"/>
          <w:szCs w:val="28"/>
        </w:rPr>
      </w:pPr>
      <w:r>
        <w:rPr>
          <w:rFonts w:hint="eastAsia" w:hAnsi="宋体" w:cs="Times New Roman"/>
          <w:color w:val="000000"/>
          <w:sz w:val="28"/>
          <w:szCs w:val="28"/>
        </w:rPr>
        <w:t>（一）评委构成：本项目评标委员会由采购人代表和评审专家组成，成员人数为5人单数，其中</w:t>
      </w:r>
      <w:r>
        <w:rPr>
          <w:rFonts w:hint="eastAsia" w:hAnsi="宋体" w:cs="Times New Roman"/>
          <w:sz w:val="28"/>
          <w:szCs w:val="28"/>
        </w:rPr>
        <w:t>评审专家不得少于成员总数的三分之二。</w:t>
      </w:r>
    </w:p>
    <w:p>
      <w:pPr>
        <w:pStyle w:val="10"/>
        <w:spacing w:line="480" w:lineRule="exact"/>
        <w:ind w:firstLine="560" w:firstLineChars="200"/>
        <w:rPr>
          <w:rFonts w:hAnsi="宋体" w:cs="Times New Roman"/>
          <w:sz w:val="28"/>
          <w:szCs w:val="28"/>
        </w:rPr>
      </w:pPr>
      <w:r>
        <w:rPr>
          <w:rFonts w:hint="eastAsia" w:hAnsi="宋体" w:cs="Times New Roman"/>
          <w:sz w:val="28"/>
          <w:szCs w:val="28"/>
        </w:rPr>
        <w:t>（二）评标依据：评委将以招投标文件为评标依据，对投标人的投标报价、技术、履约能力、售后服务方案等方面内容按百分制打分。</w:t>
      </w:r>
    </w:p>
    <w:p>
      <w:pPr>
        <w:pStyle w:val="10"/>
        <w:spacing w:line="480" w:lineRule="exact"/>
        <w:ind w:firstLine="560" w:firstLineChars="200"/>
        <w:rPr>
          <w:rFonts w:hAnsi="宋体" w:cs="Times New Roman"/>
          <w:sz w:val="28"/>
          <w:szCs w:val="28"/>
        </w:rPr>
      </w:pPr>
      <w:r>
        <w:rPr>
          <w:rFonts w:hint="eastAsia" w:hAnsi="宋体" w:cs="Times New Roman"/>
          <w:sz w:val="28"/>
          <w:szCs w:val="28"/>
        </w:rPr>
        <w:t>（三）评标方式：以封闭方式进行。</w:t>
      </w:r>
    </w:p>
    <w:p>
      <w:pPr>
        <w:pStyle w:val="10"/>
        <w:spacing w:line="480" w:lineRule="exact"/>
        <w:ind w:firstLine="562" w:firstLineChars="200"/>
        <w:rPr>
          <w:rFonts w:hAnsi="宋体" w:cs="Times New Roman"/>
          <w:b/>
          <w:sz w:val="28"/>
          <w:szCs w:val="28"/>
        </w:rPr>
      </w:pPr>
      <w:r>
        <w:rPr>
          <w:rFonts w:hint="eastAsia" w:hAnsi="宋体" w:cs="Times New Roman"/>
          <w:b/>
          <w:sz w:val="28"/>
          <w:szCs w:val="28"/>
        </w:rPr>
        <w:t>二、评定方法</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（一）首先由采购人依法对投标人的资格性进行评审，再由评委委员会对投标文件进行符合性评审，只有资格性评审、符合性评审合格的投标文件才能进入详评。</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（二）对进入详评的，采用百分制综合评分法。</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（三）计分办法（按四舍五入取至百分位）</w:t>
      </w:r>
    </w:p>
    <w:p>
      <w:pPr>
        <w:pStyle w:val="10"/>
        <w:spacing w:line="480" w:lineRule="exact"/>
        <w:ind w:firstLine="562" w:firstLineChars="200"/>
        <w:rPr>
          <w:rFonts w:hAnsi="宋体" w:cs="Times New Roman"/>
          <w:b/>
          <w:color w:val="auto"/>
          <w:sz w:val="28"/>
          <w:szCs w:val="28"/>
        </w:rPr>
      </w:pPr>
      <w:r>
        <w:rPr>
          <w:rFonts w:hint="eastAsia" w:hAnsi="宋体" w:cs="Times New Roman"/>
          <w:b/>
          <w:color w:val="000000"/>
          <w:sz w:val="28"/>
          <w:szCs w:val="28"/>
        </w:rPr>
        <w:t>1.价格分…………………………………………………</w:t>
      </w:r>
      <w:r>
        <w:rPr>
          <w:rFonts w:hint="eastAsia" w:hAnsi="宋体" w:cs="Times New Roman"/>
          <w:b/>
          <w:color w:val="auto"/>
          <w:sz w:val="28"/>
          <w:szCs w:val="28"/>
        </w:rPr>
        <w:t>……30分</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w:t>
      </w:r>
      <w:r>
        <w:rPr>
          <w:rFonts w:hAnsi="宋体" w:cs="Times New Roman"/>
          <w:color w:val="000000"/>
          <w:sz w:val="28"/>
          <w:szCs w:val="28"/>
        </w:rPr>
        <w:t>1</w:t>
      </w:r>
      <w:r>
        <w:rPr>
          <w:rFonts w:hint="eastAsia" w:hAnsi="宋体" w:cs="Times New Roman"/>
          <w:color w:val="000000"/>
          <w:sz w:val="28"/>
          <w:szCs w:val="28"/>
        </w:rPr>
        <w:t>）评标价为投标人的投标报价进行政策性扣除后的价格，评标价只是作为评标时使用。最终中标人的中标金额＝投标报价。</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w:t>
      </w:r>
      <w:r>
        <w:rPr>
          <w:rFonts w:hAnsi="宋体" w:cs="Times New Roman"/>
          <w:color w:val="000000"/>
          <w:sz w:val="28"/>
          <w:szCs w:val="28"/>
        </w:rPr>
        <w:t>2</w:t>
      </w:r>
      <w:r>
        <w:rPr>
          <w:rFonts w:hint="eastAsia" w:hAnsi="宋体" w:cs="Times New Roman"/>
          <w:color w:val="000000"/>
          <w:sz w:val="28"/>
          <w:szCs w:val="28"/>
        </w:rPr>
        <w:t>）政策性扣除计算方法：</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①节能产品(视具体项目适用)：供应商所投产品中，如有符合政策的节能产品（非强制类）的，对节能产品在评审时按投标人须知前附表的规定对其投标价格给予价格扣除或在评审时予以加分。供应商须在投标文件中须提供节能产品认证证书（提供复印件，原件备查，投标人如能够在线查询的材料，请提供查询网址链接，可以不用同时提供纸质材料），否则在评审时将不给予价格扣除或加分。</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②环境标志产品(视具体项目适用)：供应商所投产品中，如有符合政策的环境标志产品的，对环境标志产品在评审时按投标人须知前附表的规定对其投标价格给予价格扣除或在评审时予以加分。供应商须在投标文件中同时提供环境标志产品认证证书（提供复印件，原件备查，投标人如能够在线查询的材料，请提供查询网址链接，可以不用同时提供纸质材料），否则在评审时将不给予价格扣除或加分。</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③对小型或微型、监狱以及残疾人福利企业，在评审时按投标人须知前附表的规定对其投标价格给予价格扣除。供应商须在投标文件中提供《中小企业声明函》(格式见“第五章　投标文件格式”)；监狱企业须在投标文件中应当提供由省级以上监狱管理局、戒毒管理局（含新疆生产建设兵团）出具的属于监狱企业的证明文件；残疾人福利企业须在投标文件中提供《残疾人福利性单位声明函》(格式见“第五章　投标文件格式”)，否则在评审时将不给予价格扣除。（投标人如能够在线查询的材料，请提供查询网址链接，可以不用同时提供纸质材料。）</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供应商为大中型企业和其他自然人、法人或者其他组织与小型、微型企业组成的联合体(若项目允许联合体报价响应的情况下)，且联合体协议中约定小型、微型企业的协议合同金额(必须为小型或微型企业产品)占到联合体协议合同总金额30%以上的，对联合体报价给予扣除。</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小型或微型企业应当符合以下条件：符合小型或微型企业划型标准，提供本企业制造的货物或者提供其</w:t>
      </w:r>
      <w:r>
        <w:rPr>
          <w:rFonts w:hAnsi="宋体" w:cs="Times New Roman"/>
          <w:color w:val="000000"/>
          <w:sz w:val="28"/>
          <w:szCs w:val="28"/>
        </w:rPr>
        <w:tab/>
      </w:r>
      <w:r>
        <w:rPr>
          <w:rFonts w:hint="eastAsia" w:hAnsi="宋体" w:cs="Times New Roman"/>
          <w:color w:val="000000"/>
          <w:sz w:val="28"/>
          <w:szCs w:val="28"/>
        </w:rPr>
        <w:t>他小型或微型企业制造的货物；</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组成联合体的大中型企业和其他自然人、法人或者其他组织，与小型、微型企业之间不得存在投资关系。</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（3）</w:t>
      </w:r>
      <w:r>
        <w:rPr>
          <w:rFonts w:hint="eastAsia" w:hAnsi="宋体" w:cs="Times New Roman"/>
          <w:b/>
          <w:color w:val="000000"/>
          <w:sz w:val="28"/>
          <w:szCs w:val="28"/>
        </w:rPr>
        <w:t>以进入评标的最低的评标价为评标基准价</w:t>
      </w:r>
      <w:r>
        <w:rPr>
          <w:rFonts w:hint="eastAsia" w:hAnsi="宋体" w:cs="Times New Roman"/>
          <w:color w:val="000000"/>
          <w:sz w:val="28"/>
          <w:szCs w:val="28"/>
        </w:rPr>
        <w:t>，即指满足招标文件要求且价格最低的投标报价。</w:t>
      </w:r>
    </w:p>
    <w:p>
      <w:pPr>
        <w:pStyle w:val="10"/>
        <w:spacing w:line="480" w:lineRule="exact"/>
        <w:ind w:firstLine="560" w:firstLineChars="200"/>
        <w:rPr>
          <w:rFonts w:hAnsi="宋体" w:cs="Times New Roman"/>
          <w:b/>
          <w:color w:val="000000"/>
          <w:sz w:val="28"/>
          <w:szCs w:val="28"/>
        </w:rPr>
      </w:pPr>
      <w:r>
        <w:rPr>
          <w:rFonts w:hint="eastAsia" w:hAnsi="宋体" w:cs="Times New Roman"/>
          <w:color w:val="000000"/>
          <w:sz w:val="28"/>
          <w:szCs w:val="28"/>
        </w:rPr>
        <w:t>（4）</w:t>
      </w:r>
      <w:r>
        <w:rPr>
          <w:rFonts w:hint="eastAsia" w:hAnsi="宋体" w:cs="Times New Roman"/>
          <w:b/>
          <w:color w:val="000000"/>
          <w:sz w:val="28"/>
          <w:szCs w:val="28"/>
        </w:rPr>
        <w:t xml:space="preserve">某投标人价格分 = </w:t>
      </w:r>
      <w:r>
        <w:rPr>
          <w:rFonts w:hAnsi="宋体" w:cs="Times New Roman"/>
          <w:b/>
          <w:color w:val="000000"/>
          <w:sz w:val="28"/>
          <w:szCs w:val="28"/>
        </w:rPr>
        <w:t>(</w:t>
      </w:r>
      <w:r>
        <w:rPr>
          <w:rFonts w:hint="eastAsia" w:hAnsi="宋体" w:cs="Times New Roman"/>
          <w:b/>
          <w:color w:val="000000"/>
          <w:sz w:val="28"/>
          <w:szCs w:val="28"/>
        </w:rPr>
        <w:t>评标基准价</w:t>
      </w:r>
      <w:r>
        <w:rPr>
          <w:rFonts w:hAnsi="宋体" w:cs="Times New Roman"/>
          <w:b/>
          <w:color w:val="000000"/>
          <w:sz w:val="28"/>
          <w:szCs w:val="28"/>
        </w:rPr>
        <w:t>/</w:t>
      </w:r>
      <w:r>
        <w:rPr>
          <w:rFonts w:hint="eastAsia" w:hAnsi="宋体" w:cs="Times New Roman"/>
          <w:b/>
          <w:color w:val="000000"/>
          <w:sz w:val="28"/>
          <w:szCs w:val="28"/>
        </w:rPr>
        <w:t>某投标人评标价金额</w:t>
      </w:r>
      <w:r>
        <w:rPr>
          <w:rFonts w:hAnsi="宋体" w:cs="Times New Roman"/>
          <w:b/>
          <w:color w:val="000000"/>
          <w:sz w:val="28"/>
          <w:szCs w:val="28"/>
        </w:rPr>
        <w:t>)</w:t>
      </w:r>
      <w:r>
        <w:rPr>
          <w:rFonts w:hint="eastAsia" w:hAnsi="宋体" w:cs="Times New Roman"/>
          <w:b/>
          <w:color w:val="000000"/>
          <w:sz w:val="28"/>
          <w:szCs w:val="28"/>
        </w:rPr>
        <w:t>×</w:t>
      </w:r>
      <w:r>
        <w:rPr>
          <w:rFonts w:hint="eastAsia" w:hAnsi="宋体" w:cs="Times New Roman"/>
          <w:b/>
          <w:color w:val="auto"/>
          <w:sz w:val="28"/>
          <w:szCs w:val="28"/>
        </w:rPr>
        <w:t>30</w:t>
      </w:r>
      <w:r>
        <w:rPr>
          <w:rFonts w:hint="eastAsia" w:hAnsi="宋体" w:cs="Times New Roman"/>
          <w:b/>
          <w:color w:val="000000"/>
          <w:sz w:val="28"/>
          <w:szCs w:val="28"/>
        </w:rPr>
        <w:t>分</w:t>
      </w:r>
    </w:p>
    <w:p>
      <w:pPr>
        <w:pStyle w:val="10"/>
        <w:spacing w:line="480" w:lineRule="exact"/>
        <w:ind w:firstLine="562" w:firstLineChars="200"/>
        <w:rPr>
          <w:rFonts w:hAnsi="宋体" w:cs="Times New Roman"/>
          <w:b/>
          <w:sz w:val="28"/>
          <w:szCs w:val="28"/>
        </w:rPr>
      </w:pPr>
      <w:r>
        <w:rPr>
          <w:rFonts w:hint="eastAsia" w:hAnsi="宋体" w:cs="Times New Roman"/>
          <w:b/>
          <w:sz w:val="28"/>
          <w:szCs w:val="28"/>
        </w:rPr>
        <w:t>2.</w:t>
      </w:r>
      <w:r>
        <w:rPr>
          <w:rFonts w:hint="eastAsia" w:hAnsi="宋体"/>
          <w:b/>
        </w:rPr>
        <w:t xml:space="preserve"> </w:t>
      </w:r>
      <w:r>
        <w:rPr>
          <w:rFonts w:hint="eastAsia" w:hAnsi="宋体" w:cs="Times New Roman"/>
          <w:b/>
          <w:sz w:val="28"/>
          <w:szCs w:val="28"/>
        </w:rPr>
        <w:t>政策功能分……………………………………………………1分</w:t>
      </w:r>
    </w:p>
    <w:p>
      <w:pPr>
        <w:pStyle w:val="10"/>
        <w:spacing w:line="480" w:lineRule="exact"/>
        <w:ind w:firstLine="560" w:firstLineChars="200"/>
        <w:rPr>
          <w:rFonts w:hAnsi="宋体" w:cs="Times New Roman"/>
          <w:sz w:val="28"/>
          <w:szCs w:val="28"/>
        </w:rPr>
      </w:pPr>
      <w:r>
        <w:rPr>
          <w:rFonts w:hint="eastAsia" w:hAnsi="宋体" w:cs="Times New Roman"/>
          <w:sz w:val="28"/>
          <w:szCs w:val="28"/>
        </w:rPr>
        <w:t>（1）投标产品</w:t>
      </w:r>
      <w:r>
        <w:rPr>
          <w:rFonts w:hAnsi="宋体" w:cs="Times New Roman"/>
          <w:sz w:val="28"/>
          <w:szCs w:val="28"/>
        </w:rPr>
        <w:t>属于节能产品政府采购品目清单范围内优先采购的，投标产品需提供国家确定的认证机构出具的、处于有效期之内的节能产品认证证书复印件及品目清单复印件，每有一项得 0.</w:t>
      </w:r>
      <w:r>
        <w:rPr>
          <w:rFonts w:hint="eastAsia" w:hAnsi="宋体" w:cs="Times New Roman"/>
          <w:sz w:val="28"/>
          <w:szCs w:val="28"/>
        </w:rPr>
        <w:t>1</w:t>
      </w:r>
      <w:r>
        <w:rPr>
          <w:rFonts w:hAnsi="宋体" w:cs="Times New Roman"/>
          <w:sz w:val="28"/>
          <w:szCs w:val="28"/>
        </w:rPr>
        <w:t>分，最多得</w:t>
      </w:r>
      <w:r>
        <w:rPr>
          <w:rFonts w:hint="eastAsia" w:hAnsi="宋体" w:cs="Times New Roman"/>
          <w:sz w:val="28"/>
          <w:szCs w:val="28"/>
        </w:rPr>
        <w:t>0.5</w:t>
      </w:r>
      <w:r>
        <w:rPr>
          <w:rFonts w:hAnsi="宋体" w:cs="Times New Roman"/>
          <w:sz w:val="28"/>
          <w:szCs w:val="28"/>
        </w:rPr>
        <w:t>分。采购内容中的强制产品不加分</w:t>
      </w:r>
      <w:r>
        <w:rPr>
          <w:rFonts w:hint="eastAsia" w:hAnsi="宋体" w:cs="Times New Roman"/>
          <w:sz w:val="28"/>
          <w:szCs w:val="28"/>
        </w:rPr>
        <w:t>。</w:t>
      </w:r>
    </w:p>
    <w:p>
      <w:pPr>
        <w:pStyle w:val="10"/>
        <w:spacing w:line="480" w:lineRule="exact"/>
        <w:ind w:firstLine="560" w:firstLineChars="200"/>
        <w:rPr>
          <w:rFonts w:hAnsi="宋体" w:cs="Times New Roman"/>
          <w:b/>
          <w:color w:val="000000"/>
          <w:sz w:val="28"/>
          <w:szCs w:val="28"/>
          <w:highlight w:val="cyan"/>
        </w:rPr>
      </w:pPr>
      <w:r>
        <w:rPr>
          <w:rFonts w:hint="eastAsia" w:hAnsi="宋体"/>
          <w:sz w:val="28"/>
          <w:szCs w:val="28"/>
        </w:rPr>
        <w:t>（2）投标产品</w:t>
      </w:r>
      <w:r>
        <w:rPr>
          <w:rFonts w:hAnsi="宋体"/>
          <w:sz w:val="28"/>
          <w:szCs w:val="28"/>
        </w:rPr>
        <w:t>属于环境标志产品政府采购品目清单范围内优先采购的，投标产品需提供国家确定的认证机构出具的、处于有效期之内的环境标志产品认证证书复印件及品目清单复印件，每有一项</w:t>
      </w:r>
      <w:r>
        <w:rPr>
          <w:rFonts w:hAnsi="宋体"/>
          <w:color w:val="000000"/>
          <w:sz w:val="28"/>
          <w:szCs w:val="28"/>
        </w:rPr>
        <w:t>得0.</w:t>
      </w:r>
      <w:r>
        <w:rPr>
          <w:rFonts w:hint="eastAsia" w:hAnsi="宋体"/>
          <w:color w:val="000000"/>
          <w:sz w:val="28"/>
          <w:szCs w:val="28"/>
        </w:rPr>
        <w:t>1</w:t>
      </w:r>
      <w:r>
        <w:rPr>
          <w:rFonts w:hAnsi="宋体"/>
          <w:color w:val="000000"/>
          <w:sz w:val="28"/>
          <w:szCs w:val="28"/>
        </w:rPr>
        <w:t>分，最多得</w:t>
      </w:r>
      <w:r>
        <w:rPr>
          <w:rFonts w:hint="eastAsia" w:hAnsi="宋体"/>
          <w:color w:val="000000"/>
          <w:sz w:val="28"/>
          <w:szCs w:val="28"/>
        </w:rPr>
        <w:t>0.5</w:t>
      </w:r>
      <w:r>
        <w:rPr>
          <w:rFonts w:hAnsi="宋体"/>
          <w:color w:val="000000"/>
          <w:sz w:val="28"/>
          <w:szCs w:val="28"/>
        </w:rPr>
        <w:t>分。</w:t>
      </w:r>
    </w:p>
    <w:p>
      <w:pPr>
        <w:pStyle w:val="10"/>
        <w:spacing w:line="480" w:lineRule="exact"/>
        <w:ind w:firstLine="562" w:firstLineChars="200"/>
        <w:rPr>
          <w:rFonts w:hAnsi="宋体" w:cs="Times New Roman"/>
          <w:b/>
          <w:color w:val="000000"/>
          <w:sz w:val="28"/>
          <w:szCs w:val="28"/>
        </w:rPr>
      </w:pPr>
      <w:r>
        <w:rPr>
          <w:rFonts w:hint="eastAsia" w:hAnsi="宋体" w:cs="Times New Roman"/>
          <w:b/>
          <w:color w:val="000000"/>
          <w:sz w:val="28"/>
          <w:szCs w:val="28"/>
        </w:rPr>
        <w:t>3.技术分…………………………………………………………22分</w:t>
      </w:r>
    </w:p>
    <w:p>
      <w:pPr>
        <w:pStyle w:val="10"/>
        <w:spacing w:line="480" w:lineRule="exact"/>
        <w:ind w:firstLine="560" w:firstLineChars="200"/>
      </w:pPr>
      <w:r>
        <w:rPr>
          <w:rFonts w:hint="eastAsia" w:hAnsi="宋体" w:cs="Times New Roman"/>
          <w:color w:val="000000"/>
          <w:sz w:val="28"/>
          <w:szCs w:val="28"/>
        </w:rPr>
        <w:t>由评标委员会成员根据以下标准进行独立评审并打分，</w:t>
      </w:r>
      <w:r>
        <w:rPr>
          <w:rFonts w:hAnsi="宋体" w:cs="Times New Roman"/>
          <w:color w:val="000000"/>
          <w:sz w:val="28"/>
          <w:szCs w:val="28"/>
        </w:rPr>
        <w:t>以下各项不重复计分</w:t>
      </w:r>
      <w:r>
        <w:rPr>
          <w:rFonts w:hint="eastAsia" w:hAnsi="宋体" w:cs="Times New Roman"/>
          <w:color w:val="000000"/>
          <w:sz w:val="28"/>
          <w:szCs w:val="28"/>
        </w:rPr>
        <w:t>。</w:t>
      </w:r>
    </w:p>
    <w:p>
      <w:pPr>
        <w:pStyle w:val="10"/>
        <w:spacing w:line="480" w:lineRule="exact"/>
        <w:ind w:firstLine="560" w:firstLineChars="200"/>
        <w:rPr>
          <w:rFonts w:hAnsi="宋体" w:cs="Times New Roman"/>
          <w:b/>
          <w:color w:val="000000"/>
          <w:sz w:val="28"/>
          <w:szCs w:val="28"/>
        </w:rPr>
      </w:pPr>
      <w:bookmarkStart w:id="18" w:name="_Hlk47541439"/>
      <w:r>
        <w:rPr>
          <w:rFonts w:hint="eastAsia" w:hAnsi="宋体" w:cs="Times New Roman"/>
          <w:color w:val="000000"/>
          <w:sz w:val="28"/>
          <w:szCs w:val="28"/>
        </w:rPr>
        <w:t>（1）性能及配置分（满分8分）</w:t>
      </w:r>
    </w:p>
    <w:p>
      <w:pPr>
        <w:pStyle w:val="10"/>
        <w:spacing w:line="480" w:lineRule="exact"/>
        <w:ind w:firstLine="560" w:firstLineChars="200"/>
        <w:rPr>
          <w:rFonts w:hAnsi="宋体" w:cs="Times New Roman"/>
          <w:b/>
          <w:sz w:val="28"/>
          <w:szCs w:val="28"/>
        </w:rPr>
      </w:pPr>
      <w:bookmarkStart w:id="19" w:name="_Hlk47536880"/>
      <w:r>
        <w:rPr>
          <w:rFonts w:hint="eastAsia" w:hAnsi="宋体" w:cs="Times New Roman"/>
          <w:color w:val="000000"/>
          <w:sz w:val="28"/>
          <w:szCs w:val="28"/>
        </w:rPr>
        <w:t>①拟投入</w:t>
      </w:r>
      <w:r>
        <w:rPr>
          <w:rFonts w:hint="eastAsia" w:hAnsi="宋体" w:cs="Times New Roman"/>
          <w:sz w:val="28"/>
          <w:szCs w:val="28"/>
        </w:rPr>
        <w:t>核心产品LED 小间距电子屏（138 寸P1.5）的参数及功能存在负偏离的，得0分；</w:t>
      </w:r>
    </w:p>
    <w:p>
      <w:pPr>
        <w:pStyle w:val="10"/>
        <w:spacing w:line="480" w:lineRule="exact"/>
        <w:ind w:firstLine="560" w:firstLineChars="200"/>
        <w:rPr>
          <w:rFonts w:hAnsi="宋体" w:cs="Times New Roman"/>
          <w:b/>
          <w:sz w:val="28"/>
          <w:szCs w:val="28"/>
        </w:rPr>
      </w:pPr>
      <w:r>
        <w:rPr>
          <w:rFonts w:hint="eastAsia" w:hAnsi="宋体" w:cs="Times New Roman"/>
          <w:sz w:val="28"/>
          <w:szCs w:val="28"/>
        </w:rPr>
        <w:t>②拟投入核心产品LED 小间距电子屏（138 寸P1.5）的参数及功能存在无偏离或者正偏离的，得4分；</w:t>
      </w:r>
    </w:p>
    <w:p>
      <w:pPr>
        <w:pStyle w:val="10"/>
        <w:spacing w:line="480" w:lineRule="exact"/>
        <w:ind w:firstLine="560" w:firstLineChars="200"/>
        <w:rPr>
          <w:rFonts w:hAnsi="宋体" w:cs="Times New Roman"/>
          <w:sz w:val="28"/>
          <w:szCs w:val="28"/>
        </w:rPr>
      </w:pPr>
      <w:bookmarkStart w:id="20" w:name="OLE_LINK1"/>
      <w:r>
        <w:rPr>
          <w:rFonts w:hint="eastAsia" w:hAnsi="宋体" w:cs="Times New Roman"/>
          <w:sz w:val="28"/>
          <w:szCs w:val="28"/>
        </w:rPr>
        <w:t>③满足以上第②条款的情况下且拟投入非核心产品的参数及功能不存在负偏离，得8分</w:t>
      </w:r>
      <w:bookmarkEnd w:id="20"/>
      <w:r>
        <w:rPr>
          <w:rFonts w:hint="eastAsia" w:hAnsi="宋体" w:cs="Times New Roman"/>
          <w:sz w:val="28"/>
          <w:szCs w:val="28"/>
        </w:rPr>
        <w:t>。</w:t>
      </w:r>
    </w:p>
    <w:bookmarkEnd w:id="18"/>
    <w:bookmarkEnd w:id="19"/>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（2）技术及实施方案分（满分12分）</w:t>
      </w:r>
    </w:p>
    <w:p>
      <w:pPr>
        <w:pStyle w:val="10"/>
        <w:spacing w:line="480" w:lineRule="exact"/>
        <w:ind w:firstLine="420" w:firstLineChars="150"/>
        <w:rPr>
          <w:rFonts w:hAnsi="宋体" w:cs="Times New Roman"/>
          <w:color w:val="000000"/>
          <w:sz w:val="28"/>
          <w:szCs w:val="28"/>
        </w:rPr>
      </w:pPr>
      <w:r>
        <w:rPr>
          <w:rFonts w:hAnsi="宋体" w:cs="Times New Roman"/>
          <w:color w:val="000000"/>
          <w:sz w:val="28"/>
          <w:szCs w:val="28"/>
        </w:rPr>
        <w:fldChar w:fldCharType="begin"/>
      </w:r>
      <w:r>
        <w:rPr>
          <w:rFonts w:hAnsi="宋体" w:cs="Times New Roman"/>
          <w:color w:val="000000"/>
          <w:sz w:val="28"/>
          <w:szCs w:val="28"/>
        </w:rPr>
        <w:instrText xml:space="preserve"> </w:instrText>
      </w:r>
      <w:r>
        <w:rPr>
          <w:rFonts w:hint="eastAsia" w:hAnsi="宋体" w:cs="Times New Roman"/>
          <w:color w:val="000000"/>
          <w:sz w:val="28"/>
          <w:szCs w:val="28"/>
        </w:rPr>
        <w:instrText xml:space="preserve">= 1 \* GB3</w:instrText>
      </w:r>
      <w:r>
        <w:rPr>
          <w:rFonts w:hAnsi="宋体" w:cs="Times New Roman"/>
          <w:color w:val="000000"/>
          <w:sz w:val="28"/>
          <w:szCs w:val="28"/>
        </w:rPr>
        <w:instrText xml:space="preserve"> </w:instrText>
      </w:r>
      <w:r>
        <w:rPr>
          <w:rFonts w:hAnsi="宋体" w:cs="Times New Roman"/>
          <w:color w:val="000000"/>
          <w:sz w:val="28"/>
          <w:szCs w:val="28"/>
        </w:rPr>
        <w:fldChar w:fldCharType="separate"/>
      </w:r>
      <w:r>
        <w:rPr>
          <w:rFonts w:hint="eastAsia" w:hAnsi="宋体" w:cs="Times New Roman"/>
          <w:color w:val="000000"/>
          <w:sz w:val="28"/>
          <w:szCs w:val="28"/>
        </w:rPr>
        <w:t>①</w:t>
      </w:r>
      <w:r>
        <w:rPr>
          <w:rFonts w:hAnsi="宋体" w:cs="Times New Roman"/>
          <w:color w:val="000000"/>
          <w:sz w:val="28"/>
          <w:szCs w:val="28"/>
        </w:rPr>
        <w:fldChar w:fldCharType="end"/>
      </w:r>
      <w:r>
        <w:rPr>
          <w:rFonts w:hint="eastAsia" w:hAnsi="宋体" w:cs="Times New Roman"/>
          <w:color w:val="000000"/>
          <w:sz w:val="28"/>
          <w:szCs w:val="28"/>
        </w:rPr>
        <w:t>投标人未提供技术及实施方案的，得0分。</w:t>
      </w:r>
    </w:p>
    <w:p>
      <w:pPr>
        <w:pStyle w:val="10"/>
        <w:spacing w:line="480" w:lineRule="exact"/>
        <w:ind w:firstLine="420" w:firstLineChars="150"/>
        <w:rPr>
          <w:rFonts w:hAnsi="宋体" w:cs="Times New Roman"/>
          <w:color w:val="000000"/>
          <w:sz w:val="28"/>
          <w:szCs w:val="28"/>
        </w:rPr>
      </w:pPr>
      <w:r>
        <w:rPr>
          <w:rFonts w:hint="eastAsia" w:hAnsi="宋体" w:cs="Times New Roman"/>
          <w:color w:val="000000"/>
          <w:sz w:val="28"/>
          <w:szCs w:val="28"/>
        </w:rPr>
        <w:t>②投标人结合项目实施的综合情况给出的技术及实施方案中包括了技术解决措施方案、安装实施进度及计划、实施服务人员名单及职责说明的，得4分；</w:t>
      </w:r>
    </w:p>
    <w:p>
      <w:pPr>
        <w:pStyle w:val="10"/>
        <w:spacing w:line="480" w:lineRule="exact"/>
        <w:ind w:firstLine="420" w:firstLineChars="150"/>
        <w:rPr>
          <w:rFonts w:hAnsi="宋体" w:cs="Times New Roman"/>
          <w:color w:val="000000"/>
          <w:sz w:val="28"/>
          <w:szCs w:val="28"/>
        </w:rPr>
      </w:pPr>
      <w:r>
        <w:rPr>
          <w:rFonts w:hint="eastAsia" w:hAnsi="宋体" w:cs="Times New Roman"/>
          <w:color w:val="000000"/>
          <w:sz w:val="28"/>
          <w:szCs w:val="28"/>
        </w:rPr>
        <w:t>③</w:t>
      </w:r>
      <w:r>
        <w:rPr>
          <w:rFonts w:hAnsi="宋体"/>
          <w:color w:val="000000"/>
          <w:sz w:val="28"/>
          <w:szCs w:val="28"/>
        </w:rPr>
        <w:t>在</w:t>
      </w:r>
      <w:r>
        <w:rPr>
          <w:rFonts w:hint="eastAsia" w:hAnsi="宋体"/>
          <w:color w:val="000000"/>
          <w:sz w:val="28"/>
          <w:szCs w:val="28"/>
        </w:rPr>
        <w:t>满足②</w:t>
      </w:r>
      <w:r>
        <w:rPr>
          <w:rFonts w:hAnsi="宋体"/>
          <w:color w:val="000000"/>
          <w:sz w:val="28"/>
          <w:szCs w:val="28"/>
        </w:rPr>
        <w:t>的基础上</w:t>
      </w:r>
      <w:r>
        <w:rPr>
          <w:rFonts w:hint="eastAsia" w:hAnsi="宋体" w:cs="Times New Roman"/>
          <w:color w:val="000000"/>
          <w:sz w:val="28"/>
          <w:szCs w:val="28"/>
        </w:rPr>
        <w:t>，投标人能够提出科学合理的验收标准及工作计划，得8分；</w:t>
      </w:r>
    </w:p>
    <w:p>
      <w:pPr>
        <w:pStyle w:val="10"/>
        <w:spacing w:line="480" w:lineRule="exact"/>
        <w:ind w:firstLine="420" w:firstLineChars="150"/>
        <w:rPr>
          <w:rFonts w:hAnsi="宋体" w:cs="Times New Roman"/>
          <w:color w:val="000000"/>
          <w:sz w:val="28"/>
          <w:szCs w:val="28"/>
        </w:rPr>
      </w:pPr>
      <w:r>
        <w:rPr>
          <w:rFonts w:hint="eastAsia" w:hAnsi="宋体" w:cs="Times New Roman"/>
          <w:color w:val="000000"/>
          <w:sz w:val="28"/>
          <w:szCs w:val="28"/>
        </w:rPr>
        <w:t>④</w:t>
      </w:r>
      <w:r>
        <w:rPr>
          <w:rFonts w:hAnsi="宋体" w:cs="Times New Roman"/>
          <w:color w:val="000000"/>
          <w:sz w:val="28"/>
          <w:szCs w:val="28"/>
        </w:rPr>
        <w:t>在</w:t>
      </w:r>
      <w:r>
        <w:rPr>
          <w:rFonts w:hint="eastAsia" w:hAnsi="宋体" w:cs="Times New Roman"/>
          <w:color w:val="000000"/>
          <w:sz w:val="28"/>
          <w:szCs w:val="28"/>
        </w:rPr>
        <w:t>满足③</w:t>
      </w:r>
      <w:r>
        <w:rPr>
          <w:rFonts w:hAnsi="宋体" w:cs="Times New Roman"/>
          <w:color w:val="000000"/>
          <w:sz w:val="28"/>
          <w:szCs w:val="28"/>
        </w:rPr>
        <w:t>的基础上</w:t>
      </w:r>
      <w:r>
        <w:rPr>
          <w:rFonts w:hint="eastAsia" w:hAnsi="宋体" w:cs="Times New Roman"/>
          <w:color w:val="000000"/>
          <w:sz w:val="28"/>
          <w:szCs w:val="28"/>
        </w:rPr>
        <w:t>，投标人能够提出针对本项目实施应用及拓展提出可行的合理化措施，得12分。</w:t>
      </w:r>
    </w:p>
    <w:p>
      <w:pPr>
        <w:pStyle w:val="10"/>
        <w:spacing w:line="480" w:lineRule="exact"/>
        <w:ind w:firstLine="560" w:firstLineChars="200"/>
        <w:rPr>
          <w:rFonts w:hAnsi="宋体"/>
          <w:color w:val="000000"/>
          <w:sz w:val="28"/>
          <w:szCs w:val="28"/>
        </w:rPr>
      </w:pPr>
      <w:r>
        <w:rPr>
          <w:rFonts w:hint="eastAsia" w:hAnsi="宋体"/>
          <w:color w:val="000000"/>
          <w:sz w:val="28"/>
          <w:szCs w:val="28"/>
        </w:rPr>
        <w:t>（3）</w:t>
      </w:r>
      <w:bookmarkStart w:id="21" w:name="_Toc14301391"/>
      <w:r>
        <w:rPr>
          <w:rFonts w:hAnsi="宋体"/>
          <w:color w:val="000000"/>
          <w:sz w:val="28"/>
          <w:szCs w:val="28"/>
        </w:rPr>
        <w:t>培训方案分（满分</w:t>
      </w:r>
      <w:r>
        <w:rPr>
          <w:rFonts w:hint="eastAsia" w:hAnsi="宋体"/>
          <w:color w:val="000000"/>
          <w:sz w:val="28"/>
          <w:szCs w:val="28"/>
        </w:rPr>
        <w:t>2</w:t>
      </w:r>
      <w:r>
        <w:rPr>
          <w:rFonts w:hAnsi="宋体"/>
          <w:color w:val="000000"/>
          <w:sz w:val="28"/>
          <w:szCs w:val="28"/>
        </w:rPr>
        <w:t>分）</w:t>
      </w:r>
    </w:p>
    <w:p>
      <w:pPr>
        <w:pStyle w:val="10"/>
        <w:spacing w:line="480" w:lineRule="exact"/>
        <w:ind w:firstLine="560" w:firstLineChars="200"/>
        <w:rPr>
          <w:rFonts w:hAnsi="宋体"/>
          <w:color w:val="000000"/>
          <w:sz w:val="28"/>
          <w:szCs w:val="28"/>
        </w:rPr>
      </w:pPr>
      <w:r>
        <w:rPr>
          <w:rFonts w:hint="eastAsia" w:hAnsi="宋体"/>
          <w:color w:val="000000"/>
          <w:sz w:val="28"/>
          <w:szCs w:val="28"/>
        </w:rPr>
        <w:t>①</w:t>
      </w:r>
      <w:r>
        <w:rPr>
          <w:rFonts w:hAnsi="宋体"/>
          <w:color w:val="000000"/>
          <w:sz w:val="28"/>
          <w:szCs w:val="28"/>
        </w:rPr>
        <w:t>培训方案基本满足招标文件要求，培训内容基本合理</w:t>
      </w:r>
      <w:r>
        <w:rPr>
          <w:rFonts w:hint="eastAsia" w:hAnsi="宋体"/>
          <w:color w:val="000000"/>
          <w:sz w:val="28"/>
          <w:szCs w:val="28"/>
        </w:rPr>
        <w:t>，质保期内能够保证每年不少于一次现场集中培训的得1分</w:t>
      </w:r>
      <w:r>
        <w:rPr>
          <w:rFonts w:hAnsi="宋体"/>
          <w:color w:val="000000"/>
          <w:sz w:val="28"/>
          <w:szCs w:val="28"/>
        </w:rPr>
        <w:t>。</w:t>
      </w:r>
    </w:p>
    <w:p>
      <w:pPr>
        <w:pStyle w:val="10"/>
        <w:spacing w:line="480" w:lineRule="exact"/>
        <w:ind w:firstLine="560" w:firstLineChars="200"/>
        <w:rPr>
          <w:rFonts w:hAnsi="宋体"/>
          <w:color w:val="000000"/>
          <w:sz w:val="28"/>
          <w:szCs w:val="28"/>
        </w:rPr>
      </w:pPr>
      <w:r>
        <w:rPr>
          <w:rFonts w:hAnsi="宋体"/>
          <w:color w:val="000000"/>
          <w:sz w:val="28"/>
          <w:szCs w:val="28"/>
        </w:rPr>
        <w:fldChar w:fldCharType="begin"/>
      </w:r>
      <w:r>
        <w:rPr>
          <w:rFonts w:hAnsi="宋体"/>
          <w:color w:val="000000"/>
          <w:sz w:val="28"/>
          <w:szCs w:val="28"/>
        </w:rPr>
        <w:instrText xml:space="preserve"> </w:instrText>
      </w:r>
      <w:r>
        <w:rPr>
          <w:rFonts w:hint="eastAsia" w:hAnsi="宋体"/>
          <w:color w:val="000000"/>
          <w:sz w:val="28"/>
          <w:szCs w:val="28"/>
        </w:rPr>
        <w:instrText xml:space="preserve">= 2 \* GB3</w:instrText>
      </w:r>
      <w:r>
        <w:rPr>
          <w:rFonts w:hAnsi="宋体"/>
          <w:color w:val="000000"/>
          <w:sz w:val="28"/>
          <w:szCs w:val="28"/>
        </w:rPr>
        <w:instrText xml:space="preserve"> </w:instrText>
      </w:r>
      <w:r>
        <w:rPr>
          <w:rFonts w:hAnsi="宋体"/>
          <w:color w:val="000000"/>
          <w:sz w:val="28"/>
          <w:szCs w:val="28"/>
        </w:rPr>
        <w:fldChar w:fldCharType="separate"/>
      </w:r>
      <w:r>
        <w:rPr>
          <w:rFonts w:hint="eastAsia" w:hAnsi="宋体"/>
          <w:color w:val="000000"/>
          <w:sz w:val="28"/>
          <w:szCs w:val="28"/>
        </w:rPr>
        <w:t>②</w:t>
      </w:r>
      <w:r>
        <w:rPr>
          <w:rFonts w:hAnsi="宋体"/>
          <w:color w:val="000000"/>
          <w:sz w:val="28"/>
          <w:szCs w:val="28"/>
        </w:rPr>
        <w:fldChar w:fldCharType="end"/>
      </w:r>
      <w:r>
        <w:rPr>
          <w:rFonts w:hAnsi="宋体"/>
          <w:color w:val="000000"/>
          <w:sz w:val="28"/>
          <w:szCs w:val="28"/>
        </w:rPr>
        <w:t>培训方案满足招标文件要求，培训内容安排合理，理论兼顾符合实际操作要求</w:t>
      </w:r>
      <w:r>
        <w:rPr>
          <w:rFonts w:hint="eastAsia" w:hAnsi="宋体"/>
          <w:color w:val="000000"/>
          <w:sz w:val="28"/>
          <w:szCs w:val="28"/>
        </w:rPr>
        <w:t>，质保期内能够保证每年两次及以上现场集中培训的得2分</w:t>
      </w:r>
      <w:r>
        <w:rPr>
          <w:rFonts w:hAnsi="宋体"/>
          <w:color w:val="000000"/>
          <w:sz w:val="28"/>
          <w:szCs w:val="28"/>
        </w:rPr>
        <w:t>。</w:t>
      </w:r>
      <w:bookmarkEnd w:id="21"/>
    </w:p>
    <w:p>
      <w:pPr>
        <w:pStyle w:val="10"/>
        <w:spacing w:line="480" w:lineRule="exact"/>
        <w:ind w:firstLine="562" w:firstLineChars="200"/>
        <w:rPr>
          <w:rFonts w:hAnsi="宋体" w:cs="Times New Roman"/>
          <w:b/>
          <w:sz w:val="28"/>
          <w:szCs w:val="28"/>
        </w:rPr>
      </w:pPr>
      <w:r>
        <w:rPr>
          <w:rFonts w:hint="eastAsia" w:hAnsi="宋体" w:cs="Times New Roman"/>
          <w:b/>
          <w:color w:val="000000"/>
          <w:sz w:val="28"/>
          <w:szCs w:val="28"/>
        </w:rPr>
        <w:t>4.履约能力分……………………………</w:t>
      </w:r>
      <w:r>
        <w:rPr>
          <w:rFonts w:hint="eastAsia" w:hAnsi="宋体" w:cs="Times New Roman"/>
          <w:b/>
          <w:sz w:val="28"/>
          <w:szCs w:val="28"/>
        </w:rPr>
        <w:t>……………………</w:t>
      </w:r>
      <w:r>
        <w:rPr>
          <w:rFonts w:hint="eastAsia" w:hAnsi="宋体"/>
          <w:b/>
          <w:sz w:val="28"/>
          <w:szCs w:val="28"/>
        </w:rPr>
        <w:t>29分</w:t>
      </w:r>
    </w:p>
    <w:p>
      <w:pPr>
        <w:pStyle w:val="10"/>
        <w:spacing w:line="440" w:lineRule="exact"/>
        <w:ind w:firstLine="562" w:firstLineChars="200"/>
        <w:rPr>
          <w:rFonts w:ascii="仿宋" w:hAnsi="仿宋" w:eastAsia="仿宋" w:cs="Times New Roman"/>
          <w:sz w:val="28"/>
          <w:szCs w:val="28"/>
        </w:rPr>
      </w:pPr>
      <w:r>
        <w:rPr>
          <w:rFonts w:hint="eastAsia" w:hAnsi="宋体" w:cs="Times New Roman"/>
          <w:b/>
          <w:sz w:val="28"/>
          <w:szCs w:val="28"/>
        </w:rPr>
        <w:t>（1）技术力量投入分：重点考核供应商投入的人员数量、专业化程度等内容（满分15分）</w:t>
      </w:r>
    </w:p>
    <w:p>
      <w:pPr>
        <w:pStyle w:val="10"/>
        <w:spacing w:line="480" w:lineRule="exact"/>
        <w:ind w:left="210" w:leftChars="100" w:firstLine="560" w:firstLineChars="200"/>
        <w:rPr>
          <w:rFonts w:hAnsi="宋体" w:cs="Times New Roman"/>
          <w:sz w:val="28"/>
          <w:szCs w:val="28"/>
        </w:rPr>
      </w:pPr>
      <w:r>
        <w:rPr>
          <w:rFonts w:hAnsi="宋体"/>
          <w:sz w:val="28"/>
          <w:szCs w:val="28"/>
        </w:rPr>
        <w:fldChar w:fldCharType="begin"/>
      </w:r>
      <w:r>
        <w:rPr>
          <w:rFonts w:hAnsi="宋体"/>
          <w:sz w:val="28"/>
          <w:szCs w:val="28"/>
        </w:rPr>
        <w:instrText xml:space="preserve"> </w:instrText>
      </w:r>
      <w:r>
        <w:rPr>
          <w:rFonts w:hint="eastAsia" w:hAnsi="宋体"/>
          <w:sz w:val="28"/>
          <w:szCs w:val="28"/>
        </w:rPr>
        <w:instrText xml:space="preserve">= 1 \* GB3</w:instrText>
      </w:r>
      <w:r>
        <w:rPr>
          <w:rFonts w:hAnsi="宋体"/>
          <w:sz w:val="28"/>
          <w:szCs w:val="28"/>
        </w:rPr>
        <w:instrText xml:space="preserve"> </w:instrText>
      </w:r>
      <w:r>
        <w:rPr>
          <w:rFonts w:hAnsi="宋体"/>
          <w:sz w:val="28"/>
          <w:szCs w:val="28"/>
        </w:rPr>
        <w:fldChar w:fldCharType="separate"/>
      </w:r>
      <w:r>
        <w:rPr>
          <w:rFonts w:hint="eastAsia" w:hAnsi="宋体"/>
          <w:sz w:val="28"/>
          <w:szCs w:val="28"/>
        </w:rPr>
        <w:t>①</w:t>
      </w:r>
      <w:r>
        <w:rPr>
          <w:rFonts w:hAnsi="宋体"/>
          <w:sz w:val="28"/>
          <w:szCs w:val="28"/>
        </w:rPr>
        <w:fldChar w:fldCharType="end"/>
      </w:r>
      <w:r>
        <w:rPr>
          <w:rFonts w:hint="eastAsia" w:hAnsi="宋体" w:cs="Times New Roman"/>
          <w:sz w:val="28"/>
          <w:szCs w:val="28"/>
        </w:rPr>
        <w:t>供应商投入现场项目经理一人，要求持有信息系统集成及服务高级项目经理证书、高级工程师职称证书，同时持有两项证书的得5分，只持有一项证书的，不得分，</w:t>
      </w:r>
      <w:r>
        <w:rPr>
          <w:rFonts w:hint="eastAsia" w:hAnsi="宋体"/>
          <w:sz w:val="28"/>
          <w:szCs w:val="28"/>
        </w:rPr>
        <w:t>以上人员需提供相关资格证书和社保证明复印件</w:t>
      </w:r>
      <w:r>
        <w:rPr>
          <w:rFonts w:hint="eastAsia" w:hAnsi="宋体" w:cs="Times New Roman"/>
          <w:sz w:val="28"/>
          <w:szCs w:val="28"/>
        </w:rPr>
        <w:t>。</w:t>
      </w:r>
    </w:p>
    <w:p>
      <w:pPr>
        <w:pStyle w:val="10"/>
        <w:spacing w:line="480" w:lineRule="exact"/>
        <w:ind w:firstLine="560" w:firstLineChars="200"/>
        <w:rPr>
          <w:rFonts w:hAnsi="宋体" w:cs="Times New Roman"/>
          <w:sz w:val="28"/>
          <w:szCs w:val="28"/>
        </w:rPr>
      </w:pPr>
      <w:r>
        <w:rPr>
          <w:rFonts w:hAnsi="宋体" w:cs="Times New Roman"/>
          <w:sz w:val="28"/>
          <w:szCs w:val="28"/>
        </w:rPr>
        <w:fldChar w:fldCharType="begin"/>
      </w:r>
      <w:r>
        <w:rPr>
          <w:rFonts w:hAnsi="宋体" w:cs="Times New Roman"/>
          <w:sz w:val="28"/>
          <w:szCs w:val="28"/>
        </w:rPr>
        <w:instrText xml:space="preserve"> </w:instrText>
      </w:r>
      <w:r>
        <w:rPr>
          <w:rFonts w:hint="eastAsia" w:hAnsi="宋体" w:cs="Times New Roman"/>
          <w:sz w:val="28"/>
          <w:szCs w:val="28"/>
        </w:rPr>
        <w:instrText xml:space="preserve">= 2 \* GB3</w:instrText>
      </w:r>
      <w:r>
        <w:rPr>
          <w:rFonts w:hAnsi="宋体" w:cs="Times New Roman"/>
          <w:sz w:val="28"/>
          <w:szCs w:val="28"/>
        </w:rPr>
        <w:instrText xml:space="preserve"> </w:instrText>
      </w:r>
      <w:r>
        <w:rPr>
          <w:rFonts w:hAnsi="宋体" w:cs="Times New Roman"/>
          <w:sz w:val="28"/>
          <w:szCs w:val="28"/>
        </w:rPr>
        <w:fldChar w:fldCharType="separate"/>
      </w:r>
      <w:r>
        <w:rPr>
          <w:rFonts w:hint="eastAsia" w:hAnsi="宋体" w:cs="Times New Roman"/>
          <w:sz w:val="28"/>
          <w:szCs w:val="28"/>
        </w:rPr>
        <w:t>②</w:t>
      </w:r>
      <w:r>
        <w:rPr>
          <w:rFonts w:hAnsi="宋体" w:cs="Times New Roman"/>
          <w:sz w:val="28"/>
          <w:szCs w:val="28"/>
        </w:rPr>
        <w:fldChar w:fldCharType="end"/>
      </w:r>
      <w:r>
        <w:rPr>
          <w:rFonts w:hint="eastAsia" w:hAnsi="宋体" w:cs="Times New Roman"/>
          <w:sz w:val="28"/>
          <w:szCs w:val="28"/>
        </w:rPr>
        <w:t>供应商投入实施人员包含不少于30名（通信传输与接入或电子信息工程专业）中级工程师（不含项目经理），以上人员需提供相关资格证书和社保证明复印件，得5分。不提供或提供不全不得分。</w:t>
      </w:r>
    </w:p>
    <w:p>
      <w:pPr>
        <w:pStyle w:val="10"/>
        <w:spacing w:line="480" w:lineRule="exact"/>
        <w:ind w:firstLine="560" w:firstLineChars="200"/>
        <w:rPr>
          <w:rFonts w:hAnsi="宋体" w:cs="Times New Roman"/>
          <w:sz w:val="28"/>
          <w:szCs w:val="28"/>
        </w:rPr>
      </w:pPr>
      <w:r>
        <w:rPr>
          <w:rFonts w:hAnsi="宋体" w:cs="Times New Roman"/>
          <w:sz w:val="28"/>
          <w:szCs w:val="28"/>
        </w:rPr>
        <w:fldChar w:fldCharType="begin"/>
      </w:r>
      <w:r>
        <w:rPr>
          <w:rFonts w:hAnsi="宋体" w:cs="Times New Roman"/>
          <w:sz w:val="28"/>
          <w:szCs w:val="28"/>
        </w:rPr>
        <w:instrText xml:space="preserve"> </w:instrText>
      </w:r>
      <w:r>
        <w:rPr>
          <w:rFonts w:hint="eastAsia" w:hAnsi="宋体" w:cs="Times New Roman"/>
          <w:sz w:val="28"/>
          <w:szCs w:val="28"/>
        </w:rPr>
        <w:instrText xml:space="preserve">= 3 \* GB3</w:instrText>
      </w:r>
      <w:r>
        <w:rPr>
          <w:rFonts w:hAnsi="宋体" w:cs="Times New Roman"/>
          <w:sz w:val="28"/>
          <w:szCs w:val="28"/>
        </w:rPr>
        <w:instrText xml:space="preserve"> </w:instrText>
      </w:r>
      <w:r>
        <w:rPr>
          <w:rFonts w:hAnsi="宋体" w:cs="Times New Roman"/>
          <w:sz w:val="28"/>
          <w:szCs w:val="28"/>
        </w:rPr>
        <w:fldChar w:fldCharType="separate"/>
      </w:r>
      <w:r>
        <w:rPr>
          <w:rFonts w:hint="eastAsia" w:hAnsi="宋体" w:cs="Times New Roman"/>
          <w:sz w:val="28"/>
          <w:szCs w:val="28"/>
        </w:rPr>
        <w:t>③</w:t>
      </w:r>
      <w:r>
        <w:rPr>
          <w:rFonts w:hAnsi="宋体" w:cs="Times New Roman"/>
          <w:sz w:val="28"/>
          <w:szCs w:val="28"/>
        </w:rPr>
        <w:fldChar w:fldCharType="end"/>
      </w:r>
      <w:r>
        <w:rPr>
          <w:rFonts w:hint="eastAsia" w:hAnsi="宋体" w:cs="Times New Roman"/>
          <w:sz w:val="28"/>
          <w:szCs w:val="28"/>
        </w:rPr>
        <w:t>承诺在50天内完成项目建设，得1分。</w:t>
      </w:r>
    </w:p>
    <w:p>
      <w:pPr>
        <w:pStyle w:val="10"/>
        <w:spacing w:line="480" w:lineRule="exact"/>
        <w:ind w:firstLine="560" w:firstLineChars="200"/>
        <w:rPr>
          <w:rFonts w:hAnsi="宋体" w:cs="Times New Roman"/>
          <w:sz w:val="28"/>
          <w:szCs w:val="28"/>
        </w:rPr>
      </w:pPr>
      <w:r>
        <w:rPr>
          <w:rFonts w:hint="eastAsia" w:hAnsi="宋体"/>
          <w:sz w:val="28"/>
          <w:szCs w:val="28"/>
        </w:rPr>
        <w:t>④为确保系统达到稳定、流畅等项目预期需求和性能，投标人承诺定期上门开展系统稳定测试，</w:t>
      </w:r>
      <w:r>
        <w:rPr>
          <w:rFonts w:hint="eastAsia" w:hAnsi="宋体" w:cs="Times New Roman"/>
          <w:sz w:val="28"/>
          <w:szCs w:val="28"/>
        </w:rPr>
        <w:t>并提供三年免费保修服务的，得1分。</w:t>
      </w:r>
    </w:p>
    <w:p>
      <w:pPr>
        <w:pStyle w:val="10"/>
        <w:spacing w:line="480" w:lineRule="exact"/>
        <w:ind w:firstLine="560" w:firstLineChars="200"/>
        <w:rPr>
          <w:rFonts w:hAnsi="宋体" w:cs="Times New Roman"/>
          <w:sz w:val="28"/>
          <w:szCs w:val="28"/>
        </w:rPr>
      </w:pPr>
      <w:r>
        <w:rPr>
          <w:rFonts w:hint="eastAsia" w:hAnsi="宋体"/>
          <w:sz w:val="28"/>
          <w:szCs w:val="28"/>
        </w:rPr>
        <w:t>⑤</w:t>
      </w:r>
      <w:r>
        <w:rPr>
          <w:rFonts w:hint="eastAsia" w:hAnsi="宋体" w:cs="Times New Roman"/>
          <w:sz w:val="28"/>
          <w:szCs w:val="28"/>
        </w:rPr>
        <w:t>供应商投入核心产品LED 小间距电子屏（138 寸P1.5）能出具产品生产厂家针对本项目出具的授权函及不少于三年的售后服务承诺函的，得3分。</w:t>
      </w:r>
    </w:p>
    <w:p>
      <w:pPr>
        <w:pStyle w:val="10"/>
        <w:spacing w:line="480" w:lineRule="exact"/>
        <w:ind w:firstLine="562" w:firstLineChars="200"/>
        <w:rPr>
          <w:rFonts w:hAnsi="宋体" w:cs="Times New Roman"/>
          <w:sz w:val="28"/>
          <w:szCs w:val="28"/>
        </w:rPr>
      </w:pPr>
      <w:r>
        <w:rPr>
          <w:rFonts w:hint="eastAsia" w:hAnsi="宋体" w:cs="Times New Roman"/>
          <w:b/>
          <w:sz w:val="28"/>
          <w:szCs w:val="28"/>
        </w:rPr>
        <w:t>（2）供应商行业资质分（满分4分）</w:t>
      </w:r>
    </w:p>
    <w:p>
      <w:pPr>
        <w:pStyle w:val="10"/>
        <w:spacing w:line="480" w:lineRule="exact"/>
        <w:ind w:firstLine="560" w:firstLineChars="200"/>
        <w:rPr>
          <w:rFonts w:hAnsi="宋体" w:cs="Times New Roman"/>
          <w:sz w:val="28"/>
          <w:szCs w:val="28"/>
        </w:rPr>
      </w:pPr>
      <w:r>
        <w:rPr>
          <w:rFonts w:hAnsi="宋体" w:cs="Times New Roman"/>
          <w:sz w:val="28"/>
          <w:szCs w:val="28"/>
        </w:rPr>
        <w:t>投标人拥有</w:t>
      </w:r>
      <w:r>
        <w:rPr>
          <w:rFonts w:hint="eastAsia" w:hAnsi="宋体" w:cs="Times New Roman"/>
          <w:sz w:val="28"/>
          <w:szCs w:val="28"/>
        </w:rPr>
        <w:t>有效期内的信息技术服务管理体系认证（ISO20000）</w:t>
      </w:r>
      <w:r>
        <w:rPr>
          <w:rFonts w:hAnsi="宋体" w:cs="Times New Roman"/>
          <w:sz w:val="28"/>
          <w:szCs w:val="28"/>
        </w:rPr>
        <w:t>、</w:t>
      </w:r>
      <w:r>
        <w:rPr>
          <w:rFonts w:hint="eastAsia" w:hAnsi="宋体" w:cs="Times New Roman"/>
          <w:sz w:val="28"/>
          <w:szCs w:val="28"/>
        </w:rPr>
        <w:t>信息安全管理体系认证（ISO27001）</w:t>
      </w:r>
      <w:r>
        <w:rPr>
          <w:rFonts w:hAnsi="宋体" w:cs="Times New Roman"/>
          <w:sz w:val="28"/>
          <w:szCs w:val="28"/>
        </w:rPr>
        <w:t>、</w:t>
      </w:r>
      <w:r>
        <w:rPr>
          <w:rFonts w:hint="eastAsia" w:hAnsi="宋体" w:cs="Times New Roman"/>
          <w:sz w:val="28"/>
          <w:szCs w:val="28"/>
        </w:rPr>
        <w:t>信息技术服务运行维护标准符合性证书ITSS贰级及以上资质证书</w:t>
      </w:r>
      <w:r>
        <w:rPr>
          <w:rFonts w:hAnsi="宋体" w:cs="Times New Roman"/>
          <w:sz w:val="28"/>
          <w:szCs w:val="28"/>
        </w:rPr>
        <w:t>、</w:t>
      </w:r>
      <w:r>
        <w:rPr>
          <w:rFonts w:hint="eastAsia" w:hAnsi="宋体" w:cs="Times New Roman"/>
          <w:sz w:val="28"/>
          <w:szCs w:val="28"/>
        </w:rPr>
        <w:t>软件能力成熟度模型集成CMMI L3及以上</w:t>
      </w:r>
      <w:r>
        <w:rPr>
          <w:rFonts w:hAnsi="宋体" w:cs="Times New Roman"/>
          <w:sz w:val="28"/>
          <w:szCs w:val="28"/>
        </w:rPr>
        <w:t>的</w:t>
      </w:r>
      <w:r>
        <w:rPr>
          <w:rFonts w:hint="eastAsia" w:hAnsi="宋体" w:cs="Times New Roman"/>
          <w:sz w:val="28"/>
          <w:szCs w:val="28"/>
        </w:rPr>
        <w:t>资质证书</w:t>
      </w:r>
      <w:r>
        <w:rPr>
          <w:rFonts w:hAnsi="宋体" w:cs="Times New Roman"/>
          <w:sz w:val="28"/>
          <w:szCs w:val="28"/>
        </w:rPr>
        <w:t>，每项得</w:t>
      </w:r>
      <w:r>
        <w:rPr>
          <w:rFonts w:hint="eastAsia" w:hAnsi="宋体" w:cs="Times New Roman"/>
          <w:sz w:val="28"/>
          <w:szCs w:val="28"/>
        </w:rPr>
        <w:t>1</w:t>
      </w:r>
      <w:r>
        <w:rPr>
          <w:rFonts w:hAnsi="宋体" w:cs="Times New Roman"/>
          <w:sz w:val="28"/>
          <w:szCs w:val="28"/>
        </w:rPr>
        <w:t>分，满分</w:t>
      </w:r>
      <w:r>
        <w:rPr>
          <w:rFonts w:hint="eastAsia" w:hAnsi="宋体" w:cs="Times New Roman"/>
          <w:sz w:val="28"/>
          <w:szCs w:val="28"/>
        </w:rPr>
        <w:t>4</w:t>
      </w:r>
      <w:r>
        <w:rPr>
          <w:rFonts w:hAnsi="宋体" w:cs="Times New Roman"/>
          <w:sz w:val="28"/>
          <w:szCs w:val="28"/>
        </w:rPr>
        <w:t>分。</w:t>
      </w:r>
    </w:p>
    <w:p>
      <w:pPr>
        <w:pStyle w:val="10"/>
        <w:spacing w:line="480" w:lineRule="exact"/>
        <w:ind w:firstLine="562" w:firstLineChars="200"/>
        <w:rPr>
          <w:rFonts w:hAnsi="宋体" w:cs="Times New Roman"/>
          <w:b/>
          <w:color w:val="FF0000"/>
          <w:sz w:val="28"/>
          <w:szCs w:val="28"/>
        </w:rPr>
      </w:pPr>
      <w:r>
        <w:rPr>
          <w:rFonts w:hint="eastAsia" w:hAnsi="宋体" w:cs="Times New Roman"/>
          <w:b/>
          <w:color w:val="000000"/>
          <w:sz w:val="28"/>
          <w:szCs w:val="28"/>
        </w:rPr>
        <w:t>（3）音视频系统集成分（满分3分）</w:t>
      </w:r>
    </w:p>
    <w:p>
      <w:pPr>
        <w:pStyle w:val="10"/>
        <w:spacing w:line="480" w:lineRule="exact"/>
        <w:ind w:firstLine="560" w:firstLineChars="200"/>
        <w:rPr>
          <w:rFonts w:hAnsi="宋体"/>
          <w:color w:val="FF0000"/>
          <w:sz w:val="28"/>
          <w:szCs w:val="28"/>
        </w:rPr>
      </w:pPr>
      <w:r>
        <w:rPr>
          <w:rFonts w:hint="eastAsia" w:hAnsi="宋体" w:cs="Times New Roman"/>
          <w:sz w:val="28"/>
          <w:szCs w:val="28"/>
        </w:rPr>
        <w:t>供应商需完成稽查视频指挥系统部署及系统测试联调，为确保音视频系统的稳定和流畅性，所投产品（包含视频指挥系统信息接入模块、视频指挥系统信息输出模块、视频指挥系统视讯型信息接入模块、视频指挥系统视讯型信息输出模块、视频指挥系统信息呈现模块、视频指挥系统应用服务模块等产品）</w:t>
      </w:r>
      <w:r>
        <w:rPr>
          <w:rFonts w:hint="eastAsia" w:hAnsi="宋体" w:cs="Times New Roman"/>
          <w:color w:val="000000"/>
          <w:sz w:val="28"/>
          <w:szCs w:val="28"/>
        </w:rPr>
        <w:t>采用同一品牌，且产品生产厂家具有音视频智能系统集成工程资质壹级证书</w:t>
      </w:r>
      <w:r>
        <w:rPr>
          <w:rFonts w:hint="eastAsia" w:hAnsi="宋体"/>
          <w:color w:val="000000"/>
          <w:sz w:val="28"/>
          <w:szCs w:val="28"/>
        </w:rPr>
        <w:t>和</w:t>
      </w:r>
      <w:r>
        <w:rPr>
          <w:rFonts w:hint="eastAsia" w:hAnsi="宋体" w:cs="Times New Roman"/>
          <w:color w:val="000000"/>
          <w:sz w:val="28"/>
          <w:szCs w:val="28"/>
        </w:rPr>
        <w:t>具有服务能力达到GB/T27922-2011《商品售后服务评价体系》标准的五星级证书</w:t>
      </w:r>
      <w:r>
        <w:rPr>
          <w:rFonts w:hint="eastAsia" w:hAnsi="宋体"/>
          <w:color w:val="000000"/>
          <w:sz w:val="28"/>
          <w:szCs w:val="28"/>
        </w:rPr>
        <w:t>（</w:t>
      </w:r>
      <w:r>
        <w:rPr>
          <w:rFonts w:hint="eastAsia" w:hAnsi="宋体" w:cs="Times New Roman"/>
          <w:color w:val="000000"/>
          <w:sz w:val="28"/>
          <w:szCs w:val="28"/>
        </w:rPr>
        <w:t>覆盖范围包括音视频集成系统字样</w:t>
      </w:r>
      <w:r>
        <w:rPr>
          <w:rFonts w:hint="eastAsia" w:hAnsi="宋体"/>
          <w:color w:val="000000"/>
          <w:sz w:val="28"/>
          <w:szCs w:val="28"/>
        </w:rPr>
        <w:t>）</w:t>
      </w:r>
      <w:r>
        <w:rPr>
          <w:rFonts w:hint="eastAsia" w:hAnsi="宋体" w:cs="Times New Roman"/>
          <w:color w:val="000000"/>
          <w:sz w:val="28"/>
          <w:szCs w:val="28"/>
        </w:rPr>
        <w:t>的</w:t>
      </w:r>
      <w:r>
        <w:rPr>
          <w:rFonts w:hint="eastAsia" w:hAnsi="宋体"/>
          <w:color w:val="000000"/>
          <w:sz w:val="28"/>
          <w:szCs w:val="28"/>
        </w:rPr>
        <w:t>，每提供一项证书得1</w:t>
      </w:r>
      <w:r>
        <w:rPr>
          <w:rFonts w:hAnsi="宋体"/>
          <w:color w:val="000000"/>
          <w:sz w:val="28"/>
          <w:szCs w:val="28"/>
        </w:rPr>
        <w:t>.5</w:t>
      </w:r>
      <w:r>
        <w:rPr>
          <w:rFonts w:hint="eastAsia" w:hAnsi="宋体"/>
          <w:color w:val="000000"/>
          <w:sz w:val="28"/>
          <w:szCs w:val="28"/>
        </w:rPr>
        <w:t>分，满分3分。未提供证书不得分。</w:t>
      </w:r>
    </w:p>
    <w:p>
      <w:pPr>
        <w:pStyle w:val="10"/>
        <w:spacing w:line="480" w:lineRule="exact"/>
        <w:ind w:firstLine="562" w:firstLineChars="200"/>
        <w:rPr>
          <w:rFonts w:hAnsi="宋体" w:cs="Times New Roman"/>
          <w:b/>
          <w:color w:val="000000"/>
          <w:sz w:val="28"/>
          <w:szCs w:val="28"/>
        </w:rPr>
      </w:pPr>
      <w:r>
        <w:rPr>
          <w:rFonts w:hint="eastAsia" w:hAnsi="宋体" w:cs="Times New Roman"/>
          <w:b/>
          <w:color w:val="000000"/>
          <w:sz w:val="28"/>
          <w:szCs w:val="28"/>
        </w:rPr>
        <w:t>（4）</w:t>
      </w:r>
      <w:r>
        <w:rPr>
          <w:rFonts w:hAnsi="宋体" w:cs="Times New Roman"/>
          <w:b/>
          <w:color w:val="000000"/>
          <w:sz w:val="28"/>
          <w:szCs w:val="28"/>
        </w:rPr>
        <w:t>投标人的类似</w:t>
      </w:r>
      <w:r>
        <w:rPr>
          <w:rFonts w:hint="eastAsia" w:hAnsi="宋体" w:cs="Times New Roman"/>
          <w:b/>
          <w:color w:val="000000"/>
          <w:sz w:val="28"/>
          <w:szCs w:val="28"/>
        </w:rPr>
        <w:t>项目成功案例分（满分</w:t>
      </w:r>
      <w:r>
        <w:rPr>
          <w:rFonts w:hint="eastAsia" w:hAnsi="宋体" w:cs="Times New Roman"/>
          <w:b/>
          <w:sz w:val="28"/>
          <w:szCs w:val="28"/>
        </w:rPr>
        <w:t>7</w:t>
      </w:r>
      <w:r>
        <w:rPr>
          <w:rFonts w:hint="eastAsia" w:hAnsi="宋体" w:cs="Times New Roman"/>
          <w:b/>
          <w:color w:val="000000"/>
          <w:sz w:val="28"/>
          <w:szCs w:val="28"/>
        </w:rPr>
        <w:t>分）</w:t>
      </w:r>
    </w:p>
    <w:p>
      <w:pPr>
        <w:pStyle w:val="10"/>
        <w:spacing w:line="480" w:lineRule="exact"/>
        <w:ind w:firstLine="524" w:firstLineChars="200"/>
        <w:rPr>
          <w:rFonts w:hAnsi="宋体" w:cs="Times New Roman"/>
          <w:b/>
          <w:color w:val="000000"/>
          <w:sz w:val="28"/>
          <w:szCs w:val="28"/>
        </w:rPr>
      </w:pPr>
      <w:r>
        <w:rPr>
          <w:rFonts w:hint="eastAsia"/>
          <w:spacing w:val="-9"/>
          <w:sz w:val="28"/>
          <w:szCs w:val="28"/>
        </w:rPr>
        <w:t>根据类似项目进</w:t>
      </w:r>
      <w:r>
        <w:rPr>
          <w:rFonts w:hint="eastAsia" w:hAnsi="宋体"/>
          <w:sz w:val="28"/>
          <w:szCs w:val="28"/>
        </w:rPr>
        <w:t>行评价：根据投标人 2017 年 1 月 1 日至今（以合同签订时间为准）承接的类似项目的成功案例（系统集成、指挥中心、视频会议建设的国内成功案例）的有效证明文件进行评价，有效证明文件包括该业绩的采购合同文本复印件（同一个项目签订多份合同的只能计算一次，不重复计分）。每个有效</w:t>
      </w:r>
      <w:r>
        <w:rPr>
          <w:rFonts w:hint="eastAsia" w:hAnsi="宋体"/>
          <w:color w:val="000000" w:themeColor="text1"/>
          <w:sz w:val="28"/>
          <w:szCs w:val="28"/>
          <w14:textFill>
            <w14:solidFill>
              <w14:schemeClr w14:val="tx1"/>
            </w14:solidFill>
          </w14:textFill>
        </w:rPr>
        <w:t>业绩得 1 分，本项最多得 7 分。投标人须提供以上完整证明材料，否则该业绩不得分。</w:t>
      </w:r>
    </w:p>
    <w:p>
      <w:pPr>
        <w:pStyle w:val="10"/>
        <w:spacing w:line="480" w:lineRule="exact"/>
        <w:ind w:firstLine="562" w:firstLineChars="200"/>
        <w:rPr>
          <w:rFonts w:hAnsi="宋体"/>
          <w:b/>
          <w:color w:val="000000" w:themeColor="text1"/>
          <w:sz w:val="28"/>
          <w:szCs w:val="28"/>
          <w14:textFill>
            <w14:solidFill>
              <w14:schemeClr w14:val="tx1"/>
            </w14:solidFill>
          </w14:textFill>
        </w:rPr>
      </w:pPr>
      <w:r>
        <w:rPr>
          <w:rFonts w:hint="eastAsia" w:hAnsi="宋体" w:cs="Times New Roman"/>
          <w:b/>
          <w:color w:val="000000" w:themeColor="text1"/>
          <w:sz w:val="28"/>
          <w:szCs w:val="28"/>
          <w14:textFill>
            <w14:solidFill>
              <w14:schemeClr w14:val="tx1"/>
            </w14:solidFill>
          </w14:textFill>
        </w:rPr>
        <w:t>5.</w:t>
      </w:r>
      <w:r>
        <w:rPr>
          <w:rFonts w:hint="eastAsia" w:hAnsi="宋体"/>
          <w:b/>
          <w:color w:val="000000" w:themeColor="text1"/>
          <w:sz w:val="28"/>
          <w:szCs w:val="28"/>
          <w14:textFill>
            <w14:solidFill>
              <w14:schemeClr w14:val="tx1"/>
            </w14:solidFill>
          </w14:textFill>
        </w:rPr>
        <w:t>售后服务方案分…………………………………………………18分</w:t>
      </w:r>
    </w:p>
    <w:p>
      <w:pPr>
        <w:spacing w:line="48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由评委根据投标文件中售后服务承诺书内容的完整性、可行性，对售后服务方式、响应时间、故障处理、设备报修、备品备件等方面独立进行打分，以下各项内容不重复计分，此项满分18分。</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（1）</w:t>
      </w:r>
      <w:r>
        <w:rPr>
          <w:rFonts w:ascii="宋体" w:hAnsi="宋体"/>
          <w:color w:val="000000"/>
          <w:sz w:val="28"/>
          <w:szCs w:val="28"/>
        </w:rPr>
        <w:t>投标人</w:t>
      </w:r>
      <w:r>
        <w:rPr>
          <w:rFonts w:hint="eastAsia" w:ascii="宋体" w:hAnsi="宋体"/>
          <w:color w:val="000000"/>
          <w:sz w:val="28"/>
          <w:szCs w:val="28"/>
        </w:rPr>
        <w:t>未提供售后服务方案的，得0分；</w:t>
      </w:r>
    </w:p>
    <w:p>
      <w:pPr>
        <w:spacing w:line="480" w:lineRule="exact"/>
        <w:ind w:firstLine="560" w:firstLineChars="200"/>
        <w:rPr>
          <w:rFonts w:ascii="宋体" w:hAnsi="宋体"/>
          <w:color w:val="000000"/>
          <w:sz w:val="28"/>
          <w:szCs w:val="28"/>
        </w:rPr>
      </w:pPr>
      <w:r>
        <w:rPr>
          <w:rFonts w:hint="eastAsia" w:ascii="宋体" w:hAnsi="宋体"/>
          <w:color w:val="000000"/>
          <w:sz w:val="28"/>
          <w:szCs w:val="28"/>
        </w:rPr>
        <w:t>（2）</w:t>
      </w:r>
      <w:r>
        <w:rPr>
          <w:rFonts w:ascii="宋体" w:hAnsi="宋体"/>
          <w:color w:val="000000"/>
          <w:sz w:val="28"/>
          <w:szCs w:val="28"/>
        </w:rPr>
        <w:t>投标人</w:t>
      </w:r>
      <w:r>
        <w:rPr>
          <w:rFonts w:hint="eastAsia" w:ascii="宋体" w:hAnsi="宋体"/>
          <w:color w:val="000000"/>
          <w:sz w:val="28"/>
          <w:szCs w:val="28"/>
        </w:rPr>
        <w:t>提供的售后服务方案中，售后服务要求满足项目需求，响应故障报修后4小时上门服务、12小时内排除故障，建立有满足本项目用户单位3年内需求的原厂备品备件库的</w:t>
      </w:r>
      <w:r>
        <w:rPr>
          <w:rFonts w:ascii="宋体" w:hAnsi="宋体"/>
          <w:color w:val="000000"/>
          <w:sz w:val="28"/>
          <w:szCs w:val="28"/>
        </w:rPr>
        <w:t xml:space="preserve">，得 </w:t>
      </w:r>
      <w:r>
        <w:rPr>
          <w:rFonts w:hint="eastAsia" w:ascii="宋体" w:hAnsi="宋体"/>
          <w:color w:val="000000"/>
          <w:sz w:val="28"/>
          <w:szCs w:val="28"/>
        </w:rPr>
        <w:t>6</w:t>
      </w:r>
      <w:r>
        <w:rPr>
          <w:rFonts w:ascii="宋体" w:hAnsi="宋体"/>
          <w:color w:val="000000"/>
          <w:sz w:val="28"/>
          <w:szCs w:val="28"/>
        </w:rPr>
        <w:t>分。</w:t>
      </w:r>
    </w:p>
    <w:p>
      <w:pPr>
        <w:spacing w:line="48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投标人提供的</w:t>
      </w:r>
      <w:r>
        <w:rPr>
          <w:rFonts w:hint="eastAsia" w:ascii="宋体" w:hAnsi="宋体"/>
          <w:sz w:val="28"/>
          <w:szCs w:val="28"/>
        </w:rPr>
        <w:t>售后服务方案中</w:t>
      </w:r>
      <w:r>
        <w:rPr>
          <w:rFonts w:ascii="宋体" w:hAnsi="宋体"/>
          <w:sz w:val="28"/>
          <w:szCs w:val="28"/>
        </w:rPr>
        <w:t>，</w:t>
      </w:r>
      <w:r>
        <w:rPr>
          <w:rFonts w:hint="eastAsia" w:ascii="宋体" w:hAnsi="宋体"/>
          <w:sz w:val="28"/>
          <w:szCs w:val="28"/>
        </w:rPr>
        <w:t>售后服务要求优于</w:t>
      </w:r>
      <w:r>
        <w:rPr>
          <w:rFonts w:ascii="宋体" w:hAnsi="宋体"/>
          <w:sz w:val="28"/>
          <w:szCs w:val="28"/>
        </w:rPr>
        <w:t>项目需求</w:t>
      </w:r>
      <w:r>
        <w:rPr>
          <w:rFonts w:hint="eastAsia" w:ascii="宋体" w:hAnsi="宋体"/>
          <w:sz w:val="28"/>
          <w:szCs w:val="28"/>
        </w:rPr>
        <w:t>，</w:t>
      </w:r>
      <w:r>
        <w:rPr>
          <w:rFonts w:hint="eastAsia" w:ascii="宋体" w:hAnsi="宋体"/>
          <w:color w:val="000000"/>
          <w:sz w:val="28"/>
          <w:szCs w:val="28"/>
        </w:rPr>
        <w:t>响应故障报修后少于4小时（不含）上门服务、少于12小时(不含)排除故障</w:t>
      </w:r>
      <w:r>
        <w:rPr>
          <w:rFonts w:hint="eastAsia" w:ascii="宋体" w:hAnsi="宋体"/>
          <w:sz w:val="28"/>
          <w:szCs w:val="28"/>
        </w:rPr>
        <w:t>，</w:t>
      </w:r>
      <w:r>
        <w:rPr>
          <w:rFonts w:hint="eastAsia" w:ascii="宋体" w:hAnsi="宋体"/>
          <w:color w:val="000000"/>
          <w:sz w:val="28"/>
          <w:szCs w:val="28"/>
        </w:rPr>
        <w:t>建立有满足本项目用户单位3年内需求的原厂备品备件库，且</w:t>
      </w:r>
      <w:r>
        <w:rPr>
          <w:rFonts w:hint="eastAsia" w:ascii="宋体" w:hAnsi="宋体"/>
          <w:sz w:val="28"/>
          <w:szCs w:val="28"/>
        </w:rPr>
        <w:t>备品备件库能7*24小时响应的，得12分；</w:t>
      </w:r>
    </w:p>
    <w:p>
      <w:pPr>
        <w:spacing w:line="480" w:lineRule="exact"/>
        <w:ind w:firstLine="560" w:firstLineChars="200"/>
        <w:rPr>
          <w:rFonts w:ascii="宋体" w:hAnsi="宋体"/>
          <w:color w:val="000000"/>
          <w:sz w:val="28"/>
          <w:szCs w:val="28"/>
        </w:rPr>
      </w:pPr>
      <w:r>
        <w:rPr>
          <w:rFonts w:hint="eastAsia" w:ascii="宋体" w:hAnsi="宋体"/>
          <w:sz w:val="28"/>
          <w:szCs w:val="28"/>
        </w:rPr>
        <w:t>（4）</w:t>
      </w:r>
      <w:r>
        <w:rPr>
          <w:rFonts w:ascii="宋体" w:hAnsi="宋体"/>
          <w:sz w:val="28"/>
          <w:szCs w:val="28"/>
        </w:rPr>
        <w:t>在</w:t>
      </w:r>
      <w:r>
        <w:rPr>
          <w:rFonts w:hint="eastAsia" w:ascii="宋体" w:hAnsi="宋体"/>
          <w:sz w:val="28"/>
          <w:szCs w:val="28"/>
        </w:rPr>
        <w:t>（3）</w:t>
      </w:r>
      <w:r>
        <w:rPr>
          <w:rFonts w:ascii="宋体" w:hAnsi="宋体"/>
          <w:sz w:val="28"/>
          <w:szCs w:val="28"/>
        </w:rPr>
        <w:t>的基础上</w:t>
      </w:r>
      <w:r>
        <w:rPr>
          <w:rFonts w:hint="eastAsia" w:ascii="宋体" w:hAnsi="宋体"/>
          <w:sz w:val="28"/>
          <w:szCs w:val="28"/>
        </w:rPr>
        <w:t>，</w:t>
      </w:r>
      <w:r>
        <w:rPr>
          <w:rFonts w:ascii="宋体" w:hAnsi="宋体"/>
          <w:sz w:val="28"/>
          <w:szCs w:val="28"/>
        </w:rPr>
        <w:t>投标人提供的</w:t>
      </w:r>
      <w:r>
        <w:rPr>
          <w:rFonts w:hint="eastAsia" w:ascii="宋体" w:hAnsi="宋体"/>
          <w:sz w:val="28"/>
          <w:szCs w:val="28"/>
        </w:rPr>
        <w:t>售后服务方案中</w:t>
      </w:r>
      <w:r>
        <w:rPr>
          <w:rFonts w:ascii="宋体" w:hAnsi="宋体"/>
          <w:sz w:val="28"/>
          <w:szCs w:val="28"/>
        </w:rPr>
        <w:t>，</w:t>
      </w:r>
      <w:r>
        <w:rPr>
          <w:rFonts w:hint="eastAsia" w:ascii="宋体" w:hAnsi="宋体"/>
          <w:sz w:val="28"/>
          <w:szCs w:val="28"/>
        </w:rPr>
        <w:t>售后服务内容优于项目需求，</w:t>
      </w:r>
      <w:r>
        <w:rPr>
          <w:rFonts w:hint="eastAsia" w:ascii="宋体" w:hAnsi="宋体"/>
          <w:color w:val="000000"/>
          <w:sz w:val="28"/>
          <w:szCs w:val="28"/>
        </w:rPr>
        <w:t>响应故障报修后少于3小时（不含）上门服务、少于10小时(不含)排除故障</w:t>
      </w:r>
      <w:r>
        <w:rPr>
          <w:rFonts w:hint="eastAsia" w:ascii="宋体" w:hAnsi="宋体"/>
          <w:sz w:val="28"/>
          <w:szCs w:val="28"/>
        </w:rPr>
        <w:t>，原厂备品备件的数量优于项目需求，得18分。</w:t>
      </w:r>
    </w:p>
    <w:p>
      <w:pPr>
        <w:pStyle w:val="10"/>
        <w:spacing w:line="480" w:lineRule="exact"/>
        <w:ind w:firstLine="562" w:firstLineChars="200"/>
        <w:rPr>
          <w:rFonts w:hAnsi="宋体" w:cs="Times New Roman"/>
          <w:b/>
          <w:color w:val="000000"/>
          <w:sz w:val="28"/>
          <w:szCs w:val="28"/>
        </w:rPr>
      </w:pPr>
      <w:r>
        <w:rPr>
          <w:rFonts w:hint="eastAsia" w:hAnsi="宋体" w:cs="Times New Roman"/>
          <w:b/>
          <w:color w:val="000000"/>
          <w:sz w:val="28"/>
          <w:szCs w:val="28"/>
        </w:rPr>
        <w:t>6.总得分=1+2+3+4+5。（各项评分分值计算保留小数点后两位，小数点后第三位“四舍五入”）</w:t>
      </w:r>
    </w:p>
    <w:p>
      <w:pPr>
        <w:pStyle w:val="10"/>
        <w:spacing w:line="480" w:lineRule="exact"/>
        <w:ind w:firstLine="562" w:firstLineChars="200"/>
        <w:rPr>
          <w:rFonts w:hAnsi="宋体" w:cs="Times New Roman"/>
          <w:b/>
          <w:color w:val="000000"/>
          <w:sz w:val="28"/>
          <w:szCs w:val="28"/>
        </w:rPr>
      </w:pPr>
      <w:r>
        <w:rPr>
          <w:rFonts w:hint="eastAsia" w:hAnsi="宋体" w:cs="Times New Roman"/>
          <w:b/>
          <w:color w:val="000000"/>
          <w:sz w:val="28"/>
          <w:szCs w:val="28"/>
        </w:rPr>
        <w:t>三、中标候选人推荐原则</w:t>
      </w:r>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评标委员会将根据得分由高到低排列次序（得分相同时，以投标报价由低到高顺序排列；得分相同且投标报价相同的，按技术指标优劣顺序排列）并推荐中标候选人3名。得分最高的中标候选人为中标人。采购人应当确定评标委员会推荐排名第一的中标候选人为中标人。排名第一的中标候选人放弃中标、因不可抗力提出不能履行合同，或者招标文件规定应当提交履约保证金而在规定的期限内未能提交的，采购人可以确定排名第二的中标候选人为中标人。排名第二的中标候选人因前款规定的同样原因不能签订合同的，采购人可以确定排名第三的中标候选人为中标人，其余以此类推。</w:t>
      </w:r>
    </w:p>
    <w:p>
      <w:pPr>
        <w:pStyle w:val="10"/>
        <w:spacing w:line="480" w:lineRule="exact"/>
        <w:ind w:firstLine="562" w:firstLineChars="200"/>
        <w:rPr>
          <w:rFonts w:hAnsi="宋体" w:cs="Times New Roman"/>
          <w:b/>
          <w:color w:val="000000"/>
          <w:sz w:val="28"/>
          <w:szCs w:val="28"/>
        </w:rPr>
      </w:pPr>
      <w:r>
        <w:rPr>
          <w:rFonts w:hint="eastAsia" w:hAnsi="宋体" w:cs="Times New Roman"/>
          <w:b/>
          <w:color w:val="000000"/>
          <w:sz w:val="28"/>
          <w:szCs w:val="28"/>
        </w:rPr>
        <w:t>四、特别说明</w:t>
      </w:r>
    </w:p>
    <w:p>
      <w:pPr>
        <w:pStyle w:val="10"/>
        <w:spacing w:line="480" w:lineRule="exact"/>
        <w:ind w:firstLine="560" w:firstLineChars="200"/>
        <w:rPr>
          <w:rFonts w:hAnsi="宋体" w:cs="Times New Roman"/>
          <w:color w:val="000000"/>
          <w:sz w:val="28"/>
          <w:szCs w:val="28"/>
        </w:rPr>
      </w:pPr>
      <w:bookmarkStart w:id="22" w:name="_Toc12408"/>
      <w:bookmarkStart w:id="23" w:name="_Toc13307"/>
      <w:r>
        <w:rPr>
          <w:rFonts w:hint="eastAsia" w:hAnsi="宋体" w:cs="Times New Roman"/>
          <w:color w:val="000000"/>
          <w:sz w:val="28"/>
          <w:szCs w:val="28"/>
        </w:rPr>
        <w:t>（一）</w:t>
      </w:r>
      <w:r>
        <w:rPr>
          <w:rFonts w:hAnsi="宋体" w:cs="Times New Roman"/>
          <w:color w:val="000000"/>
          <w:sz w:val="28"/>
          <w:szCs w:val="28"/>
        </w:rPr>
        <w:t>评标委员会认为投标人的</w:t>
      </w:r>
      <w:r>
        <w:rPr>
          <w:rFonts w:hint="eastAsia" w:hAnsi="宋体" w:cs="Times New Roman"/>
          <w:color w:val="000000"/>
          <w:sz w:val="28"/>
          <w:szCs w:val="28"/>
        </w:rPr>
        <w:t>投标</w:t>
      </w:r>
      <w:r>
        <w:rPr>
          <w:rFonts w:hAnsi="宋体" w:cs="Times New Roman"/>
          <w:color w:val="000000"/>
          <w:sz w:val="28"/>
          <w:szCs w:val="28"/>
        </w:rPr>
        <w:t>报价明显低于其他通过符合性审查投标人的</w:t>
      </w:r>
      <w:r>
        <w:rPr>
          <w:rFonts w:hint="eastAsia" w:hAnsi="宋体" w:cs="Times New Roman"/>
          <w:color w:val="000000"/>
          <w:sz w:val="28"/>
          <w:szCs w:val="28"/>
        </w:rPr>
        <w:t>投标</w:t>
      </w:r>
      <w:r>
        <w:rPr>
          <w:rFonts w:hAnsi="宋体" w:cs="Times New Roman"/>
          <w:color w:val="000000"/>
          <w:sz w:val="28"/>
          <w:szCs w:val="28"/>
        </w:rPr>
        <w:t>报价，有可能影响产品质量或者不能诚信履约的，应当要求其在评标现场合理的时间内提供书面说明，必要时提交相关证明材料；投标人不能证明其</w:t>
      </w:r>
      <w:r>
        <w:rPr>
          <w:rFonts w:hint="eastAsia" w:hAnsi="宋体" w:cs="Times New Roman"/>
          <w:color w:val="000000"/>
          <w:sz w:val="28"/>
          <w:szCs w:val="28"/>
        </w:rPr>
        <w:t>投标</w:t>
      </w:r>
      <w:r>
        <w:rPr>
          <w:rFonts w:hAnsi="宋体" w:cs="Times New Roman"/>
          <w:color w:val="000000"/>
          <w:sz w:val="28"/>
          <w:szCs w:val="28"/>
        </w:rPr>
        <w:t>报价合理性的，评标委员会应当将其作为无效投标处理。</w:t>
      </w:r>
      <w:bookmarkEnd w:id="22"/>
      <w:bookmarkEnd w:id="23"/>
    </w:p>
    <w:p>
      <w:pPr>
        <w:pStyle w:val="10"/>
        <w:spacing w:line="480" w:lineRule="exact"/>
        <w:ind w:firstLine="560" w:firstLineChars="200"/>
        <w:rPr>
          <w:rFonts w:hAnsi="宋体" w:cs="Times New Roman"/>
          <w:color w:val="000000"/>
          <w:sz w:val="28"/>
          <w:szCs w:val="28"/>
        </w:rPr>
      </w:pPr>
      <w:r>
        <w:rPr>
          <w:rFonts w:hint="eastAsia" w:hAnsi="宋体" w:cs="Times New Roman"/>
          <w:color w:val="000000"/>
          <w:sz w:val="28"/>
          <w:szCs w:val="28"/>
        </w:rPr>
        <w:t>（二）以上评审内容需要提供材料的，除必要的原件核对外，投标人如能够在线查询的材料，请提供查询网址链接，可以不用同时提供纸质材料。</w:t>
      </w:r>
    </w:p>
    <w:p>
      <w:pPr>
        <w:pStyle w:val="3"/>
        <w:jc w:val="center"/>
        <w:rPr>
          <w:rFonts w:ascii="宋体" w:hAnsi="宋体" w:eastAsia="宋体"/>
          <w:b w:val="0"/>
          <w:bCs w:val="0"/>
          <w:sz w:val="30"/>
          <w:szCs w:val="30"/>
        </w:rPr>
      </w:pPr>
      <w:r>
        <w:br w:type="page"/>
      </w:r>
      <w:bookmarkStart w:id="24" w:name="_Toc46828139"/>
      <w:r>
        <w:rPr>
          <w:rFonts w:hint="eastAsia"/>
        </w:rPr>
        <w:t>第四章　拟签订的项目协议书及供应合同文本</w:t>
      </w:r>
      <w:bookmarkEnd w:id="24"/>
    </w:p>
    <w:p>
      <w:pPr>
        <w:rPr>
          <w:rFonts w:ascii="宋体" w:hAnsi="宋体"/>
          <w:sz w:val="30"/>
          <w:szCs w:val="30"/>
        </w:rPr>
      </w:pPr>
      <w:r>
        <w:rPr>
          <w:rFonts w:hint="eastAsia" w:ascii="Arial" w:hAnsi="Arial" w:eastAsia="黑体"/>
          <w:b/>
          <w:bCs/>
          <w:sz w:val="32"/>
          <w:szCs w:val="32"/>
        </w:rPr>
        <w:t>（一）项目协议书文本</w:t>
      </w:r>
    </w:p>
    <w:p>
      <w:pPr>
        <w:pStyle w:val="10"/>
        <w:rPr>
          <w:rFonts w:ascii="黑体" w:hAnsi="宋体" w:eastAsia="黑体" w:cs="Times New Roman"/>
          <w:b/>
          <w:sz w:val="44"/>
          <w:szCs w:val="44"/>
        </w:rPr>
      </w:pPr>
      <w:r>
        <w:rPr>
          <w:rFonts w:hAnsi="宋体" w:cs="Times New Roman"/>
          <w:sz w:val="30"/>
          <w:szCs w:val="30"/>
        </w:rPr>
        <w:t xml:space="preserve">                     </w:t>
      </w:r>
    </w:p>
    <w:p>
      <w:pPr>
        <w:pStyle w:val="10"/>
        <w:jc w:val="center"/>
        <w:rPr>
          <w:rFonts w:ascii="黑体" w:hAnsi="宋体" w:eastAsia="黑体" w:cs="Times New Roman"/>
          <w:b/>
          <w:sz w:val="44"/>
          <w:szCs w:val="44"/>
        </w:rPr>
      </w:pPr>
    </w:p>
    <w:p>
      <w:pPr>
        <w:pStyle w:val="10"/>
        <w:jc w:val="center"/>
        <w:rPr>
          <w:rFonts w:ascii="黑体" w:hAnsi="宋体" w:eastAsia="黑体" w:cs="Times New Roman"/>
          <w:b/>
          <w:sz w:val="44"/>
          <w:szCs w:val="44"/>
        </w:rPr>
      </w:pPr>
      <w:r>
        <w:rPr>
          <w:rFonts w:hint="eastAsia" w:ascii="黑体" w:hAnsi="宋体" w:eastAsia="黑体" w:cs="Times New Roman"/>
          <w:b/>
          <w:sz w:val="44"/>
          <w:szCs w:val="44"/>
        </w:rPr>
        <w:t>国家税务总局广西壮族自治区税务局</w:t>
      </w:r>
    </w:p>
    <w:p>
      <w:pPr>
        <w:pStyle w:val="10"/>
        <w:jc w:val="center"/>
        <w:rPr>
          <w:rFonts w:ascii="黑体" w:hAnsi="宋体" w:eastAsia="黑体" w:cs="Times New Roman"/>
          <w:b/>
          <w:sz w:val="44"/>
          <w:szCs w:val="44"/>
        </w:rPr>
      </w:pPr>
      <w:r>
        <w:rPr>
          <w:rFonts w:hint="eastAsia" w:ascii="黑体" w:hAnsi="宋体" w:eastAsia="黑体" w:cs="Times New Roman"/>
          <w:b/>
          <w:sz w:val="44"/>
          <w:szCs w:val="44"/>
        </w:rPr>
        <w:t>税务稽查视频指挥系统项目协议书</w:t>
      </w:r>
    </w:p>
    <w:p>
      <w:pPr>
        <w:pStyle w:val="10"/>
        <w:ind w:firstLine="560" w:firstLineChars="200"/>
        <w:jc w:val="center"/>
        <w:rPr>
          <w:rFonts w:hAnsi="宋体" w:cs="Times New Roman"/>
          <w:sz w:val="28"/>
          <w:szCs w:val="28"/>
        </w:rPr>
      </w:pPr>
    </w:p>
    <w:p>
      <w:pPr>
        <w:pStyle w:val="10"/>
        <w:ind w:firstLine="560" w:firstLineChars="200"/>
        <w:jc w:val="center"/>
        <w:rPr>
          <w:rFonts w:hAnsi="宋体" w:cs="Times New Roman"/>
          <w:sz w:val="28"/>
          <w:szCs w:val="28"/>
        </w:rPr>
      </w:pPr>
      <w:r>
        <w:rPr>
          <w:rFonts w:hint="eastAsia" w:hAnsi="宋体" w:cs="Times New Roman"/>
          <w:sz w:val="28"/>
          <w:szCs w:val="28"/>
        </w:rPr>
        <w:t>（年度</w:t>
      </w:r>
      <w:r>
        <w:rPr>
          <w:rFonts w:hAnsi="宋体" w:cs="Times New Roman"/>
          <w:sz w:val="28"/>
          <w:szCs w:val="28"/>
          <w:u w:val="single"/>
        </w:rPr>
        <w:t xml:space="preserve">         </w:t>
      </w:r>
      <w:r>
        <w:rPr>
          <w:rFonts w:hint="eastAsia" w:hAnsi="宋体" w:cs="Times New Roman"/>
          <w:sz w:val="28"/>
          <w:szCs w:val="28"/>
        </w:rPr>
        <w:t>）</w:t>
      </w:r>
    </w:p>
    <w:p>
      <w:pPr>
        <w:pStyle w:val="10"/>
        <w:ind w:firstLine="600" w:firstLineChars="200"/>
        <w:jc w:val="center"/>
        <w:rPr>
          <w:rFonts w:hAnsi="宋体" w:cs="Times New Roman"/>
          <w:sz w:val="30"/>
          <w:szCs w:val="30"/>
        </w:rPr>
      </w:pPr>
    </w:p>
    <w:p>
      <w:pPr>
        <w:pStyle w:val="10"/>
        <w:ind w:firstLine="600" w:firstLineChars="200"/>
        <w:jc w:val="center"/>
        <w:rPr>
          <w:rFonts w:hAnsi="宋体" w:cs="Times New Roman"/>
          <w:sz w:val="30"/>
          <w:szCs w:val="30"/>
        </w:rPr>
      </w:pPr>
    </w:p>
    <w:p>
      <w:pPr>
        <w:pStyle w:val="10"/>
        <w:ind w:firstLine="1500" w:firstLineChars="500"/>
        <w:rPr>
          <w:rFonts w:hAnsi="宋体" w:cs="Times New Roman"/>
          <w:sz w:val="30"/>
          <w:szCs w:val="30"/>
        </w:rPr>
      </w:pPr>
      <w:r>
        <w:rPr>
          <w:rFonts w:hint="eastAsia" w:hAnsi="宋体" w:cs="Times New Roman"/>
          <w:sz w:val="30"/>
          <w:szCs w:val="30"/>
        </w:rPr>
        <w:t>项目名称：</w:t>
      </w:r>
      <w:r>
        <w:rPr>
          <w:rFonts w:hAnsi="宋体" w:cs="Times New Roman"/>
          <w:sz w:val="30"/>
          <w:szCs w:val="30"/>
        </w:rPr>
        <w:t xml:space="preserve"> </w:t>
      </w:r>
    </w:p>
    <w:p>
      <w:pPr>
        <w:pStyle w:val="10"/>
        <w:rPr>
          <w:rFonts w:hAnsi="宋体" w:cs="Times New Roman"/>
          <w:sz w:val="30"/>
          <w:szCs w:val="30"/>
        </w:rPr>
      </w:pPr>
    </w:p>
    <w:p>
      <w:pPr>
        <w:pStyle w:val="10"/>
        <w:ind w:firstLine="1500" w:firstLineChars="500"/>
        <w:rPr>
          <w:rFonts w:hAnsi="宋体" w:cs="Times New Roman"/>
          <w:sz w:val="30"/>
          <w:szCs w:val="30"/>
          <w:u w:val="single"/>
        </w:rPr>
      </w:pPr>
      <w:r>
        <w:rPr>
          <w:rFonts w:hint="eastAsia" w:hAnsi="宋体" w:cs="Times New Roman"/>
          <w:sz w:val="30"/>
          <w:szCs w:val="30"/>
        </w:rPr>
        <w:t>协议编号：</w:t>
      </w:r>
    </w:p>
    <w:p>
      <w:pPr>
        <w:pStyle w:val="10"/>
        <w:rPr>
          <w:rFonts w:hAnsi="宋体" w:cs="Times New Roman"/>
          <w:sz w:val="30"/>
          <w:szCs w:val="30"/>
        </w:rPr>
      </w:pPr>
    </w:p>
    <w:p>
      <w:pPr>
        <w:rPr>
          <w:rFonts w:hAnsi="宋体"/>
          <w:sz w:val="30"/>
          <w:szCs w:val="30"/>
        </w:rPr>
      </w:pPr>
    </w:p>
    <w:p>
      <w:pPr>
        <w:rPr>
          <w:rFonts w:hAnsi="宋体"/>
          <w:sz w:val="30"/>
          <w:szCs w:val="30"/>
        </w:rPr>
      </w:pPr>
    </w:p>
    <w:p>
      <w:pPr>
        <w:rPr>
          <w:rFonts w:hAnsi="宋体"/>
          <w:sz w:val="30"/>
          <w:szCs w:val="30"/>
        </w:rPr>
      </w:pPr>
    </w:p>
    <w:p>
      <w:pPr>
        <w:rPr>
          <w:rFonts w:hAnsi="宋体"/>
          <w:sz w:val="30"/>
          <w:szCs w:val="30"/>
        </w:rPr>
      </w:pPr>
    </w:p>
    <w:p>
      <w:pPr>
        <w:rPr>
          <w:rFonts w:hAnsi="宋体"/>
          <w:sz w:val="30"/>
          <w:szCs w:val="30"/>
        </w:rPr>
      </w:pPr>
    </w:p>
    <w:p>
      <w:pPr>
        <w:rPr>
          <w:rFonts w:hAnsi="宋体"/>
          <w:sz w:val="30"/>
          <w:szCs w:val="30"/>
        </w:rPr>
      </w:pPr>
    </w:p>
    <w:p>
      <w:pPr>
        <w:rPr>
          <w:rFonts w:hAnsi="宋体"/>
          <w:sz w:val="30"/>
          <w:szCs w:val="30"/>
        </w:rPr>
      </w:pPr>
    </w:p>
    <w:p>
      <w:pPr>
        <w:rPr>
          <w:rFonts w:hAnsi="宋体"/>
          <w:sz w:val="30"/>
          <w:szCs w:val="30"/>
        </w:rPr>
      </w:pPr>
    </w:p>
    <w:p>
      <w:pPr>
        <w:rPr>
          <w:rFonts w:hAnsi="宋体"/>
          <w:sz w:val="30"/>
          <w:szCs w:val="30"/>
        </w:rPr>
      </w:pPr>
    </w:p>
    <w:p>
      <w:pPr>
        <w:rPr>
          <w:rFonts w:hAnsi="宋体"/>
          <w:sz w:val="30"/>
          <w:szCs w:val="30"/>
        </w:rPr>
      </w:pPr>
    </w:p>
    <w:p>
      <w:pPr>
        <w:pStyle w:val="10"/>
        <w:ind w:firstLine="600" w:firstLineChars="200"/>
        <w:jc w:val="center"/>
        <w:rPr>
          <w:rFonts w:hAnsi="宋体" w:cs="Times New Roman"/>
          <w:sz w:val="30"/>
          <w:szCs w:val="30"/>
        </w:rPr>
      </w:pPr>
    </w:p>
    <w:p>
      <w:pPr>
        <w:pStyle w:val="10"/>
        <w:ind w:firstLine="444" w:firstLineChars="148"/>
        <w:rPr>
          <w:rFonts w:hAnsi="宋体" w:cs="Times New Roman"/>
          <w:sz w:val="30"/>
          <w:szCs w:val="30"/>
        </w:rPr>
      </w:pPr>
      <w:r>
        <w:rPr>
          <w:rFonts w:hint="eastAsia" w:hAnsi="宋体" w:cs="Times New Roman"/>
          <w:sz w:val="30"/>
          <w:szCs w:val="30"/>
        </w:rPr>
        <w:t>甲  方：</w:t>
      </w:r>
      <w:r>
        <w:rPr>
          <w:rFonts w:hint="eastAsia" w:hAnsi="宋体" w:cs="Times New Roman"/>
          <w:sz w:val="30"/>
          <w:szCs w:val="30"/>
          <w:u w:val="single"/>
        </w:rPr>
        <w:t xml:space="preserve">  国家税务总局广西壮族自治区税务局</w:t>
      </w:r>
      <w:r>
        <w:rPr>
          <w:rFonts w:hAnsi="宋体" w:cs="Times New Roman"/>
          <w:sz w:val="30"/>
          <w:szCs w:val="30"/>
          <w:u w:val="single"/>
        </w:rPr>
        <w:t xml:space="preserve">      </w:t>
      </w:r>
    </w:p>
    <w:p>
      <w:pPr>
        <w:pStyle w:val="10"/>
        <w:rPr>
          <w:rFonts w:hAnsi="宋体" w:cs="Times New Roman"/>
          <w:sz w:val="30"/>
          <w:szCs w:val="30"/>
        </w:rPr>
      </w:pPr>
    </w:p>
    <w:p>
      <w:pPr>
        <w:pStyle w:val="10"/>
        <w:ind w:firstLine="444" w:firstLineChars="148"/>
        <w:rPr>
          <w:rFonts w:hAnsi="宋体" w:cs="Times New Roman"/>
          <w:sz w:val="30"/>
          <w:szCs w:val="30"/>
          <w:u w:val="single"/>
        </w:rPr>
      </w:pPr>
      <w:r>
        <w:rPr>
          <w:rFonts w:hint="eastAsia" w:hAnsi="宋体" w:cs="Times New Roman"/>
          <w:sz w:val="30"/>
          <w:szCs w:val="30"/>
        </w:rPr>
        <w:t>乙  方：</w:t>
      </w:r>
      <w:r>
        <w:rPr>
          <w:rFonts w:hAnsi="宋体" w:cs="Times New Roman"/>
          <w:sz w:val="30"/>
          <w:szCs w:val="30"/>
          <w:u w:val="single"/>
        </w:rPr>
        <w:t xml:space="preserve">  (</w:t>
      </w:r>
      <w:r>
        <w:rPr>
          <w:rFonts w:hint="eastAsia" w:hAnsi="宋体" w:cs="Times New Roman"/>
          <w:sz w:val="30"/>
          <w:szCs w:val="30"/>
          <w:u w:val="single"/>
        </w:rPr>
        <w:t>供应商名称</w:t>
      </w:r>
      <w:r>
        <w:rPr>
          <w:rFonts w:hAnsi="宋体" w:cs="Times New Roman"/>
          <w:sz w:val="30"/>
          <w:szCs w:val="30"/>
          <w:u w:val="single"/>
        </w:rPr>
        <w:t xml:space="preserve">)         </w:t>
      </w:r>
      <w:r>
        <w:rPr>
          <w:rFonts w:hint="eastAsia" w:hAnsi="宋体" w:cs="Times New Roman"/>
          <w:sz w:val="30"/>
          <w:szCs w:val="30"/>
          <w:u w:val="single"/>
        </w:rPr>
        <w:t xml:space="preserve">      </w:t>
      </w:r>
      <w:r>
        <w:rPr>
          <w:rFonts w:hAnsi="宋体" w:cs="Times New Roman"/>
          <w:sz w:val="30"/>
          <w:szCs w:val="30"/>
          <w:u w:val="single"/>
        </w:rPr>
        <w:t xml:space="preserve">           </w:t>
      </w:r>
    </w:p>
    <w:p>
      <w:pPr>
        <w:pStyle w:val="10"/>
        <w:rPr>
          <w:rFonts w:hAnsi="宋体" w:cs="Times New Roman"/>
          <w:sz w:val="30"/>
          <w:szCs w:val="30"/>
        </w:rPr>
      </w:pPr>
    </w:p>
    <w:p/>
    <w:p>
      <w:pPr>
        <w:pStyle w:val="10"/>
        <w:jc w:val="center"/>
        <w:rPr>
          <w:rFonts w:hAnsi="宋体" w:cs="Times New Roman"/>
          <w:sz w:val="30"/>
          <w:szCs w:val="30"/>
        </w:rPr>
      </w:pPr>
      <w:r>
        <w:rPr>
          <w:rFonts w:hint="eastAsia" w:hAnsi="宋体" w:cs="Times New Roman"/>
          <w:sz w:val="30"/>
          <w:szCs w:val="30"/>
        </w:rPr>
        <w:t>签</w:t>
      </w:r>
      <w:r>
        <w:rPr>
          <w:rFonts w:hAnsi="宋体" w:cs="Times New Roman"/>
          <w:sz w:val="30"/>
          <w:szCs w:val="30"/>
        </w:rPr>
        <w:t xml:space="preserve"> </w:t>
      </w:r>
      <w:r>
        <w:rPr>
          <w:rFonts w:hint="eastAsia" w:hAnsi="宋体" w:cs="Times New Roman"/>
          <w:sz w:val="30"/>
          <w:szCs w:val="30"/>
        </w:rPr>
        <w:t>订</w:t>
      </w:r>
      <w:r>
        <w:rPr>
          <w:rFonts w:hAnsi="宋体" w:cs="Times New Roman"/>
          <w:sz w:val="30"/>
          <w:szCs w:val="30"/>
        </w:rPr>
        <w:t xml:space="preserve"> </w:t>
      </w:r>
      <w:r>
        <w:rPr>
          <w:rFonts w:hint="eastAsia" w:hAnsi="宋体" w:cs="Times New Roman"/>
          <w:sz w:val="30"/>
          <w:szCs w:val="30"/>
        </w:rPr>
        <w:t>日</w:t>
      </w:r>
      <w:r>
        <w:rPr>
          <w:rFonts w:hAnsi="宋体" w:cs="Times New Roman"/>
          <w:sz w:val="30"/>
          <w:szCs w:val="30"/>
        </w:rPr>
        <w:t xml:space="preserve"> </w:t>
      </w:r>
      <w:r>
        <w:rPr>
          <w:rFonts w:hint="eastAsia" w:hAnsi="宋体" w:cs="Times New Roman"/>
          <w:sz w:val="30"/>
          <w:szCs w:val="30"/>
        </w:rPr>
        <w:t>期：</w:t>
      </w:r>
      <w:r>
        <w:rPr>
          <w:rFonts w:hAnsi="宋体" w:cs="Times New Roman"/>
          <w:sz w:val="30"/>
          <w:szCs w:val="30"/>
        </w:rPr>
        <w:t xml:space="preserve">       </w:t>
      </w:r>
      <w:r>
        <w:rPr>
          <w:rFonts w:hint="eastAsia" w:hAnsi="宋体" w:cs="Times New Roman"/>
          <w:sz w:val="30"/>
          <w:szCs w:val="30"/>
        </w:rPr>
        <w:t>年</w:t>
      </w:r>
      <w:r>
        <w:rPr>
          <w:rFonts w:hAnsi="宋体" w:cs="Times New Roman"/>
          <w:sz w:val="30"/>
          <w:szCs w:val="30"/>
        </w:rPr>
        <w:t xml:space="preserve">    </w:t>
      </w:r>
      <w:r>
        <w:rPr>
          <w:rFonts w:hint="eastAsia" w:hAnsi="宋体" w:cs="Times New Roman"/>
          <w:sz w:val="30"/>
          <w:szCs w:val="30"/>
        </w:rPr>
        <w:t xml:space="preserve">  月</w:t>
      </w:r>
      <w:r>
        <w:rPr>
          <w:rFonts w:hAnsi="宋体" w:cs="Times New Roman"/>
          <w:sz w:val="30"/>
          <w:szCs w:val="30"/>
        </w:rPr>
        <w:t xml:space="preserve">     </w:t>
      </w:r>
      <w:r>
        <w:rPr>
          <w:rFonts w:hint="eastAsia" w:hAnsi="宋体" w:cs="Times New Roman"/>
          <w:sz w:val="30"/>
          <w:szCs w:val="30"/>
        </w:rPr>
        <w:t>日</w:t>
      </w:r>
    </w:p>
    <w:p>
      <w:pPr>
        <w:pStyle w:val="10"/>
        <w:rPr>
          <w:rFonts w:hAnsi="宋体" w:cs="Times New Roman"/>
        </w:rPr>
      </w:pPr>
    </w:p>
    <w:p/>
    <w:p/>
    <w:p>
      <w:pPr>
        <w:jc w:val="center"/>
        <w:rPr>
          <w:rFonts w:eastAsia="黑体"/>
          <w:b/>
          <w:sz w:val="30"/>
          <w:szCs w:val="30"/>
        </w:rPr>
      </w:pPr>
      <w:r>
        <w:rPr>
          <w:rFonts w:hint="eastAsia" w:eastAsia="黑体"/>
          <w:b/>
          <w:sz w:val="30"/>
          <w:szCs w:val="30"/>
        </w:rPr>
        <w:t>一、协议前文</w:t>
      </w:r>
    </w:p>
    <w:p>
      <w:pPr>
        <w:snapToGrid w:val="0"/>
        <w:spacing w:line="440" w:lineRule="exact"/>
        <w:ind w:firstLine="450"/>
        <w:jc w:val="left"/>
      </w:pPr>
      <w:r>
        <w:rPr>
          <w:rFonts w:hint="eastAsia"/>
        </w:rPr>
        <w:t>根据《中华人民共和国政府采购法》、《中华人民共和国合同法》等法律、法规规定，按照采购文件规定采购方式、条款和中标供应商的承诺，甲乙双方经协商一致同意签订本协议。</w:t>
      </w:r>
    </w:p>
    <w:p>
      <w:pPr>
        <w:pStyle w:val="10"/>
        <w:spacing w:line="440" w:lineRule="exact"/>
        <w:ind w:firstLine="422" w:firstLineChars="200"/>
        <w:rPr>
          <w:rFonts w:ascii="Times New Roman" w:hAnsi="Times New Roman" w:eastAsia="MingLiU_HKSCS" w:cs="Times New Roman"/>
          <w:b/>
          <w:bCs/>
        </w:rPr>
      </w:pPr>
      <w:r>
        <w:rPr>
          <w:rFonts w:ascii="Times New Roman" w:hAnsi="Times New Roman" w:cs="Times New Roman"/>
          <w:b/>
          <w:bCs/>
        </w:rPr>
        <w:t>1.</w:t>
      </w:r>
      <w:r>
        <w:rPr>
          <w:rFonts w:hint="eastAsia" w:ascii="Times New Roman" w:hAnsi="Times New Roman" w:cs="Times New Roman"/>
          <w:b/>
          <w:bCs/>
        </w:rPr>
        <w:t>协议</w:t>
      </w:r>
      <w:r>
        <w:rPr>
          <w:rFonts w:hint="eastAsia" w:ascii="Times New Roman" w:hAnsi="Times New Roman"/>
          <w:b/>
          <w:bCs/>
        </w:rPr>
        <w:t>文件</w:t>
      </w:r>
    </w:p>
    <w:p>
      <w:pPr>
        <w:pStyle w:val="10"/>
        <w:spacing w:line="440" w:lineRule="exact"/>
        <w:ind w:firstLine="420" w:firstLineChars="200"/>
        <w:rPr>
          <w:rFonts w:ascii="Times New Roman" w:hAnsi="Times New Roman" w:cs="Times New Roman"/>
        </w:rPr>
      </w:pPr>
      <w:r>
        <w:rPr>
          <w:rFonts w:hint="eastAsia" w:ascii="Times New Roman" w:hAnsi="Times New Roman" w:cs="Times New Roman"/>
        </w:rPr>
        <w:t>下列文件是构成本协议不可分割的部分：</w:t>
      </w:r>
    </w:p>
    <w:p>
      <w:pPr>
        <w:pStyle w:val="10"/>
        <w:spacing w:line="440" w:lineRule="exact"/>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《国家税务总局广西壮族自治区税务局稽查视频指挥系统供应合同》（以下简称“供应合同”）</w:t>
      </w:r>
    </w:p>
    <w:p>
      <w:pPr>
        <w:pStyle w:val="10"/>
        <w:spacing w:line="440" w:lineRule="exact"/>
        <w:ind w:firstLine="420" w:firstLineChars="200"/>
        <w:rPr>
          <w:rFonts w:ascii="Times New Roman" w:hAnsi="Times New Roman" w:eastAsia="MingLiU_HKSCS"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rPr>
        <w:t>采购（项目）需求、招标（采购）文件规定的协议、合同条款；</w:t>
      </w:r>
    </w:p>
    <w:p>
      <w:pPr>
        <w:pStyle w:val="10"/>
        <w:spacing w:line="440" w:lineRule="exact"/>
        <w:ind w:firstLine="420" w:firstLineChars="200"/>
        <w:rPr>
          <w:rFonts w:ascii="Times New Roman" w:hAnsi="Times New Roman" w:eastAsia="MingLiU_HKSCS"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w:t>
      </w:r>
      <w:r>
        <w:rPr>
          <w:rFonts w:hint="eastAsia" w:ascii="Times New Roman" w:hAnsi="Times New Roman"/>
        </w:rPr>
        <w:t>报价表；</w:t>
      </w:r>
    </w:p>
    <w:p>
      <w:pPr>
        <w:pStyle w:val="10"/>
        <w:spacing w:line="440" w:lineRule="exact"/>
        <w:ind w:firstLine="420" w:firstLineChars="200"/>
        <w:rPr>
          <w:rFonts w:ascii="Times New Roman" w:hAnsi="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rPr>
        <w:t>投标文件技术部分和商务部分；</w:t>
      </w:r>
    </w:p>
    <w:p>
      <w:pPr>
        <w:pStyle w:val="10"/>
        <w:spacing w:line="440" w:lineRule="exact"/>
        <w:ind w:firstLine="420" w:firstLineChars="200"/>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w:t>
      </w:r>
      <w:r>
        <w:rPr>
          <w:rFonts w:hint="eastAsia" w:ascii="Times New Roman" w:hAnsi="Times New Roman"/>
        </w:rPr>
        <w:t>其他</w:t>
      </w:r>
      <w:r>
        <w:rPr>
          <w:rFonts w:ascii="Times New Roman" w:hAnsi="Times New Roman" w:cs="Times New Roman"/>
        </w:rPr>
        <w:t>(</w:t>
      </w:r>
      <w:r>
        <w:rPr>
          <w:rFonts w:hint="eastAsia" w:ascii="Times New Roman" w:hAnsi="Times New Roman" w:cs="Times New Roman"/>
        </w:rPr>
        <w:t>根据实际情况需要增加的内容</w:t>
      </w:r>
      <w:r>
        <w:rPr>
          <w:rFonts w:ascii="Times New Roman" w:hAnsi="Times New Roman" w:cs="Times New Roman"/>
        </w:rPr>
        <w:t>)</w:t>
      </w:r>
      <w:r>
        <w:rPr>
          <w:rFonts w:hint="eastAsia" w:ascii="Times New Roman" w:hAnsi="Times New Roman"/>
        </w:rPr>
        <w:t>。</w:t>
      </w:r>
    </w:p>
    <w:p>
      <w:pPr>
        <w:pStyle w:val="10"/>
        <w:spacing w:line="440" w:lineRule="exact"/>
        <w:ind w:firstLine="422" w:firstLineChars="200"/>
        <w:rPr>
          <w:rFonts w:ascii="Times New Roman" w:hAnsi="Times New Roman"/>
          <w:b/>
          <w:bCs/>
        </w:rPr>
      </w:pPr>
      <w:r>
        <w:rPr>
          <w:rFonts w:hint="eastAsia" w:ascii="Times New Roman" w:hAnsi="Times New Roman"/>
          <w:b/>
          <w:bCs/>
        </w:rPr>
        <w:t>2.定义</w:t>
      </w:r>
    </w:p>
    <w:p>
      <w:pPr>
        <w:pStyle w:val="10"/>
        <w:snapToGrid w:val="0"/>
        <w:ind w:firstLine="420" w:firstLineChars="200"/>
        <w:rPr>
          <w:rFonts w:hAnsi="宋体"/>
          <w:bCs/>
        </w:rPr>
      </w:pPr>
      <w:r>
        <w:rPr>
          <w:rFonts w:hint="eastAsia" w:hAnsi="宋体"/>
          <w:bCs/>
        </w:rPr>
        <w:t>国家税务总局广西壮族自治区税务局税务稽查视频指挥系统（市局部分）项目，由国家税务总局广西壮族自治区税务局统一组织采用公开招标采购，并由广西壮族自治区税务局</w:t>
      </w:r>
      <w:r>
        <w:rPr>
          <w:rFonts w:hint="eastAsia" w:hAnsi="宋体"/>
        </w:rPr>
        <w:t>内各级税务机关及相关单位支付货款</w:t>
      </w:r>
      <w:r>
        <w:rPr>
          <w:rFonts w:hint="eastAsia" w:hAnsi="宋体"/>
          <w:bCs/>
        </w:rPr>
        <w:t>。</w:t>
      </w:r>
    </w:p>
    <w:p>
      <w:pPr>
        <w:pStyle w:val="10"/>
        <w:snapToGrid w:val="0"/>
        <w:ind w:firstLine="420" w:firstLineChars="200"/>
        <w:rPr>
          <w:rFonts w:hAnsi="宋体"/>
        </w:rPr>
      </w:pPr>
      <w:r>
        <w:rPr>
          <w:rFonts w:hint="eastAsia" w:hAnsi="宋体"/>
        </w:rPr>
        <w:t>甲方：国家税务总局广西壮族自治区税务局。</w:t>
      </w:r>
    </w:p>
    <w:p>
      <w:pPr>
        <w:pStyle w:val="10"/>
        <w:snapToGrid w:val="0"/>
        <w:ind w:firstLine="420" w:firstLineChars="200"/>
        <w:rPr>
          <w:rFonts w:hAnsi="宋体"/>
        </w:rPr>
      </w:pPr>
      <w:r>
        <w:rPr>
          <w:rFonts w:hint="eastAsia" w:hAnsi="宋体"/>
        </w:rPr>
        <w:t>乙方：指经本次公开招标确定的</w:t>
      </w:r>
      <w:r>
        <w:rPr>
          <w:rFonts w:hint="eastAsia" w:hAnsi="宋体"/>
          <w:bCs/>
        </w:rPr>
        <w:t>税务稽查视频指挥系统（市局部分）</w:t>
      </w:r>
      <w:r>
        <w:rPr>
          <w:rFonts w:hint="eastAsia" w:hAnsi="宋体"/>
        </w:rPr>
        <w:t>的中标供应商。</w:t>
      </w:r>
    </w:p>
    <w:p>
      <w:pPr>
        <w:pStyle w:val="10"/>
        <w:snapToGrid w:val="0"/>
        <w:ind w:firstLine="420" w:firstLineChars="200"/>
        <w:rPr>
          <w:rFonts w:ascii="Times New Roman" w:hAnsi="Times New Roman" w:cs="Times New Roman"/>
        </w:rPr>
      </w:pPr>
      <w:r>
        <w:rPr>
          <w:rFonts w:hint="eastAsia" w:hAnsi="宋体"/>
        </w:rPr>
        <w:t>采购人：指自治区税务局系统内各级税务机关及相关单位。</w:t>
      </w:r>
    </w:p>
    <w:p>
      <w:pPr>
        <w:pStyle w:val="10"/>
        <w:spacing w:line="440" w:lineRule="exact"/>
        <w:ind w:firstLine="422" w:firstLineChars="200"/>
        <w:rPr>
          <w:rFonts w:ascii="Times New Roman" w:hAnsi="Times New Roman"/>
          <w:b/>
          <w:bCs/>
        </w:rPr>
      </w:pPr>
      <w:r>
        <w:rPr>
          <w:rFonts w:hint="eastAsia" w:ascii="Times New Roman" w:hAnsi="Times New Roman" w:cs="Times New Roman"/>
          <w:b/>
          <w:bCs/>
        </w:rPr>
        <w:t>3.协议</w:t>
      </w:r>
      <w:r>
        <w:rPr>
          <w:rFonts w:hint="eastAsia" w:ascii="Times New Roman" w:hAnsi="Times New Roman"/>
          <w:b/>
          <w:bCs/>
        </w:rPr>
        <w:t>标的</w:t>
      </w:r>
    </w:p>
    <w:p>
      <w:pPr>
        <w:pStyle w:val="10"/>
        <w:spacing w:line="440" w:lineRule="exact"/>
        <w:ind w:firstLine="420" w:firstLineChars="200"/>
        <w:rPr>
          <w:rFonts w:ascii="Times New Roman" w:hAnsi="Times New Roman" w:cs="Times New Roman"/>
        </w:rPr>
      </w:pPr>
      <w:r>
        <w:rPr>
          <w:rFonts w:hint="eastAsia" w:ascii="Times New Roman" w:hAnsi="Times New Roman" w:cs="Times New Roman"/>
        </w:rPr>
        <w:t>乙方应按照协议的规定，提供本项目采购文件中要求的货物（详见附件：供货一览表）。</w:t>
      </w:r>
    </w:p>
    <w:p>
      <w:pPr>
        <w:pStyle w:val="10"/>
        <w:spacing w:line="440" w:lineRule="exact"/>
        <w:ind w:firstLine="422" w:firstLineChars="200"/>
        <w:rPr>
          <w:rFonts w:ascii="Times New Roman" w:hAnsi="Times New Roman" w:eastAsia="MingLiU_HKSCS" w:cs="Times New Roman"/>
          <w:b/>
          <w:bCs/>
        </w:rPr>
      </w:pPr>
      <w:r>
        <w:rPr>
          <w:rFonts w:hint="eastAsia" w:ascii="Times New Roman" w:hAnsi="Times New Roman" w:cs="Times New Roman"/>
          <w:b/>
          <w:bCs/>
        </w:rPr>
        <w:t>4</w:t>
      </w:r>
      <w:r>
        <w:rPr>
          <w:rFonts w:ascii="Times New Roman" w:hAnsi="Times New Roman" w:cs="Times New Roman"/>
          <w:b/>
          <w:bCs/>
        </w:rPr>
        <w:t>.</w:t>
      </w:r>
      <w:r>
        <w:rPr>
          <w:rFonts w:hint="eastAsia" w:ascii="Times New Roman" w:hAnsi="Times New Roman" w:cs="Times New Roman"/>
          <w:b/>
          <w:bCs/>
        </w:rPr>
        <w:t>协议</w:t>
      </w:r>
      <w:r>
        <w:rPr>
          <w:rFonts w:hint="eastAsia" w:ascii="Times New Roman" w:hAnsi="Times New Roman"/>
          <w:b/>
          <w:bCs/>
        </w:rPr>
        <w:t>金额</w:t>
      </w:r>
    </w:p>
    <w:p>
      <w:pPr>
        <w:pStyle w:val="10"/>
        <w:spacing w:line="440" w:lineRule="exact"/>
        <w:ind w:firstLine="420" w:firstLineChars="200"/>
        <w:rPr>
          <w:rFonts w:ascii="Times New Roman" w:hAnsi="Times New Roman" w:eastAsia="MingLiU_HKSCS" w:cs="Times New Roman"/>
        </w:rPr>
      </w:pPr>
      <w:r>
        <w:rPr>
          <w:rFonts w:hint="eastAsia" w:ascii="Times New Roman" w:hAnsi="Times New Roman"/>
        </w:rPr>
        <w:t>本协议总金额为人民币</w:t>
      </w:r>
      <w:r>
        <w:rPr>
          <w:rFonts w:ascii="Times New Roman" w:hAnsi="Times New Roman" w:cs="Times New Roman"/>
        </w:rPr>
        <w:t>______</w:t>
      </w:r>
      <w:r>
        <w:rPr>
          <w:rFonts w:hint="eastAsia" w:ascii="Times New Roman" w:hAnsi="Times New Roman"/>
        </w:rPr>
        <w:t>元</w:t>
      </w:r>
      <w:r>
        <w:rPr>
          <w:rFonts w:ascii="Times New Roman" w:hAnsi="Times New Roman" w:cs="Times New Roman"/>
        </w:rPr>
        <w:t>(</w:t>
      </w:r>
      <w:r>
        <w:rPr>
          <w:rFonts w:hint="eastAsia" w:ascii="Times New Roman" w:hAnsi="Times New Roman"/>
        </w:rPr>
        <w:t>￥</w:t>
      </w:r>
      <w:r>
        <w:rPr>
          <w:rFonts w:ascii="Times New Roman" w:hAnsi="Times New Roman" w:cs="Times New Roman"/>
        </w:rPr>
        <w:t>______)</w:t>
      </w:r>
      <w:r>
        <w:rPr>
          <w:rFonts w:hint="eastAsia" w:ascii="Times New Roman" w:hAnsi="Times New Roman"/>
        </w:rPr>
        <w:t>。本项目的一切税费、包装费、运输费、装卸费、保险费、安装调试费、技术服务费等均已由乙方计入本协议总金额中。</w:t>
      </w:r>
    </w:p>
    <w:p>
      <w:pPr>
        <w:pStyle w:val="10"/>
        <w:spacing w:line="440" w:lineRule="exact"/>
        <w:ind w:firstLine="422" w:firstLineChars="200"/>
        <w:rPr>
          <w:rFonts w:ascii="Times New Roman" w:hAnsi="Times New Roman" w:eastAsia="MingLiU_HKSCS" w:cs="Times New Roman"/>
          <w:b/>
          <w:bCs/>
        </w:rPr>
      </w:pPr>
      <w:r>
        <w:rPr>
          <w:rFonts w:hint="eastAsia" w:ascii="Times New Roman" w:hAnsi="Times New Roman" w:cs="Times New Roman"/>
          <w:b/>
          <w:bCs/>
        </w:rPr>
        <w:t>5</w:t>
      </w:r>
      <w:r>
        <w:rPr>
          <w:rFonts w:ascii="Times New Roman" w:hAnsi="Times New Roman" w:cs="Times New Roman"/>
          <w:b/>
          <w:bCs/>
        </w:rPr>
        <w:t>.</w:t>
      </w:r>
      <w:r>
        <w:rPr>
          <w:rFonts w:hint="eastAsia" w:ascii="Times New Roman" w:hAnsi="Times New Roman" w:cs="Times New Roman"/>
          <w:b/>
          <w:bCs/>
        </w:rPr>
        <w:t>协议</w:t>
      </w:r>
      <w:r>
        <w:rPr>
          <w:rFonts w:hint="eastAsia" w:ascii="Times New Roman" w:hAnsi="Times New Roman"/>
          <w:b/>
          <w:bCs/>
        </w:rPr>
        <w:t>签订地</w:t>
      </w:r>
    </w:p>
    <w:p>
      <w:pPr>
        <w:pStyle w:val="10"/>
        <w:spacing w:line="440" w:lineRule="exact"/>
        <w:ind w:firstLine="420" w:firstLineChars="200"/>
        <w:rPr>
          <w:rFonts w:ascii="Times New Roman" w:hAnsi="Times New Roman" w:eastAsia="MingLiU_HKSCS" w:cs="Times New Roman"/>
        </w:rPr>
      </w:pPr>
      <w:r>
        <w:rPr>
          <w:rFonts w:hint="eastAsia" w:ascii="Times New Roman" w:hAnsi="Times New Roman" w:cs="Times New Roman"/>
          <w:u w:val="single"/>
        </w:rPr>
        <w:t>广西壮族自治区南宁市</w:t>
      </w:r>
    </w:p>
    <w:p>
      <w:pPr>
        <w:pStyle w:val="10"/>
        <w:spacing w:line="440" w:lineRule="exact"/>
        <w:ind w:firstLine="422" w:firstLineChars="200"/>
        <w:rPr>
          <w:rFonts w:ascii="Times New Roman" w:hAnsi="Times New Roman" w:eastAsia="MingLiU_HKSCS" w:cs="Times New Roman"/>
          <w:b/>
          <w:bCs/>
        </w:rPr>
      </w:pPr>
      <w:r>
        <w:rPr>
          <w:rFonts w:hint="eastAsia" w:ascii="Times New Roman" w:hAnsi="Times New Roman" w:cs="Times New Roman"/>
          <w:b/>
          <w:bCs/>
        </w:rPr>
        <w:t>6</w:t>
      </w:r>
      <w:r>
        <w:rPr>
          <w:rFonts w:ascii="Times New Roman" w:hAnsi="Times New Roman" w:cs="Times New Roman"/>
          <w:b/>
          <w:bCs/>
        </w:rPr>
        <w:t>.</w:t>
      </w:r>
      <w:r>
        <w:rPr>
          <w:rFonts w:hint="eastAsia" w:ascii="Times New Roman" w:hAnsi="Times New Roman"/>
          <w:b/>
          <w:bCs/>
        </w:rPr>
        <w:t>协议生效</w:t>
      </w:r>
    </w:p>
    <w:p>
      <w:pPr>
        <w:pStyle w:val="10"/>
        <w:spacing w:line="440" w:lineRule="exact"/>
        <w:ind w:firstLine="420" w:firstLineChars="200"/>
        <w:rPr>
          <w:rFonts w:ascii="Times New Roman" w:hAnsi="Times New Roman" w:eastAsia="MingLiU_HKSCS" w:cs="Times New Roman"/>
        </w:rPr>
      </w:pPr>
      <w:r>
        <w:rPr>
          <w:rFonts w:hint="eastAsia" w:cs="Times New Roman"/>
        </w:rPr>
        <w:t>本协议一式四份，</w:t>
      </w:r>
      <w:r>
        <w:rPr>
          <w:rFonts w:hint="eastAsia"/>
        </w:rPr>
        <w:t>双方各执两份。</w:t>
      </w:r>
      <w:r>
        <w:rPr>
          <w:rFonts w:hint="eastAsia" w:cs="Times New Roman"/>
        </w:rPr>
        <w:t>经甲乙双方法定代表人或其授权代表签字盖章，并在甲方收到乙方提交的履约保证金后生效。</w:t>
      </w:r>
    </w:p>
    <w:p>
      <w:pPr>
        <w:pStyle w:val="10"/>
        <w:spacing w:line="440" w:lineRule="exact"/>
        <w:ind w:firstLine="420" w:firstLineChars="200"/>
        <w:rPr>
          <w:rFonts w:ascii="Times New Roman" w:hAnsi="Times New Roman" w:eastAsia="MingLiU_HKSCS" w:cs="Times New Roman"/>
        </w:rPr>
      </w:pPr>
    </w:p>
    <w:p>
      <w:pPr>
        <w:rPr>
          <w:rFonts w:eastAsia="MingLiU_HKSCS"/>
        </w:rPr>
      </w:pPr>
    </w:p>
    <w:p>
      <w:pPr>
        <w:rPr>
          <w:rFonts w:eastAsia="MingLiU_HKSCS"/>
        </w:rPr>
      </w:pPr>
    </w:p>
    <w:p>
      <w:pPr>
        <w:pStyle w:val="10"/>
        <w:spacing w:line="440" w:lineRule="exact"/>
        <w:rPr>
          <w:rFonts w:ascii="Times New Roman" w:hAnsi="Times New Roman" w:eastAsia="MingLiU_HKSCS" w:cs="Times New Roman"/>
        </w:rPr>
      </w:pPr>
      <w:r>
        <w:rPr>
          <w:rFonts w:hint="eastAsia" w:ascii="Times New Roman" w:hAnsi="Times New Roman" w:cs="Times New Roman"/>
        </w:rPr>
        <w:t>甲方（盖章）：</w:t>
      </w:r>
      <w:r>
        <w:rPr>
          <w:rFonts w:hint="eastAsia" w:hAnsi="宋体"/>
          <w:u w:val="single"/>
        </w:rPr>
        <w:t>国家税务总局广西壮族自治区税务局</w:t>
      </w:r>
      <w:r>
        <w:rPr>
          <w:rFonts w:ascii="Times New Roman" w:hAnsi="Times New Roman" w:cs="Times New Roman"/>
        </w:rPr>
        <w:t xml:space="preserve">   </w:t>
      </w:r>
      <w:r>
        <w:rPr>
          <w:rFonts w:hint="eastAsia" w:ascii="Times New Roman" w:hAnsi="Times New Roman" w:cs="Times New Roman"/>
        </w:rPr>
        <w:t>法定代表人或其授权代表签字</w:t>
      </w:r>
      <w:r>
        <w:rPr>
          <w:rFonts w:ascii="Times New Roman" w:hAnsi="Times New Roman" w:cs="Times New Roman"/>
        </w:rPr>
        <w:t>(</w:t>
      </w:r>
      <w:r>
        <w:rPr>
          <w:rFonts w:hint="eastAsia" w:ascii="Times New Roman" w:hAnsi="Times New Roman" w:cs="Times New Roman"/>
        </w:rPr>
        <w:t>或签章</w:t>
      </w:r>
      <w:r>
        <w:rPr>
          <w:rFonts w:ascii="Times New Roman" w:hAnsi="Times New Roman" w:cs="Times New Roman"/>
        </w:rPr>
        <w:t>)</w:t>
      </w:r>
      <w:r>
        <w:rPr>
          <w:rFonts w:hint="eastAsia" w:ascii="Times New Roman" w:hAnsi="Times New Roman" w:cs="Times New Roman"/>
        </w:rPr>
        <w:t>：</w:t>
      </w:r>
    </w:p>
    <w:p>
      <w:pPr>
        <w:pStyle w:val="10"/>
        <w:spacing w:line="440" w:lineRule="exact"/>
        <w:rPr>
          <w:rFonts w:ascii="Times New Roman" w:hAnsi="Times New Roman" w:cs="Times New Roman"/>
        </w:rPr>
      </w:pPr>
    </w:p>
    <w:p>
      <w:pPr>
        <w:pStyle w:val="10"/>
        <w:spacing w:line="440" w:lineRule="exact"/>
        <w:jc w:val="left"/>
        <w:rPr>
          <w:rFonts w:ascii="Times New Roman" w:hAnsi="Times New Roman" w:cs="Times New Roman"/>
        </w:rPr>
      </w:pPr>
    </w:p>
    <w:p>
      <w:pPr>
        <w:pStyle w:val="10"/>
        <w:spacing w:line="440" w:lineRule="exact"/>
        <w:jc w:val="left"/>
        <w:rPr>
          <w:rFonts w:ascii="Times New Roman" w:hAnsi="Times New Roman" w:cs="Times New Roman"/>
          <w:u w:val="single"/>
        </w:rPr>
      </w:pPr>
      <w:r>
        <w:rPr>
          <w:rFonts w:hint="eastAsia" w:ascii="Times New Roman" w:hAnsi="Times New Roman" w:cs="Times New Roman"/>
        </w:rPr>
        <w:t>乙方（盖章）：</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 xml:space="preserve">  </w:t>
      </w:r>
      <w:r>
        <w:rPr>
          <w:rFonts w:hint="eastAsia" w:ascii="Times New Roman" w:hAnsi="Times New Roman" w:cs="Times New Roman"/>
        </w:rPr>
        <w:t xml:space="preserve">          法定代表人或其授权代表签字</w:t>
      </w:r>
      <w:r>
        <w:rPr>
          <w:rFonts w:ascii="Times New Roman" w:hAnsi="Times New Roman" w:cs="Times New Roman"/>
        </w:rPr>
        <w:t>(</w:t>
      </w:r>
      <w:r>
        <w:rPr>
          <w:rFonts w:hint="eastAsia" w:ascii="Times New Roman" w:hAnsi="Times New Roman" w:cs="Times New Roman"/>
        </w:rPr>
        <w:t>或签章</w:t>
      </w:r>
      <w:r>
        <w:rPr>
          <w:rFonts w:ascii="Times New Roman" w:hAnsi="Times New Roman" w:cs="Times New Roman"/>
        </w:rPr>
        <w:t>)</w:t>
      </w:r>
      <w:r>
        <w:rPr>
          <w:rFonts w:hint="eastAsia" w:ascii="Times New Roman" w:hAnsi="Times New Roman" w:cs="Times New Roman"/>
        </w:rPr>
        <w:t>：</w:t>
      </w:r>
    </w:p>
    <w:p>
      <w:pPr>
        <w:pStyle w:val="10"/>
        <w:spacing w:line="440" w:lineRule="exact"/>
        <w:ind w:firstLine="420" w:firstLineChars="200"/>
        <w:rPr>
          <w:rFonts w:ascii="Times New Roman" w:hAnsi="Times New Roman"/>
        </w:rPr>
      </w:pPr>
    </w:p>
    <w:p>
      <w:pPr>
        <w:pStyle w:val="10"/>
        <w:ind w:firstLine="420" w:firstLineChars="200"/>
        <w:jc w:val="center"/>
        <w:rPr>
          <w:rFonts w:ascii="Times New Roman" w:hAnsi="Times New Roman"/>
        </w:rPr>
      </w:pPr>
    </w:p>
    <w:p>
      <w:pPr>
        <w:pStyle w:val="10"/>
        <w:jc w:val="center"/>
        <w:rPr>
          <w:rFonts w:ascii="MingLiU_HKSCS" w:eastAsia="MingLiU_HKSCS" w:cs="MingLiU_HKSCS"/>
          <w:b/>
          <w:sz w:val="30"/>
          <w:szCs w:val="30"/>
        </w:rPr>
      </w:pPr>
      <w:r>
        <w:rPr>
          <w:rFonts w:hint="eastAsia" w:ascii="Times New Roman" w:hAnsi="Times New Roman" w:eastAsia="黑体" w:cs="Times New Roman"/>
          <w:b/>
          <w:sz w:val="30"/>
          <w:szCs w:val="30"/>
        </w:rPr>
        <w:t>二、协议前附表</w:t>
      </w:r>
    </w:p>
    <w:tbl>
      <w:tblPr>
        <w:tblStyle w:val="22"/>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序号</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Ansi="宋体" w:cs="Times New Roman"/>
              </w:rPr>
              <w:t>1</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rPr>
            </w:pPr>
            <w:r>
              <w:rPr>
                <w:rFonts w:hint="eastAsia" w:hAnsi="宋体"/>
              </w:rPr>
              <w:t>协议名称：国家税务总局广西壮族自治区税务局税务稽查视频指挥系统项目协议书</w:t>
            </w:r>
          </w:p>
          <w:p>
            <w:pPr>
              <w:pStyle w:val="10"/>
              <w:jc w:val="left"/>
              <w:rPr>
                <w:rFonts w:hAnsi="宋体" w:cs="Times New Roman"/>
              </w:rPr>
            </w:pPr>
            <w:r>
              <w:rPr>
                <w:rFonts w:hint="eastAsia" w:hAnsi="宋体"/>
              </w:rPr>
              <w:t>协议编号：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right w:val="single" w:color="auto" w:sz="4" w:space="0"/>
            </w:tcBorders>
            <w:vAlign w:val="center"/>
          </w:tcPr>
          <w:p>
            <w:pPr>
              <w:pStyle w:val="10"/>
              <w:jc w:val="center"/>
              <w:rPr>
                <w:rFonts w:hAnsi="宋体" w:cs="Times New Roman"/>
              </w:rPr>
            </w:pPr>
            <w:r>
              <w:rPr>
                <w:rFonts w:hAnsi="宋体" w:cs="Times New Roman"/>
              </w:rPr>
              <w:t>2</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甲方名称：国家税务总局广西壮族自治区税务局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vAlign w:val="center"/>
          </w:tcPr>
          <w:p>
            <w:pPr>
              <w:pStyle w:val="10"/>
              <w:jc w:val="center"/>
              <w:rPr>
                <w:rFonts w:hAnsi="宋体" w:cs="Times New Roman"/>
              </w:rPr>
            </w:pP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甲方地址：广西南宁市青秀区园湖南路26号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tcBorders>
              <w:left w:val="single" w:color="auto" w:sz="4" w:space="0"/>
              <w:right w:val="single" w:color="auto" w:sz="4" w:space="0"/>
            </w:tcBorders>
            <w:vAlign w:val="center"/>
          </w:tcPr>
          <w:p>
            <w:pPr>
              <w:pStyle w:val="10"/>
              <w:jc w:val="center"/>
              <w:rPr>
                <w:rFonts w:hAnsi="宋体" w:cs="Times New Roman"/>
              </w:rPr>
            </w:pP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甲方联系人：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tcBorders>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甲方开户银行名称：</w:t>
            </w:r>
            <w:r>
              <w:rPr>
                <w:rFonts w:hint="eastAsia" w:hAnsi="宋体"/>
                <w:color w:val="000000"/>
              </w:rPr>
              <w:t>交通银行股份有限公司南宁金源支</w:t>
            </w:r>
            <w:r>
              <w:rPr>
                <w:rFonts w:hint="eastAsia" w:hAnsi="宋体"/>
              </w:rPr>
              <w:t>行</w:t>
            </w:r>
          </w:p>
          <w:p>
            <w:pPr>
              <w:pStyle w:val="10"/>
              <w:spacing w:line="320" w:lineRule="exact"/>
              <w:rPr>
                <w:rFonts w:hAnsi="宋体"/>
              </w:rPr>
            </w:pPr>
            <w:r>
              <w:rPr>
                <w:rFonts w:hint="eastAsia" w:hAnsi="宋体"/>
              </w:rPr>
              <w:t>账号：451060305010470003212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restart"/>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Ansi="宋体" w:cs="Times New Roman"/>
              </w:rPr>
              <w:t>3</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乙方名称：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乙方地址：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乙方联系人：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乙方开户银行名称：</w:t>
            </w:r>
          </w:p>
          <w:p>
            <w:pPr>
              <w:pStyle w:val="10"/>
              <w:jc w:val="left"/>
              <w:rPr>
                <w:rFonts w:hAnsi="宋体" w:cs="Times New Roman"/>
              </w:rPr>
            </w:pPr>
            <w:r>
              <w:rPr>
                <w:rFonts w:hint="eastAsia" w:hAnsi="宋体"/>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Ansi="宋体" w:cs="Times New Roman"/>
              </w:rPr>
              <w:t>4</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协议金额：总金额为人民币（大写）</w:t>
            </w:r>
            <w:r>
              <w:rPr>
                <w:rFonts w:hAnsi="宋体"/>
                <w:u w:val="single"/>
              </w:rPr>
              <w:t xml:space="preserve">                   </w:t>
            </w:r>
            <w:r>
              <w:rPr>
                <w:rFonts w:hint="eastAsia" w:hAnsi="宋体"/>
              </w:rPr>
              <w:t>元</w:t>
            </w:r>
            <w:r>
              <w:rPr>
                <w:rFonts w:hAnsi="宋体"/>
              </w:rPr>
              <w:t>(</w:t>
            </w:r>
            <w:r>
              <w:rPr>
                <w:rFonts w:hint="eastAsia" w:hAnsi="宋体"/>
              </w:rPr>
              <w:t>￥</w:t>
            </w:r>
            <w:r>
              <w:rPr>
                <w:rFonts w:hAnsi="宋体"/>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Calibri"/>
              </w:rPr>
            </w:pPr>
            <w:r>
              <w:rPr>
                <w:rFonts w:hAnsi="宋体" w:cs="Calibri"/>
              </w:rPr>
              <w:t>5</w:t>
            </w:r>
          </w:p>
        </w:tc>
        <w:tc>
          <w:tcPr>
            <w:tcW w:w="7799" w:type="dxa"/>
            <w:tcBorders>
              <w:top w:val="single" w:color="auto" w:sz="4" w:space="0"/>
              <w:left w:val="single" w:color="auto" w:sz="4" w:space="0"/>
              <w:bottom w:val="single" w:color="auto" w:sz="4" w:space="0"/>
              <w:right w:val="single" w:color="auto" w:sz="4" w:space="0"/>
            </w:tcBorders>
            <w:vAlign w:val="center"/>
          </w:tcPr>
          <w:p>
            <w:pPr>
              <w:rPr>
                <w:rFonts w:ascii="宋体" w:hAnsi="宋体" w:cs="Calibri"/>
                <w:szCs w:val="21"/>
              </w:rPr>
            </w:pPr>
            <w:r>
              <w:rPr>
                <w:rFonts w:hint="eastAsia" w:ascii="宋体" w:hAnsi="宋体" w:cs="Calibri"/>
                <w:szCs w:val="21"/>
              </w:rPr>
              <w:t>交货时间：供应合同生效之日起30日内将本项目中设备送到采购人指定地点，并于供应合同生效之日起60日内将本项目中设备安装调试完成，满足系统运行。</w:t>
            </w:r>
          </w:p>
          <w:p>
            <w:pPr>
              <w:rPr>
                <w:rFonts w:ascii="宋体" w:hAnsi="宋体" w:cs="Calibri"/>
                <w:szCs w:val="21"/>
              </w:rPr>
            </w:pPr>
            <w:r>
              <w:rPr>
                <w:rFonts w:hint="eastAsia" w:ascii="宋体" w:hAnsi="宋体" w:cs="Calibri"/>
                <w:szCs w:val="21"/>
              </w:rPr>
              <w:t>地点：</w:t>
            </w:r>
            <w:r>
              <w:rPr>
                <w:rFonts w:hint="eastAsia" w:ascii="宋体" w:hAnsi="宋体" w:cs="Calibri"/>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Ansi="宋体" w:cs="Times New Roman"/>
              </w:rPr>
              <w:t>6</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rPr>
            </w:pPr>
            <w:r>
              <w:rPr>
                <w:rFonts w:hint="eastAsia" w:hAnsi="宋体"/>
              </w:rPr>
              <w:t>质量保证期：3年，自货物最终验收合格之日起至质保期届满且经采购人确认无任何质量问题时止。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Ansi="宋体" w:cs="Times New Roman"/>
              </w:rPr>
              <w:t>7</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验收方式及标准：</w:t>
            </w:r>
            <w:r>
              <w:rPr>
                <w:rFonts w:hint="eastAsia" w:hAnsi="宋体" w:cs="Calibri"/>
              </w:rPr>
              <w:t>按照采购需求、投标</w:t>
            </w:r>
            <w:r>
              <w:rPr>
                <w:rFonts w:hAnsi="宋体" w:cs="Calibri"/>
              </w:rPr>
              <w:t>(</w:t>
            </w:r>
            <w:r>
              <w:rPr>
                <w:rFonts w:hint="eastAsia" w:hAnsi="宋体" w:cs="Calibri"/>
              </w:rPr>
              <w:t>响应</w:t>
            </w:r>
            <w:r>
              <w:rPr>
                <w:rFonts w:hAnsi="宋体" w:cs="Calibri"/>
              </w:rPr>
              <w:t>)</w:t>
            </w:r>
            <w:r>
              <w:rPr>
                <w:rFonts w:hint="eastAsia" w:hAnsi="宋体" w:cs="Calibri"/>
              </w:rPr>
              <w:t>文件及国家、行业规定的技术标准及规范，乙方、采购人双方到场共同验收。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jc w:val="center"/>
              <w:rPr>
                <w:rFonts w:hAnsi="宋体" w:cs="Times New Roman"/>
              </w:rPr>
            </w:pPr>
            <w:r>
              <w:rPr>
                <w:rFonts w:hAnsi="宋体" w:cs="Times New Roman"/>
              </w:rPr>
              <w:t>8</w:t>
            </w:r>
          </w:p>
        </w:tc>
        <w:tc>
          <w:tcPr>
            <w:tcW w:w="77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jc w:val="left"/>
              <w:rPr>
                <w:rFonts w:hAnsi="宋体"/>
              </w:rPr>
            </w:pPr>
            <w:r>
              <w:rPr>
                <w:rFonts w:hint="eastAsia" w:hAnsi="宋体"/>
              </w:rPr>
              <w:t>付款方式：</w:t>
            </w:r>
          </w:p>
          <w:p>
            <w:pPr>
              <w:rPr>
                <w:rFonts w:ascii="宋体" w:hAnsi="宋体" w:cs="宋体"/>
                <w:szCs w:val="21"/>
              </w:rPr>
            </w:pPr>
            <w:r>
              <w:rPr>
                <w:rFonts w:hint="eastAsia" w:ascii="宋体" w:hAnsi="宋体" w:cs="宋体"/>
                <w:szCs w:val="21"/>
              </w:rPr>
              <w:t>本项目分三次付款，签订供应合同后30日内预付供应合同总金额的5</w:t>
            </w:r>
            <w:r>
              <w:rPr>
                <w:rFonts w:ascii="宋体" w:hAnsi="宋体" w:cs="宋体"/>
                <w:szCs w:val="21"/>
              </w:rPr>
              <w:t>0</w:t>
            </w:r>
            <w:r>
              <w:rPr>
                <w:rFonts w:hint="eastAsia" w:ascii="宋体" w:hAnsi="宋体" w:cs="宋体"/>
                <w:szCs w:val="21"/>
              </w:rPr>
              <w:t>%；到货验收合格后30日内支付供应合同总金额的30%；项目按照采购人要求进行整体验收合格后30日内完成支付供应合同尾款。</w:t>
            </w:r>
          </w:p>
          <w:p>
            <w:pPr>
              <w:pStyle w:val="10"/>
              <w:jc w:val="left"/>
              <w:rPr>
                <w:rFonts w:hAnsi="宋体"/>
              </w:rPr>
            </w:pPr>
            <w:r>
              <w:rPr>
                <w:rFonts w:hint="eastAsia" w:hAnsi="宋体"/>
                <w:bCs/>
              </w:rPr>
              <w:t>采购人付款前，乙方应向采购人开具等额有效的增值税发票，采购人未收到发票的，有权不予支付相应款项直至乙方提供合格发票，并不承担延迟付款责任。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Ansi="宋体" w:cs="Times New Roman"/>
              </w:rPr>
              <w:t>9</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olor w:val="000000"/>
              </w:rPr>
            </w:pPr>
            <w:r>
              <w:rPr>
                <w:rFonts w:hint="eastAsia" w:hAnsi="宋体"/>
              </w:rPr>
              <w:t>履约保证金及其返还：本项目</w:t>
            </w:r>
            <w:r>
              <w:rPr>
                <w:rFonts w:hint="eastAsia" w:hAnsi="宋体" w:cs="Times New Roman"/>
                <w:szCs w:val="22"/>
              </w:rPr>
              <w:t>要求提供，</w:t>
            </w:r>
            <w:r>
              <w:rPr>
                <w:rFonts w:hint="eastAsia" w:hAnsi="宋体"/>
              </w:rPr>
              <w:t>履约保证金</w:t>
            </w:r>
            <w:r>
              <w:rPr>
                <w:rFonts w:hint="eastAsia" w:hAnsi="宋体" w:cs="Times New Roman"/>
                <w:szCs w:val="22"/>
              </w:rPr>
              <w:t>为协议总金额的</w:t>
            </w:r>
            <w:r>
              <w:rPr>
                <w:rFonts w:hint="eastAsia" w:hAnsi="宋体" w:cs="Times New Roman"/>
                <w:u w:val="single"/>
              </w:rPr>
              <w:t>2</w:t>
            </w:r>
            <w:r>
              <w:rPr>
                <w:rFonts w:hAnsi="宋体" w:cs="Times New Roman"/>
                <w:szCs w:val="22"/>
              </w:rPr>
              <w:t>%</w:t>
            </w:r>
            <w:r>
              <w:rPr>
                <w:rFonts w:hint="eastAsia" w:hAnsi="宋体" w:cs="Times New Roman"/>
                <w:szCs w:val="22"/>
              </w:rPr>
              <w:t>，金额为人民币（</w:t>
            </w:r>
            <w:r>
              <w:rPr>
                <w:rFonts w:hint="eastAsia" w:hAnsi="宋体" w:cs="Times New Roman"/>
                <w:color w:val="000000"/>
                <w:szCs w:val="22"/>
              </w:rPr>
              <w:t>大写）</w:t>
            </w:r>
            <w:r>
              <w:rPr>
                <w:rFonts w:hint="eastAsia" w:hAnsi="宋体" w:cs="Times New Roman"/>
                <w:color w:val="000000"/>
                <w:szCs w:val="22"/>
                <w:u w:val="single"/>
              </w:rPr>
              <w:t xml:space="preserve">         </w:t>
            </w:r>
            <w:r>
              <w:rPr>
                <w:rFonts w:hint="eastAsia" w:hAnsi="宋体" w:cs="Times New Roman"/>
                <w:color w:val="000000"/>
                <w:szCs w:val="22"/>
              </w:rPr>
              <w:t>元</w:t>
            </w:r>
            <w:r>
              <w:rPr>
                <w:rFonts w:hAnsi="宋体" w:cs="Times New Roman"/>
                <w:color w:val="000000"/>
                <w:szCs w:val="22"/>
              </w:rPr>
              <w:t>(</w:t>
            </w:r>
            <w:r>
              <w:rPr>
                <w:rFonts w:hint="eastAsia" w:hAnsi="宋体" w:cs="Times New Roman"/>
                <w:color w:val="000000"/>
                <w:szCs w:val="22"/>
              </w:rPr>
              <w:t>￥</w:t>
            </w:r>
            <w:r>
              <w:rPr>
                <w:rFonts w:hint="eastAsia" w:hAnsi="宋体" w:cs="Times New Roman"/>
                <w:color w:val="000000"/>
                <w:szCs w:val="22"/>
                <w:u w:val="single"/>
              </w:rPr>
              <w:t xml:space="preserve">         </w:t>
            </w:r>
            <w:r>
              <w:rPr>
                <w:rFonts w:hAnsi="宋体" w:cs="Times New Roman"/>
                <w:color w:val="000000"/>
                <w:szCs w:val="22"/>
              </w:rPr>
              <w:t>)</w:t>
            </w:r>
            <w:r>
              <w:rPr>
                <w:rFonts w:hint="eastAsia" w:hAnsi="宋体" w:cs="Times New Roman"/>
                <w:color w:val="000000"/>
                <w:szCs w:val="22"/>
              </w:rPr>
              <w:t>（取整到元），</w:t>
            </w:r>
            <w:r>
              <w:rPr>
                <w:rFonts w:hint="eastAsia" w:hAnsi="宋体"/>
                <w:color w:val="000000"/>
              </w:rPr>
              <w:t>提交方式为支票、汇票、本票、保函等非现金形式，乙方在签订协议前应提交履约保证金，否则，不予签订协议。</w:t>
            </w:r>
          </w:p>
          <w:p>
            <w:pPr>
              <w:spacing w:line="320" w:lineRule="exact"/>
              <w:rPr>
                <w:rFonts w:ascii="宋体" w:hAnsi="宋体"/>
              </w:rPr>
            </w:pPr>
            <w:r>
              <w:rPr>
                <w:rFonts w:hint="eastAsia" w:ascii="宋体" w:hAnsi="宋体" w:cs="宋体"/>
                <w:color w:val="000000"/>
              </w:rPr>
              <w:t>协议约定的质量保证期届满且收到</w:t>
            </w:r>
            <w:r>
              <w:rPr>
                <w:rFonts w:hint="eastAsia" w:ascii="宋体" w:hAnsi="宋体"/>
                <w:color w:val="000000"/>
              </w:rPr>
              <w:t>乙方</w:t>
            </w:r>
            <w:r>
              <w:rPr>
                <w:rFonts w:hint="eastAsia" w:ascii="宋体" w:hAnsi="宋体" w:cs="宋体"/>
                <w:color w:val="000000"/>
              </w:rPr>
              <w:t>提出的返还履约保证金申请后，甲方30日内无息返还；</w:t>
            </w:r>
            <w:r>
              <w:rPr>
                <w:rFonts w:hint="eastAsia" w:ascii="宋体" w:hAnsi="宋体"/>
                <w:color w:val="000000"/>
              </w:rPr>
              <w:t>甲方如逾期返还，每逾期1日，可按应返还款项的</w:t>
            </w:r>
            <w:r>
              <w:rPr>
                <w:rFonts w:ascii="宋体" w:hAnsi="宋体" w:cs="Arial"/>
                <w:color w:val="000000"/>
                <w:shd w:val="clear" w:color="auto" w:fill="FFFFFF"/>
              </w:rPr>
              <w:t>银行同期存款利息</w:t>
            </w:r>
            <w:r>
              <w:rPr>
                <w:rFonts w:hint="eastAsia" w:ascii="宋体" w:hAnsi="宋体"/>
                <w:color w:val="000000"/>
              </w:rPr>
              <w:t>计算违约金；</w:t>
            </w:r>
            <w:r>
              <w:rPr>
                <w:rFonts w:hint="eastAsia" w:ascii="宋体" w:hAnsi="宋体" w:cs="宋体"/>
                <w:color w:val="000000"/>
              </w:rPr>
              <w:t>乙方</w:t>
            </w:r>
            <w:r>
              <w:rPr>
                <w:rFonts w:hint="eastAsia" w:ascii="宋体" w:hAnsi="宋体"/>
                <w:color w:val="000000"/>
              </w:rPr>
              <w:t>在协议期限不能履行协议义务或违约的，履约保证金不予返还。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Ansi="宋体" w:cs="Times New Roman"/>
              </w:rPr>
              <w:t>10</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rPr>
            </w:pPr>
            <w:r>
              <w:rPr>
                <w:rFonts w:hint="eastAsia" w:hAnsi="宋体"/>
              </w:rPr>
              <w:t>■违约金约定：</w:t>
            </w:r>
            <w:r>
              <w:rPr>
                <w:rFonts w:hAnsi="宋体"/>
              </w:rPr>
              <w:t>1</w:t>
            </w:r>
            <w:r>
              <w:rPr>
                <w:rFonts w:hint="eastAsia" w:hAnsi="宋体"/>
              </w:rPr>
              <w:t>.乙方违约或无正当理由造成解除</w:t>
            </w:r>
            <w:r>
              <w:rPr>
                <w:rFonts w:hint="eastAsia" w:hAnsi="宋体"/>
                <w:color w:val="000000"/>
              </w:rPr>
              <w:t>协议</w:t>
            </w:r>
            <w:r>
              <w:rPr>
                <w:rFonts w:hint="eastAsia" w:hAnsi="宋体"/>
              </w:rPr>
              <w:t>的，按</w:t>
            </w:r>
            <w:r>
              <w:rPr>
                <w:rFonts w:hint="eastAsia" w:hAnsi="宋体"/>
                <w:color w:val="000000"/>
              </w:rPr>
              <w:t>协议</w:t>
            </w:r>
            <w:r>
              <w:rPr>
                <w:rFonts w:hint="eastAsia" w:hAnsi="宋体"/>
              </w:rPr>
              <w:t>价款的</w:t>
            </w:r>
            <w:r>
              <w:rPr>
                <w:rFonts w:hAnsi="宋体"/>
              </w:rPr>
              <w:t>10%</w:t>
            </w:r>
            <w:r>
              <w:rPr>
                <w:rFonts w:hint="eastAsia" w:hAnsi="宋体"/>
              </w:rPr>
              <w:t>计算。逾期退回款项及违约金的，每逾期一天，按应退款项及违约金总额的</w:t>
            </w:r>
            <w:r>
              <w:rPr>
                <w:rFonts w:hAnsi="宋体"/>
              </w:rPr>
              <w:t>0.5%</w:t>
            </w:r>
            <w:r>
              <w:rPr>
                <w:rFonts w:hint="eastAsia" w:hAnsi="宋体"/>
              </w:rPr>
              <w:t>计算违约金。2.其它违约行为按违约服务款额</w:t>
            </w:r>
            <w:r>
              <w:rPr>
                <w:rFonts w:hAnsi="宋体"/>
              </w:rPr>
              <w:t>5%</w:t>
            </w:r>
            <w:r>
              <w:rPr>
                <w:rFonts w:hint="eastAsia" w:hAnsi="宋体"/>
              </w:rPr>
              <w:t>收取违约金。</w:t>
            </w:r>
          </w:p>
          <w:p>
            <w:pPr>
              <w:pStyle w:val="10"/>
              <w:jc w:val="left"/>
              <w:rPr>
                <w:rFonts w:hAnsi="宋体" w:cs="Times New Roman"/>
              </w:rPr>
            </w:pPr>
            <w:r>
              <w:rPr>
                <w:rFonts w:hint="eastAsia" w:hAnsi="宋体"/>
              </w:rPr>
              <w:t>■损失赔偿约定：按双方协商或经第三方评估的实际损失额进行赔偿。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Ansi="宋体" w:cs="Times New Roman"/>
              </w:rPr>
              <w:t>11</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rPr>
              <w:t>误期赔偿费约定：如果乙方没有按照</w:t>
            </w:r>
            <w:r>
              <w:rPr>
                <w:rFonts w:hint="eastAsia" w:hAnsi="宋体"/>
                <w:color w:val="000000"/>
              </w:rPr>
              <w:t>协议</w:t>
            </w:r>
            <w:r>
              <w:rPr>
                <w:rFonts w:hint="eastAsia" w:hAnsi="宋体"/>
              </w:rPr>
              <w:t>规定的时间交货和提供服务</w:t>
            </w:r>
            <w:r>
              <w:rPr>
                <w:rFonts w:hint="eastAsia" w:hAnsi="宋体" w:cs="MingLiU_HKSCS"/>
              </w:rPr>
              <w:t>，</w:t>
            </w:r>
            <w:r>
              <w:rPr>
                <w:rFonts w:hint="eastAsia" w:hAnsi="宋体"/>
              </w:rPr>
              <w:t>甲方有权从货款或履约保证金中扣除误期赔偿费而不影响</w:t>
            </w:r>
            <w:r>
              <w:rPr>
                <w:rFonts w:hint="eastAsia" w:hAnsi="宋体"/>
                <w:color w:val="000000"/>
              </w:rPr>
              <w:t>协议</w:t>
            </w:r>
            <w:r>
              <w:rPr>
                <w:rFonts w:hint="eastAsia" w:hAnsi="宋体"/>
              </w:rPr>
              <w:t>项下的其他补救方法。赔偿费按每日加收</w:t>
            </w:r>
            <w:r>
              <w:rPr>
                <w:rFonts w:hint="eastAsia" w:hAnsi="宋体"/>
                <w:color w:val="000000"/>
              </w:rPr>
              <w:t>协议</w:t>
            </w:r>
            <w:r>
              <w:rPr>
                <w:rFonts w:hint="eastAsia" w:hAnsi="宋体"/>
              </w:rPr>
              <w:t>金额的</w:t>
            </w:r>
            <w:r>
              <w:rPr>
                <w:rFonts w:hAnsi="宋体" w:cs="Times New Roman"/>
              </w:rPr>
              <w:t>0.5%</w:t>
            </w:r>
            <w:r>
              <w:rPr>
                <w:rFonts w:hint="eastAsia" w:hAnsi="宋体"/>
              </w:rPr>
              <w:t>计收</w:t>
            </w:r>
            <w:r>
              <w:rPr>
                <w:rFonts w:hint="eastAsia" w:hAnsi="宋体" w:cs="MingLiU_HKSCS"/>
              </w:rPr>
              <w:t>，</w:t>
            </w:r>
            <w:r>
              <w:rPr>
                <w:rFonts w:hint="eastAsia" w:hAnsi="宋体"/>
              </w:rPr>
              <w:t>直至交货或提供服务为止。但误期赔偿费的最高限额不超过</w:t>
            </w:r>
            <w:r>
              <w:rPr>
                <w:rFonts w:hint="eastAsia" w:hAnsi="宋体"/>
                <w:color w:val="000000"/>
              </w:rPr>
              <w:t>协议</w:t>
            </w:r>
            <w:r>
              <w:rPr>
                <w:rFonts w:hint="eastAsia" w:hAnsi="宋体"/>
              </w:rPr>
              <w:t>价的</w:t>
            </w:r>
            <w:r>
              <w:rPr>
                <w:rFonts w:hAnsi="宋体" w:cs="Times New Roman"/>
              </w:rPr>
              <w:t>15%</w:t>
            </w:r>
            <w:r>
              <w:rPr>
                <w:rFonts w:hint="eastAsia"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Ansi="宋体" w:cs="Times New Roman"/>
              </w:rPr>
              <w:t>12</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color w:val="000000"/>
              </w:rPr>
              <w:t>协议</w:t>
            </w:r>
            <w:r>
              <w:rPr>
                <w:rFonts w:hint="eastAsia" w:hAnsi="宋体"/>
              </w:rPr>
              <w:t>履行期限：自</w:t>
            </w:r>
            <w:r>
              <w:rPr>
                <w:rFonts w:hint="eastAsia" w:hAnsi="宋体"/>
                <w:color w:val="000000"/>
              </w:rPr>
              <w:t>协议</w:t>
            </w:r>
            <w:r>
              <w:rPr>
                <w:rFonts w:hint="eastAsia" w:hAnsi="宋体"/>
              </w:rPr>
              <w:t>生效之日起至</w:t>
            </w:r>
            <w:r>
              <w:rPr>
                <w:rFonts w:hint="eastAsia" w:hAnsi="宋体"/>
                <w:color w:val="000000"/>
              </w:rPr>
              <w:t>协议</w:t>
            </w:r>
            <w:r>
              <w:rPr>
                <w:rFonts w:hint="eastAsia" w:hAnsi="宋体"/>
              </w:rPr>
              <w:t>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Ansi="宋体" w:cs="Times New Roman"/>
              </w:rPr>
              <w:t>13</w:t>
            </w:r>
          </w:p>
        </w:tc>
        <w:tc>
          <w:tcPr>
            <w:tcW w:w="7799" w:type="dxa"/>
            <w:tcBorders>
              <w:top w:val="single" w:color="auto" w:sz="4" w:space="0"/>
              <w:left w:val="single" w:color="auto" w:sz="4" w:space="0"/>
              <w:bottom w:val="single" w:color="auto" w:sz="4" w:space="0"/>
              <w:right w:val="single" w:color="auto" w:sz="4" w:space="0"/>
            </w:tcBorders>
            <w:vAlign w:val="center"/>
          </w:tcPr>
          <w:p>
            <w:pPr>
              <w:pStyle w:val="10"/>
              <w:jc w:val="left"/>
              <w:rPr>
                <w:rFonts w:hAnsi="宋体" w:cs="Times New Roman"/>
              </w:rPr>
            </w:pPr>
            <w:r>
              <w:rPr>
                <w:rFonts w:hint="eastAsia" w:hAnsi="宋体"/>
                <w:color w:val="000000"/>
              </w:rPr>
              <w:t>协议</w:t>
            </w:r>
            <w:r>
              <w:rPr>
                <w:rFonts w:hint="eastAsia" w:hAnsi="宋体"/>
              </w:rPr>
              <w:t>纠纷的解决方式：</w:t>
            </w:r>
          </w:p>
          <w:p>
            <w:pPr>
              <w:pStyle w:val="10"/>
              <w:jc w:val="left"/>
              <w:rPr>
                <w:rFonts w:hAnsi="宋体" w:cs="Times New Roman"/>
              </w:rPr>
            </w:pPr>
            <w:r>
              <w:rPr>
                <w:rFonts w:hint="eastAsia" w:hAnsi="宋体"/>
              </w:rPr>
              <w:t>首先通过双方协商解决</w:t>
            </w:r>
            <w:r>
              <w:rPr>
                <w:rFonts w:hint="eastAsia" w:hAnsi="宋体" w:cs="MingLiU_HKSCS"/>
              </w:rPr>
              <w:t>，</w:t>
            </w:r>
            <w:r>
              <w:rPr>
                <w:rFonts w:hint="eastAsia" w:hAnsi="宋体"/>
              </w:rPr>
              <w:t>协商解决不成</w:t>
            </w:r>
            <w:r>
              <w:rPr>
                <w:rFonts w:hint="eastAsia" w:hAnsi="宋体" w:cs="MingLiU_HKSCS"/>
              </w:rPr>
              <w:t>，</w:t>
            </w:r>
            <w:r>
              <w:rPr>
                <w:rFonts w:hint="eastAsia" w:hAnsi="宋体"/>
              </w:rPr>
              <w:t>则通过以下途径之一解决纠纷</w:t>
            </w:r>
            <w:r>
              <w:rPr>
                <w:rFonts w:hAnsi="宋体" w:cs="Times New Roman"/>
              </w:rPr>
              <w:t>(</w:t>
            </w:r>
            <w:r>
              <w:rPr>
                <w:rFonts w:hint="eastAsia" w:hAnsi="宋体"/>
              </w:rPr>
              <w:t>请在方框内画“√”选择</w:t>
            </w:r>
            <w:r>
              <w:rPr>
                <w:rFonts w:hAnsi="宋体" w:cs="Times New Roman"/>
              </w:rPr>
              <w:t>)</w:t>
            </w:r>
            <w:r>
              <w:rPr>
                <w:rFonts w:hint="eastAsia" w:hAnsi="宋体"/>
              </w:rPr>
              <w:t>：</w:t>
            </w:r>
          </w:p>
          <w:p>
            <w:pPr>
              <w:pStyle w:val="10"/>
              <w:jc w:val="left"/>
              <w:rPr>
                <w:rFonts w:hAnsi="宋体" w:cs="Times New Roman"/>
              </w:rPr>
            </w:pPr>
            <w:r>
              <w:rPr>
                <w:rFonts w:hint="eastAsia" w:hAnsi="宋体"/>
              </w:rPr>
              <w:t>□ 提请</w:t>
            </w:r>
            <w:r>
              <w:rPr>
                <w:rFonts w:hAnsi="宋体" w:cs="Times New Roman"/>
              </w:rPr>
              <w:t>______</w:t>
            </w:r>
            <w:r>
              <w:rPr>
                <w:rFonts w:hint="eastAsia" w:hAnsi="宋体"/>
              </w:rPr>
              <w:t>仲裁委员会按照仲裁程序在</w:t>
            </w:r>
            <w:r>
              <w:rPr>
                <w:rFonts w:hAnsi="宋体" w:cs="Times New Roman"/>
              </w:rPr>
              <w:t>______(</w:t>
            </w:r>
            <w:r>
              <w:rPr>
                <w:rFonts w:hint="eastAsia" w:hAnsi="宋体"/>
              </w:rPr>
              <w:t>仲裁地</w:t>
            </w:r>
            <w:r>
              <w:rPr>
                <w:rFonts w:hAnsi="宋体" w:cs="Times New Roman"/>
              </w:rPr>
              <w:t>)</w:t>
            </w:r>
            <w:r>
              <w:rPr>
                <w:rFonts w:hint="eastAsia" w:hAnsi="宋体"/>
              </w:rPr>
              <w:t>仲裁</w:t>
            </w:r>
          </w:p>
          <w:p>
            <w:pPr>
              <w:pStyle w:val="10"/>
              <w:jc w:val="left"/>
              <w:rPr>
                <w:rFonts w:hAnsi="宋体" w:cs="Times New Roman"/>
              </w:rPr>
            </w:pPr>
            <w:r>
              <w:rPr>
                <w:rFonts w:hint="eastAsia" w:hAnsi="宋体"/>
              </w:rPr>
              <w:t>■向人民法院提起诉讼</w:t>
            </w:r>
          </w:p>
        </w:tc>
      </w:tr>
    </w:tbl>
    <w:p>
      <w:pPr>
        <w:pStyle w:val="10"/>
        <w:ind w:firstLine="420" w:firstLineChars="200"/>
        <w:rPr>
          <w:rFonts w:ascii="Times New Roman" w:hAnsi="Times New Roman" w:cs="Times New Roman"/>
        </w:rPr>
      </w:pPr>
    </w:p>
    <w:p>
      <w:pPr>
        <w:pStyle w:val="10"/>
        <w:ind w:firstLine="420" w:firstLineChars="200"/>
        <w:rPr>
          <w:rFonts w:ascii="Times New Roman" w:hAnsi="Times New Roman" w:cs="Times New Roman"/>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p>
    <w:p>
      <w:pPr>
        <w:pStyle w:val="10"/>
        <w:ind w:firstLine="602" w:firstLineChars="200"/>
        <w:jc w:val="center"/>
        <w:rPr>
          <w:rFonts w:ascii="Times New Roman" w:hAnsi="Times New Roman" w:eastAsia="黑体" w:cs="Times New Roman"/>
          <w:b/>
          <w:sz w:val="30"/>
          <w:szCs w:val="30"/>
        </w:rPr>
      </w:pPr>
      <w:r>
        <w:rPr>
          <w:rFonts w:ascii="Times New Roman" w:hAnsi="Times New Roman" w:eastAsia="黑体" w:cs="Times New Roman"/>
          <w:b/>
          <w:sz w:val="30"/>
          <w:szCs w:val="30"/>
        </w:rPr>
        <w:br w:type="page"/>
      </w:r>
      <w:r>
        <w:rPr>
          <w:rFonts w:hint="eastAsia" w:ascii="Times New Roman" w:hAnsi="Times New Roman" w:eastAsia="黑体" w:cs="Times New Roman"/>
          <w:b/>
          <w:sz w:val="30"/>
          <w:szCs w:val="30"/>
        </w:rPr>
        <w:t>三、协议通用条款</w:t>
      </w:r>
    </w:p>
    <w:p>
      <w:pPr>
        <w:pStyle w:val="10"/>
        <w:spacing w:line="440" w:lineRule="exact"/>
        <w:ind w:firstLine="420" w:firstLineChars="200"/>
        <w:rPr>
          <w:rFonts w:ascii="Times New Roman" w:hAnsi="Times New Roman"/>
        </w:rPr>
      </w:pPr>
      <w:r>
        <w:rPr>
          <w:rFonts w:ascii="Times New Roman" w:hAnsi="Times New Roman"/>
        </w:rPr>
        <w:t>1.</w:t>
      </w:r>
      <w:r>
        <w:rPr>
          <w:rFonts w:hint="eastAsia" w:ascii="Times New Roman" w:hAnsi="Times New Roman"/>
        </w:rPr>
        <w:t>定义</w:t>
      </w:r>
    </w:p>
    <w:p>
      <w:pPr>
        <w:pStyle w:val="10"/>
        <w:spacing w:line="440" w:lineRule="exact"/>
        <w:ind w:firstLine="420" w:firstLineChars="200"/>
        <w:rPr>
          <w:rFonts w:ascii="Times New Roman" w:hAnsi="Times New Roman"/>
        </w:rPr>
      </w:pPr>
      <w:r>
        <w:rPr>
          <w:rFonts w:hint="eastAsia" w:ascii="Times New Roman" w:hAnsi="Times New Roman"/>
        </w:rPr>
        <w:t>本</w:t>
      </w:r>
      <w:r>
        <w:rPr>
          <w:rFonts w:hint="eastAsia" w:hAnsi="宋体"/>
          <w:color w:val="000000"/>
        </w:rPr>
        <w:t>协议</w:t>
      </w:r>
      <w:r>
        <w:rPr>
          <w:rFonts w:hint="eastAsia" w:ascii="Times New Roman" w:hAnsi="Times New Roman"/>
        </w:rPr>
        <w:t>下列术语应解释为：</w:t>
      </w:r>
    </w:p>
    <w:p>
      <w:pPr>
        <w:pStyle w:val="10"/>
        <w:spacing w:line="440" w:lineRule="exact"/>
        <w:ind w:firstLine="420" w:firstLineChars="200"/>
        <w:rPr>
          <w:rFonts w:ascii="Times New Roman" w:hAnsi="Times New Roman"/>
        </w:rPr>
      </w:pPr>
      <w:r>
        <w:rPr>
          <w:rFonts w:ascii="Times New Roman" w:hAnsi="Times New Roman"/>
        </w:rPr>
        <w:t>1.1</w:t>
      </w:r>
      <w:r>
        <w:rPr>
          <w:rFonts w:hint="eastAsia" w:ascii="Times New Roman" w:hAnsi="Times New Roman"/>
        </w:rPr>
        <w:t>“</w:t>
      </w:r>
      <w:r>
        <w:rPr>
          <w:rFonts w:hint="eastAsia" w:hAnsi="宋体"/>
          <w:color w:val="000000"/>
        </w:rPr>
        <w:t>协议</w:t>
      </w:r>
      <w:r>
        <w:rPr>
          <w:rFonts w:hint="eastAsia" w:ascii="Times New Roman" w:hAnsi="Times New Roman"/>
        </w:rPr>
        <w:t>”系指甲乙双方签署的、载明甲乙双方所达成的协议，包括所有的附件、附录和上述文件所提到的构成</w:t>
      </w:r>
      <w:r>
        <w:rPr>
          <w:rFonts w:hint="eastAsia" w:hAnsi="宋体"/>
          <w:color w:val="000000"/>
        </w:rPr>
        <w:t>协议</w:t>
      </w:r>
      <w:r>
        <w:rPr>
          <w:rFonts w:hint="eastAsia" w:ascii="Times New Roman" w:hAnsi="Times New Roman"/>
        </w:rPr>
        <w:t>的所有文件。</w:t>
      </w:r>
    </w:p>
    <w:p>
      <w:pPr>
        <w:pStyle w:val="10"/>
        <w:spacing w:line="440" w:lineRule="exact"/>
        <w:ind w:firstLine="420" w:firstLineChars="200"/>
        <w:rPr>
          <w:rFonts w:ascii="Times New Roman" w:hAnsi="Times New Roman"/>
        </w:rPr>
      </w:pPr>
      <w:r>
        <w:rPr>
          <w:rFonts w:ascii="Times New Roman" w:hAnsi="Times New Roman"/>
        </w:rPr>
        <w:t>1.</w:t>
      </w:r>
      <w:r>
        <w:rPr>
          <w:rFonts w:hint="eastAsia" w:ascii="Times New Roman" w:hAnsi="Times New Roman"/>
        </w:rPr>
        <w:t>2　“货物”是指根据本</w:t>
      </w:r>
      <w:r>
        <w:rPr>
          <w:rFonts w:hint="eastAsia" w:hAnsi="宋体"/>
          <w:color w:val="000000"/>
        </w:rPr>
        <w:t>协议</w:t>
      </w:r>
      <w:r>
        <w:rPr>
          <w:rFonts w:hint="eastAsia" w:ascii="Times New Roman" w:hAnsi="Times New Roman"/>
        </w:rPr>
        <w:t>规定，乙方按照招标</w:t>
      </w:r>
      <w:r>
        <w:rPr>
          <w:rFonts w:ascii="Times New Roman" w:hAnsi="Times New Roman"/>
        </w:rPr>
        <w:t>(</w:t>
      </w:r>
      <w:r>
        <w:rPr>
          <w:rFonts w:hint="eastAsia" w:ascii="Times New Roman" w:hAnsi="Times New Roman"/>
        </w:rPr>
        <w:t>采购</w:t>
      </w:r>
      <w:r>
        <w:rPr>
          <w:rFonts w:ascii="Times New Roman" w:hAnsi="Times New Roman"/>
        </w:rPr>
        <w:t>)</w:t>
      </w:r>
      <w:r>
        <w:rPr>
          <w:rFonts w:hint="eastAsia" w:ascii="Times New Roman" w:hAnsi="Times New Roman"/>
        </w:rPr>
        <w:t>、投标</w:t>
      </w:r>
      <w:r>
        <w:rPr>
          <w:rFonts w:ascii="Times New Roman" w:hAnsi="Times New Roman"/>
        </w:rPr>
        <w:t>(</w:t>
      </w:r>
      <w:r>
        <w:rPr>
          <w:rFonts w:hint="eastAsia" w:ascii="Times New Roman" w:hAnsi="Times New Roman"/>
        </w:rPr>
        <w:t>响应</w:t>
      </w:r>
      <w:r>
        <w:rPr>
          <w:rFonts w:ascii="Times New Roman" w:hAnsi="Times New Roman"/>
        </w:rPr>
        <w:t>)</w:t>
      </w:r>
      <w:r>
        <w:rPr>
          <w:rFonts w:hint="eastAsia" w:ascii="Times New Roman" w:hAnsi="Times New Roman"/>
        </w:rPr>
        <w:t>文件，向甲方提供符合要求的全部产品，包括一切设备、机械、仪器仪表、备品备件、工具及与信息处理和交流有关的硬件、软件以及所有有关的文件等。</w:t>
      </w:r>
    </w:p>
    <w:p>
      <w:pPr>
        <w:pStyle w:val="10"/>
        <w:spacing w:line="440" w:lineRule="exact"/>
        <w:ind w:firstLine="420" w:firstLineChars="200"/>
        <w:rPr>
          <w:rFonts w:ascii="Times New Roman" w:hAnsi="Times New Roman"/>
        </w:rPr>
      </w:pPr>
      <w:r>
        <w:rPr>
          <w:rFonts w:ascii="Times New Roman" w:hAnsi="Times New Roman"/>
        </w:rPr>
        <w:t>1.</w:t>
      </w:r>
      <w:r>
        <w:rPr>
          <w:rFonts w:hint="eastAsia" w:ascii="Times New Roman" w:hAnsi="Times New Roman"/>
        </w:rPr>
        <w:t>3　“服务”是指根据本</w:t>
      </w:r>
      <w:r>
        <w:rPr>
          <w:rFonts w:hint="eastAsia" w:hAnsi="宋体"/>
          <w:color w:val="000000"/>
        </w:rPr>
        <w:t>协议</w:t>
      </w:r>
      <w:r>
        <w:rPr>
          <w:rFonts w:hint="eastAsia" w:ascii="Times New Roman" w:hAnsi="Times New Roman"/>
        </w:rPr>
        <w:t>规定，乙方承担与货物有关的相关服务，包括但不限于运输、保险、安装、调试、技术支持、质量保障、售后服务、培训和</w:t>
      </w:r>
      <w:r>
        <w:rPr>
          <w:rFonts w:hint="eastAsia" w:hAnsi="宋体"/>
          <w:color w:val="000000"/>
        </w:rPr>
        <w:t>协议</w:t>
      </w:r>
      <w:r>
        <w:rPr>
          <w:rFonts w:hint="eastAsia" w:ascii="Times New Roman" w:hAnsi="Times New Roman"/>
        </w:rPr>
        <w:t>中规定乙方应承担的其他义务。</w:t>
      </w:r>
    </w:p>
    <w:p>
      <w:pPr>
        <w:pStyle w:val="10"/>
        <w:spacing w:line="440" w:lineRule="exact"/>
        <w:ind w:firstLine="420" w:firstLineChars="200"/>
        <w:rPr>
          <w:rFonts w:ascii="Times New Roman" w:hAnsi="Times New Roman"/>
        </w:rPr>
      </w:pPr>
      <w:r>
        <w:rPr>
          <w:rFonts w:ascii="Times New Roman" w:hAnsi="Times New Roman"/>
        </w:rPr>
        <w:t>1.</w:t>
      </w:r>
      <w:r>
        <w:rPr>
          <w:rFonts w:hint="eastAsia" w:ascii="Times New Roman" w:hAnsi="Times New Roman"/>
        </w:rPr>
        <w:t>4　除非特别指出，“天”均为自然天。</w:t>
      </w:r>
    </w:p>
    <w:p>
      <w:pPr>
        <w:pStyle w:val="10"/>
        <w:spacing w:line="440" w:lineRule="exact"/>
        <w:ind w:firstLine="420" w:firstLineChars="200"/>
        <w:rPr>
          <w:rFonts w:ascii="Times New Roman" w:hAnsi="Times New Roman"/>
        </w:rPr>
      </w:pPr>
      <w:r>
        <w:rPr>
          <w:rFonts w:ascii="Times New Roman" w:hAnsi="Times New Roman"/>
        </w:rPr>
        <w:t>2.</w:t>
      </w:r>
      <w:r>
        <w:rPr>
          <w:rFonts w:hint="eastAsia" w:ascii="Times New Roman" w:hAnsi="Times New Roman"/>
        </w:rPr>
        <w:t>　</w:t>
      </w:r>
      <w:r>
        <w:rPr>
          <w:rFonts w:hint="eastAsia" w:hAnsi="宋体"/>
          <w:color w:val="000000"/>
        </w:rPr>
        <w:t>协议</w:t>
      </w:r>
      <w:r>
        <w:rPr>
          <w:rFonts w:hint="eastAsia" w:ascii="Times New Roman" w:hAnsi="Times New Roman"/>
        </w:rPr>
        <w:t>标的标准</w:t>
      </w:r>
    </w:p>
    <w:p>
      <w:pPr>
        <w:pStyle w:val="10"/>
        <w:spacing w:line="440" w:lineRule="exact"/>
        <w:ind w:firstLine="420" w:firstLineChars="200"/>
        <w:rPr>
          <w:rFonts w:ascii="Times New Roman" w:hAnsi="Times New Roman"/>
        </w:rPr>
      </w:pPr>
      <w:r>
        <w:rPr>
          <w:rFonts w:ascii="Times New Roman" w:hAnsi="Times New Roman"/>
        </w:rPr>
        <w:t>2.1</w:t>
      </w:r>
      <w:r>
        <w:rPr>
          <w:rFonts w:hint="eastAsia" w:ascii="Times New Roman" w:hAnsi="Times New Roman"/>
        </w:rPr>
        <w:t>　乙方为甲方交付的货物及服务应符合招标文件所述的内容，如果没有提及适用标准，则应符合相应的国家标准。这些标准必须是有关机构发布的最新版本的标准。</w:t>
      </w:r>
    </w:p>
    <w:p>
      <w:pPr>
        <w:pStyle w:val="10"/>
        <w:spacing w:line="440" w:lineRule="exact"/>
        <w:ind w:firstLine="420" w:firstLineChars="200"/>
        <w:rPr>
          <w:rFonts w:ascii="Times New Roman" w:hAnsi="Times New Roman"/>
        </w:rPr>
      </w:pPr>
      <w:r>
        <w:rPr>
          <w:rFonts w:ascii="Times New Roman" w:hAnsi="Times New Roman"/>
        </w:rPr>
        <w:t>2.2</w:t>
      </w:r>
      <w:r>
        <w:rPr>
          <w:rFonts w:hint="eastAsia" w:ascii="Times New Roman" w:hAnsi="Times New Roman"/>
        </w:rPr>
        <w:t>　除非技术要求中另有规定，计量单位均采用中华人民共和国法定计量单位。</w:t>
      </w:r>
    </w:p>
    <w:p>
      <w:pPr>
        <w:pStyle w:val="10"/>
        <w:spacing w:line="440" w:lineRule="exact"/>
        <w:ind w:firstLine="420" w:firstLineChars="200"/>
        <w:rPr>
          <w:rFonts w:ascii="Times New Roman" w:hAnsi="Times New Roman"/>
        </w:rPr>
      </w:pPr>
      <w:r>
        <w:rPr>
          <w:rFonts w:ascii="Times New Roman" w:hAnsi="Times New Roman"/>
        </w:rPr>
        <w:t>2.3</w:t>
      </w:r>
      <w:r>
        <w:rPr>
          <w:rFonts w:hint="eastAsia" w:ascii="Times New Roman" w:hAnsi="Times New Roman"/>
        </w:rPr>
        <w:t>　货物还应符合国家有关安全、环保、卫生的相关规定。</w:t>
      </w:r>
    </w:p>
    <w:p>
      <w:pPr>
        <w:pStyle w:val="10"/>
        <w:spacing w:line="440" w:lineRule="exact"/>
        <w:ind w:firstLine="420" w:firstLineChars="200"/>
        <w:rPr>
          <w:rFonts w:ascii="Times New Roman" w:hAnsi="Times New Roman"/>
        </w:rPr>
      </w:pPr>
      <w:r>
        <w:rPr>
          <w:rFonts w:ascii="Times New Roman" w:hAnsi="Times New Roman"/>
        </w:rPr>
        <w:t>3.</w:t>
      </w:r>
      <w:r>
        <w:rPr>
          <w:rFonts w:hint="eastAsia" w:ascii="Times New Roman" w:hAnsi="Times New Roman"/>
        </w:rPr>
        <w:t>　质量保证</w:t>
      </w:r>
    </w:p>
    <w:p>
      <w:pPr>
        <w:pStyle w:val="10"/>
        <w:spacing w:line="440" w:lineRule="exact"/>
        <w:ind w:firstLine="420" w:firstLineChars="200"/>
        <w:rPr>
          <w:rFonts w:ascii="Times New Roman" w:hAnsi="Times New Roman"/>
        </w:rPr>
      </w:pPr>
      <w:r>
        <w:rPr>
          <w:rFonts w:ascii="Times New Roman" w:hAnsi="Times New Roman"/>
        </w:rPr>
        <w:t>3.1</w:t>
      </w:r>
      <w:r>
        <w:rPr>
          <w:rFonts w:hint="eastAsia" w:ascii="Times New Roman" w:hAnsi="Times New Roman"/>
        </w:rPr>
        <w:t>　乙方应保证所供货物是全新的、未使用过的，并完全符合或高于</w:t>
      </w:r>
      <w:r>
        <w:rPr>
          <w:rFonts w:hint="eastAsia" w:hAnsi="宋体"/>
          <w:color w:val="000000"/>
        </w:rPr>
        <w:t>协议</w:t>
      </w:r>
      <w:r>
        <w:rPr>
          <w:rFonts w:hint="eastAsia" w:ascii="Times New Roman" w:hAnsi="Times New Roman"/>
        </w:rPr>
        <w:t>要求的质量、规格和技术性能的要求。</w:t>
      </w:r>
    </w:p>
    <w:p>
      <w:pPr>
        <w:pStyle w:val="10"/>
        <w:spacing w:line="440" w:lineRule="exact"/>
        <w:ind w:firstLine="420" w:firstLineChars="200"/>
        <w:rPr>
          <w:rFonts w:ascii="Times New Roman" w:hAnsi="Times New Roman"/>
        </w:rPr>
      </w:pPr>
      <w:r>
        <w:rPr>
          <w:rFonts w:ascii="Times New Roman" w:hAnsi="Times New Roman"/>
        </w:rPr>
        <w:t>3.2</w:t>
      </w:r>
      <w:r>
        <w:rPr>
          <w:rFonts w:hint="eastAsia" w:ascii="Times New Roman" w:hAnsi="Times New Roman"/>
        </w:rPr>
        <w:t>　乙方应保证其货物在正确安装、正常使用和保养条件下，在其使用寿命期内具有满意的性能，或者没有因乙方的行为或疏忽而产生的缺陷。在货物最终交付验收后不少于</w:t>
      </w:r>
      <w:r>
        <w:rPr>
          <w:rFonts w:hint="eastAsia" w:hAnsi="宋体"/>
          <w:color w:val="000000"/>
        </w:rPr>
        <w:t>协议</w:t>
      </w:r>
      <w:r>
        <w:rPr>
          <w:rFonts w:hint="eastAsia" w:ascii="Times New Roman" w:hAnsi="Times New Roman"/>
        </w:rPr>
        <w:t>规定或乙方承诺</w:t>
      </w:r>
      <w:r>
        <w:rPr>
          <w:rFonts w:ascii="Times New Roman" w:hAnsi="Times New Roman"/>
        </w:rPr>
        <w:t>(</w:t>
      </w:r>
      <w:r>
        <w:rPr>
          <w:rFonts w:hint="eastAsia" w:ascii="Times New Roman" w:hAnsi="Times New Roman"/>
        </w:rPr>
        <w:t>两者以较长的为准</w:t>
      </w:r>
      <w:r>
        <w:rPr>
          <w:rFonts w:ascii="Times New Roman" w:hAnsi="Times New Roman"/>
        </w:rPr>
        <w:t>)</w:t>
      </w:r>
      <w:r>
        <w:rPr>
          <w:rFonts w:hint="eastAsia" w:ascii="Times New Roman" w:hAnsi="Times New Roman"/>
        </w:rPr>
        <w:t>的质量保证期内，保证保持有效。</w:t>
      </w:r>
    </w:p>
    <w:p>
      <w:pPr>
        <w:pStyle w:val="10"/>
        <w:spacing w:line="440" w:lineRule="exact"/>
        <w:ind w:firstLine="420" w:firstLineChars="200"/>
        <w:rPr>
          <w:rFonts w:ascii="Times New Roman" w:hAnsi="Times New Roman"/>
        </w:rPr>
      </w:pPr>
      <w:r>
        <w:rPr>
          <w:rFonts w:ascii="Times New Roman" w:hAnsi="Times New Roman"/>
        </w:rPr>
        <w:t>3.3</w:t>
      </w:r>
      <w:r>
        <w:rPr>
          <w:rFonts w:hint="eastAsia" w:ascii="Times New Roman" w:hAnsi="Times New Roman"/>
        </w:rPr>
        <w:t>　如果服务和交付物与</w:t>
      </w:r>
      <w:r>
        <w:rPr>
          <w:rFonts w:hint="eastAsia" w:hAnsi="宋体"/>
          <w:color w:val="000000"/>
        </w:rPr>
        <w:t>协议</w:t>
      </w:r>
      <w:r>
        <w:rPr>
          <w:rFonts w:hint="eastAsia" w:ascii="Times New Roman" w:hAnsi="Times New Roman"/>
        </w:rPr>
        <w:t>不符或不符合甲方要求，或证实交付物是有缺陷的，包括潜在的缺陷或使用不符合要求的材料等，由此引起的全部费用由乙方承担。若以上原因导致或引起甲方损失及导致或引起第三方受到损害的，全部赔偿责任均应由乙方承担。</w:t>
      </w:r>
    </w:p>
    <w:p>
      <w:pPr>
        <w:pStyle w:val="10"/>
        <w:spacing w:line="440" w:lineRule="exact"/>
        <w:ind w:firstLine="420" w:firstLineChars="200"/>
        <w:rPr>
          <w:rFonts w:ascii="Times New Roman" w:hAnsi="Times New Roman"/>
        </w:rPr>
      </w:pPr>
      <w:r>
        <w:rPr>
          <w:rFonts w:ascii="Times New Roman" w:hAnsi="Times New Roman"/>
        </w:rPr>
        <w:t>3.4</w:t>
      </w:r>
      <w:r>
        <w:rPr>
          <w:rFonts w:hint="eastAsia" w:ascii="Times New Roman" w:hAnsi="Times New Roman"/>
        </w:rPr>
        <w:t>　在质量保证期内所发现的缺陷，甲方应尽快以书面形式通知乙方。</w:t>
      </w:r>
    </w:p>
    <w:p>
      <w:pPr>
        <w:pStyle w:val="10"/>
        <w:spacing w:line="440" w:lineRule="exact"/>
        <w:ind w:firstLine="420" w:firstLineChars="200"/>
        <w:rPr>
          <w:rFonts w:ascii="Times New Roman" w:hAnsi="Times New Roman"/>
        </w:rPr>
      </w:pPr>
      <w:r>
        <w:rPr>
          <w:rFonts w:ascii="Times New Roman" w:hAnsi="Times New Roman"/>
        </w:rPr>
        <w:t>3.5</w:t>
      </w:r>
      <w:r>
        <w:rPr>
          <w:rFonts w:hint="eastAsia" w:ascii="Times New Roman" w:hAnsi="Times New Roman"/>
        </w:rPr>
        <w:t>　乙方收到通知后应在本</w:t>
      </w:r>
      <w:r>
        <w:rPr>
          <w:rFonts w:hint="eastAsia" w:hAnsi="宋体"/>
          <w:color w:val="000000"/>
        </w:rPr>
        <w:t>协议</w:t>
      </w:r>
      <w:r>
        <w:rPr>
          <w:rFonts w:hint="eastAsia" w:ascii="Times New Roman" w:hAnsi="Times New Roman"/>
        </w:rPr>
        <w:t>规定的响应时间内以合理的速度免费维修或更换有缺陷的货物或部件。</w:t>
      </w:r>
    </w:p>
    <w:p>
      <w:pPr>
        <w:pStyle w:val="10"/>
        <w:spacing w:line="440" w:lineRule="exact"/>
        <w:ind w:firstLine="420" w:firstLineChars="200"/>
        <w:rPr>
          <w:rFonts w:ascii="Times New Roman" w:hAnsi="Times New Roman"/>
        </w:rPr>
      </w:pPr>
      <w:r>
        <w:rPr>
          <w:rFonts w:ascii="Times New Roman" w:hAnsi="Times New Roman"/>
        </w:rPr>
        <w:t>3.6</w:t>
      </w:r>
      <w:r>
        <w:rPr>
          <w:rFonts w:hint="eastAsia" w:ascii="Times New Roman" w:hAnsi="Times New Roman"/>
        </w:rPr>
        <w:t>　在质量保证期内，如果货物的质量或规格与</w:t>
      </w:r>
      <w:r>
        <w:rPr>
          <w:rFonts w:hint="eastAsia" w:hAnsi="宋体"/>
          <w:color w:val="000000"/>
        </w:rPr>
        <w:t>协议</w:t>
      </w:r>
      <w:r>
        <w:rPr>
          <w:rFonts w:hint="eastAsia" w:ascii="Times New Roman" w:hAnsi="Times New Roman"/>
        </w:rPr>
        <w:t>不符，或证实货物是有缺陷的，包括潜在的缺陷或使用不符合要求的材料等，甲方可以根据本</w:t>
      </w:r>
      <w:r>
        <w:rPr>
          <w:rFonts w:hint="eastAsia" w:hAnsi="宋体"/>
          <w:color w:val="000000"/>
        </w:rPr>
        <w:t>协议</w:t>
      </w:r>
      <w:r>
        <w:rPr>
          <w:rFonts w:hint="eastAsia" w:ascii="Times New Roman" w:hAnsi="Times New Roman"/>
        </w:rPr>
        <w:t>第</w:t>
      </w:r>
      <w:r>
        <w:rPr>
          <w:rFonts w:ascii="Times New Roman" w:hAnsi="Times New Roman"/>
        </w:rPr>
        <w:t>10.1</w:t>
      </w:r>
      <w:r>
        <w:rPr>
          <w:rFonts w:hint="eastAsia" w:ascii="Times New Roman" w:hAnsi="Times New Roman"/>
        </w:rPr>
        <w:t>条规定以书面形式向乙方提出补救措施或索赔。</w:t>
      </w:r>
    </w:p>
    <w:p>
      <w:pPr>
        <w:pStyle w:val="10"/>
        <w:spacing w:line="440" w:lineRule="exact"/>
        <w:ind w:firstLine="420" w:firstLineChars="200"/>
        <w:rPr>
          <w:rFonts w:ascii="Times New Roman" w:hAnsi="Times New Roman"/>
        </w:rPr>
      </w:pPr>
      <w:r>
        <w:rPr>
          <w:rFonts w:ascii="Times New Roman" w:hAnsi="Times New Roman"/>
        </w:rPr>
        <w:t>3.7</w:t>
      </w:r>
      <w:r>
        <w:rPr>
          <w:rFonts w:hint="eastAsia" w:ascii="Times New Roman" w:hAnsi="Times New Roman"/>
        </w:rPr>
        <w:t>　乙方在约定的时间内未能弥补缺陷，甲方可采取必要的补救措施，但其风险和费用将由乙方承担，甲方根据</w:t>
      </w:r>
      <w:r>
        <w:rPr>
          <w:rFonts w:hint="eastAsia" w:hAnsi="宋体"/>
          <w:color w:val="000000"/>
        </w:rPr>
        <w:t>协议</w:t>
      </w:r>
      <w:r>
        <w:rPr>
          <w:rFonts w:hint="eastAsia" w:ascii="Times New Roman" w:hAnsi="Times New Roman"/>
        </w:rPr>
        <w:t>规定对乙方行使的其他权利不受影响。</w:t>
      </w:r>
    </w:p>
    <w:p>
      <w:pPr>
        <w:pStyle w:val="10"/>
        <w:spacing w:line="440" w:lineRule="exact"/>
        <w:ind w:firstLine="420" w:firstLineChars="200"/>
        <w:rPr>
          <w:rFonts w:ascii="Times New Roman" w:hAnsi="Times New Roman"/>
        </w:rPr>
      </w:pPr>
      <w:r>
        <w:rPr>
          <w:rFonts w:ascii="Times New Roman" w:hAnsi="Times New Roman"/>
        </w:rPr>
        <w:t>3.8</w:t>
      </w:r>
      <w:r>
        <w:rPr>
          <w:rFonts w:hint="eastAsia" w:ascii="Times New Roman" w:hAnsi="Times New Roman"/>
        </w:rPr>
        <w:t>　本</w:t>
      </w:r>
      <w:r>
        <w:rPr>
          <w:rFonts w:hint="eastAsia" w:hAnsi="宋体"/>
          <w:color w:val="000000"/>
        </w:rPr>
        <w:t>协议</w:t>
      </w:r>
      <w:r>
        <w:rPr>
          <w:rFonts w:hint="eastAsia" w:ascii="Times New Roman" w:hAnsi="Times New Roman"/>
        </w:rPr>
        <w:t>的质量保证期见</w:t>
      </w:r>
      <w:r>
        <w:rPr>
          <w:rFonts w:hint="eastAsia" w:hAnsi="宋体"/>
          <w:color w:val="000000"/>
        </w:rPr>
        <w:t>协议</w:t>
      </w:r>
      <w:r>
        <w:rPr>
          <w:rFonts w:hint="eastAsia" w:ascii="Times New Roman" w:hAnsi="Times New Roman"/>
        </w:rPr>
        <w:t>条款前附表。</w:t>
      </w:r>
    </w:p>
    <w:p>
      <w:pPr>
        <w:pStyle w:val="10"/>
        <w:spacing w:line="440" w:lineRule="exact"/>
        <w:ind w:firstLine="420" w:firstLineChars="200"/>
        <w:rPr>
          <w:rFonts w:ascii="Times New Roman" w:hAnsi="Times New Roman"/>
        </w:rPr>
      </w:pPr>
      <w:r>
        <w:rPr>
          <w:rFonts w:ascii="Times New Roman" w:hAnsi="Times New Roman"/>
        </w:rPr>
        <w:t>4.</w:t>
      </w:r>
      <w:r>
        <w:rPr>
          <w:rFonts w:hint="eastAsia" w:ascii="Times New Roman" w:hAnsi="Times New Roman"/>
        </w:rPr>
        <w:t>包装要求</w:t>
      </w:r>
    </w:p>
    <w:p>
      <w:pPr>
        <w:pStyle w:val="10"/>
        <w:spacing w:line="440" w:lineRule="exact"/>
        <w:ind w:firstLine="420" w:firstLineChars="200"/>
        <w:rPr>
          <w:rFonts w:ascii="Times New Roman" w:hAnsi="Times New Roman"/>
        </w:rPr>
      </w:pPr>
      <w:r>
        <w:rPr>
          <w:rFonts w:ascii="Times New Roman" w:hAnsi="Times New Roman"/>
        </w:rPr>
        <w:t>4.1</w:t>
      </w:r>
      <w:r>
        <w:rPr>
          <w:rFonts w:hint="eastAsia" w:ascii="Times New Roman" w:hAnsi="Times New Roman"/>
        </w:rPr>
        <w:t>　除</w:t>
      </w:r>
      <w:r>
        <w:rPr>
          <w:rFonts w:hint="eastAsia" w:hAnsi="宋体"/>
          <w:color w:val="000000"/>
        </w:rPr>
        <w:t>协议</w:t>
      </w:r>
      <w:r>
        <w:rPr>
          <w:rFonts w:hint="eastAsia" w:ascii="Times New Roman" w:hAnsi="Times New Roman"/>
        </w:rPr>
        <w:t>另有规定外，乙方提供的全部货物均应按标准保护措施进行包装，这类包装应适应于远距离运输、防潮、防震、防锈和防野蛮装卸，以确保货物安全无损运抵指定现场。</w:t>
      </w:r>
    </w:p>
    <w:p>
      <w:pPr>
        <w:pStyle w:val="10"/>
        <w:spacing w:line="440" w:lineRule="exact"/>
        <w:ind w:firstLine="420" w:firstLineChars="200"/>
        <w:rPr>
          <w:rFonts w:ascii="Times New Roman" w:hAnsi="Times New Roman"/>
        </w:rPr>
      </w:pPr>
      <w:r>
        <w:rPr>
          <w:rFonts w:ascii="Times New Roman" w:hAnsi="Times New Roman"/>
        </w:rPr>
        <w:t>4.2</w:t>
      </w:r>
      <w:r>
        <w:rPr>
          <w:rFonts w:hint="eastAsia" w:ascii="Times New Roman" w:hAnsi="Times New Roman"/>
        </w:rPr>
        <w:t>　乙方应承担由于其包装或防护措施不当而引起的货物损坏和丢失的任何损失责任和费用。</w:t>
      </w:r>
    </w:p>
    <w:p>
      <w:pPr>
        <w:pStyle w:val="10"/>
        <w:spacing w:line="440" w:lineRule="exact"/>
        <w:ind w:firstLine="420" w:firstLineChars="200"/>
        <w:rPr>
          <w:rFonts w:ascii="Times New Roman" w:hAnsi="Times New Roman"/>
        </w:rPr>
      </w:pPr>
      <w:r>
        <w:rPr>
          <w:rFonts w:ascii="Times New Roman" w:hAnsi="Times New Roman"/>
        </w:rPr>
        <w:t>4.3</w:t>
      </w:r>
      <w:r>
        <w:rPr>
          <w:rFonts w:hint="eastAsia" w:ascii="Times New Roman" w:hAnsi="Times New Roman"/>
        </w:rPr>
        <w:t>　每一个包装箱内应附一份详细装箱单和质量证书。</w:t>
      </w:r>
    </w:p>
    <w:p>
      <w:pPr>
        <w:pStyle w:val="10"/>
        <w:spacing w:line="440" w:lineRule="exact"/>
        <w:ind w:firstLine="420" w:firstLineChars="200"/>
        <w:rPr>
          <w:rFonts w:ascii="Times New Roman" w:hAnsi="Times New Roman"/>
        </w:rPr>
      </w:pPr>
      <w:r>
        <w:rPr>
          <w:rFonts w:ascii="Times New Roman" w:hAnsi="Times New Roman"/>
        </w:rPr>
        <w:t>5.</w:t>
      </w:r>
      <w:r>
        <w:rPr>
          <w:rFonts w:hint="eastAsia" w:ascii="Times New Roman" w:hAnsi="Times New Roman"/>
        </w:rPr>
        <w:t>知识产权</w:t>
      </w:r>
    </w:p>
    <w:p>
      <w:pPr>
        <w:pStyle w:val="10"/>
        <w:spacing w:line="440" w:lineRule="exact"/>
        <w:ind w:firstLine="420" w:firstLineChars="200"/>
        <w:rPr>
          <w:rFonts w:ascii="Times New Roman" w:hAnsi="Times New Roman"/>
        </w:rPr>
      </w:pPr>
      <w:r>
        <w:rPr>
          <w:rFonts w:ascii="Times New Roman" w:hAnsi="Times New Roman"/>
        </w:rPr>
        <w:t>5.1</w:t>
      </w:r>
      <w:r>
        <w:rPr>
          <w:rFonts w:hint="eastAsia" w:ascii="Times New Roman" w:hAnsi="Times New Roman"/>
        </w:rPr>
        <w:t>　乙方应保证所提供的货物及服务免受第三方提出侵犯其知识产权</w:t>
      </w:r>
      <w:r>
        <w:rPr>
          <w:rFonts w:ascii="Times New Roman" w:hAnsi="Times New Roman"/>
        </w:rPr>
        <w:t>(</w:t>
      </w:r>
      <w:r>
        <w:rPr>
          <w:rFonts w:hint="eastAsia" w:ascii="Times New Roman" w:hAnsi="Times New Roman"/>
        </w:rPr>
        <w:t>专利权、商标权、版权等</w:t>
      </w:r>
      <w:r>
        <w:rPr>
          <w:rFonts w:ascii="Times New Roman" w:hAnsi="Times New Roman"/>
        </w:rPr>
        <w:t>)</w:t>
      </w:r>
      <w:r>
        <w:rPr>
          <w:rFonts w:hint="eastAsia" w:ascii="Times New Roman" w:hAnsi="Times New Roman"/>
        </w:rPr>
        <w:t>的起诉。如果甲方在使用乙方货物或货物的任何一部分过程中，第三方提出货物侵犯其专利权、工业设计权、使用权等知识产权，乙方应当修正以避免侵权。</w:t>
      </w:r>
    </w:p>
    <w:p>
      <w:pPr>
        <w:pStyle w:val="10"/>
        <w:spacing w:line="440" w:lineRule="exact"/>
        <w:ind w:firstLine="420" w:firstLineChars="200"/>
        <w:rPr>
          <w:rFonts w:ascii="Times New Roman" w:hAnsi="Times New Roman"/>
        </w:rPr>
      </w:pPr>
      <w:r>
        <w:rPr>
          <w:rFonts w:ascii="Times New Roman" w:hAnsi="Times New Roman"/>
        </w:rPr>
        <w:t>5.2</w:t>
      </w:r>
      <w:r>
        <w:rPr>
          <w:rFonts w:hint="eastAsia" w:ascii="Times New Roman" w:hAnsi="Times New Roman"/>
        </w:rPr>
        <w:t>　如果甲方在使用乙方货物或货物的任何一部分过程中，第三方指控侵犯其专利权、工业设计权、使用权等知识产权，乙方将自费为甲方、各采购人答辩，并支付法院最终判决的甲方应支付第三方的一切费用。</w:t>
      </w:r>
    </w:p>
    <w:p>
      <w:pPr>
        <w:pStyle w:val="10"/>
        <w:spacing w:line="440" w:lineRule="exact"/>
        <w:ind w:firstLine="420" w:firstLineChars="200"/>
        <w:rPr>
          <w:rFonts w:ascii="Times New Roman" w:hAnsi="Times New Roman"/>
        </w:rPr>
      </w:pPr>
      <w:r>
        <w:rPr>
          <w:rFonts w:ascii="Times New Roman" w:hAnsi="Times New Roman"/>
        </w:rPr>
        <w:t>5.3</w:t>
      </w:r>
      <w:r>
        <w:rPr>
          <w:rFonts w:hint="eastAsia" w:ascii="Times New Roman" w:hAnsi="Times New Roman"/>
        </w:rPr>
        <w:t>　有关本项目的所有设计、施工文件的著作权属于甲方。乙方有保护甲方著作权的义务，并对在设计过程中所接触到的甲方的相关秘密有保密的义务。未经甲方书面同意，乙方不得将设计文件、成果另作其他商业用途或向任何第三方披露，不得将设计文件用于其他项目工程的建设，不得用于与本协议无关的工程。发生此类情况时，乙方应当赔偿甲方损失，甲方保留向乙方追偿的权利。</w:t>
      </w:r>
    </w:p>
    <w:p>
      <w:pPr>
        <w:pStyle w:val="10"/>
        <w:spacing w:line="440" w:lineRule="exact"/>
        <w:ind w:firstLine="420" w:firstLineChars="200"/>
        <w:rPr>
          <w:rFonts w:ascii="Times New Roman" w:hAnsi="Times New Roman"/>
        </w:rPr>
      </w:pPr>
      <w:r>
        <w:rPr>
          <w:rFonts w:ascii="Times New Roman" w:hAnsi="Times New Roman"/>
        </w:rPr>
        <w:t>6.</w:t>
      </w:r>
      <w:r>
        <w:rPr>
          <w:rFonts w:hint="eastAsia" w:ascii="Times New Roman" w:hAnsi="Times New Roman"/>
        </w:rPr>
        <w:t>权利瑕疵担保</w:t>
      </w:r>
    </w:p>
    <w:p>
      <w:pPr>
        <w:pStyle w:val="10"/>
        <w:spacing w:line="440" w:lineRule="exact"/>
        <w:ind w:firstLine="420" w:firstLineChars="200"/>
        <w:rPr>
          <w:rFonts w:ascii="Times New Roman" w:hAnsi="Times New Roman"/>
        </w:rPr>
      </w:pPr>
      <w:r>
        <w:rPr>
          <w:rFonts w:ascii="Times New Roman" w:hAnsi="Times New Roman"/>
        </w:rPr>
        <w:t>6.1</w:t>
      </w:r>
      <w:r>
        <w:rPr>
          <w:rFonts w:hint="eastAsia" w:ascii="Times New Roman" w:hAnsi="Times New Roman"/>
        </w:rPr>
        <w:t>　乙方保证对其出售的货物享有合法的权利。</w:t>
      </w:r>
    </w:p>
    <w:p>
      <w:pPr>
        <w:pStyle w:val="10"/>
        <w:spacing w:line="440" w:lineRule="exact"/>
        <w:ind w:firstLine="420" w:firstLineChars="200"/>
        <w:rPr>
          <w:rFonts w:ascii="Times New Roman" w:hAnsi="Times New Roman"/>
        </w:rPr>
      </w:pPr>
      <w:r>
        <w:rPr>
          <w:rFonts w:ascii="Times New Roman" w:hAnsi="Times New Roman"/>
        </w:rPr>
        <w:t>6.2</w:t>
      </w:r>
      <w:r>
        <w:rPr>
          <w:rFonts w:hint="eastAsia" w:ascii="Times New Roman" w:hAnsi="Times New Roman"/>
        </w:rPr>
        <w:t>　乙方保证在其出售的货物上不存在任何未曾向甲方透露的担保物权，如抵押权、质押权、留置权等。</w:t>
      </w:r>
    </w:p>
    <w:p>
      <w:pPr>
        <w:pStyle w:val="10"/>
        <w:spacing w:line="440" w:lineRule="exact"/>
        <w:ind w:firstLine="420" w:firstLineChars="200"/>
        <w:rPr>
          <w:rFonts w:ascii="Times New Roman" w:hAnsi="Times New Roman"/>
        </w:rPr>
      </w:pPr>
      <w:r>
        <w:rPr>
          <w:rFonts w:ascii="Times New Roman" w:hAnsi="Times New Roman"/>
        </w:rPr>
        <w:t>6.3</w:t>
      </w:r>
      <w:r>
        <w:rPr>
          <w:rFonts w:hint="eastAsia" w:ascii="Times New Roman" w:hAnsi="Times New Roman"/>
        </w:rPr>
        <w:t>　如甲方使用该货物构成上述侵权的，则由乙方承担全部责任。</w:t>
      </w:r>
    </w:p>
    <w:p>
      <w:pPr>
        <w:pStyle w:val="10"/>
        <w:spacing w:line="440" w:lineRule="exact"/>
        <w:ind w:firstLine="420" w:firstLineChars="200"/>
        <w:rPr>
          <w:rFonts w:ascii="Times New Roman" w:hAnsi="Times New Roman"/>
        </w:rPr>
      </w:pPr>
      <w:r>
        <w:rPr>
          <w:rFonts w:ascii="Times New Roman" w:hAnsi="Times New Roman"/>
        </w:rPr>
        <w:t>7.</w:t>
      </w:r>
      <w:r>
        <w:rPr>
          <w:rFonts w:hint="eastAsia" w:ascii="Times New Roman" w:hAnsi="Times New Roman"/>
        </w:rPr>
        <w:t>保密义务</w:t>
      </w:r>
    </w:p>
    <w:p>
      <w:pPr>
        <w:pStyle w:val="10"/>
        <w:spacing w:line="440" w:lineRule="exact"/>
        <w:ind w:firstLine="420" w:firstLineChars="200"/>
        <w:rPr>
          <w:rFonts w:ascii="Times New Roman" w:hAnsi="Times New Roman"/>
        </w:rPr>
      </w:pPr>
      <w:r>
        <w:rPr>
          <w:rFonts w:ascii="Times New Roman" w:hAnsi="Times New Roman"/>
        </w:rPr>
        <w:t>7.1</w:t>
      </w:r>
      <w:r>
        <w:rPr>
          <w:rFonts w:hint="eastAsia" w:ascii="Times New Roman" w:hAnsi="Times New Roman"/>
        </w:rPr>
        <w:t>　甲乙双方在采购和履行</w:t>
      </w:r>
      <w:r>
        <w:rPr>
          <w:rFonts w:hint="eastAsia" w:hAnsi="宋体"/>
          <w:color w:val="000000"/>
        </w:rPr>
        <w:t>协议</w:t>
      </w:r>
      <w:r>
        <w:rPr>
          <w:rFonts w:hint="eastAsia" w:ascii="Times New Roman" w:hAnsi="Times New Roman"/>
        </w:rPr>
        <w:t>过程中所获悉的对方属于保密的内容，双方均有保密义务。</w:t>
      </w:r>
    </w:p>
    <w:p>
      <w:pPr>
        <w:pStyle w:val="10"/>
        <w:spacing w:line="440" w:lineRule="exact"/>
        <w:ind w:firstLine="420" w:firstLineChars="200"/>
        <w:rPr>
          <w:rFonts w:ascii="Times New Roman" w:hAnsi="Times New Roman"/>
        </w:rPr>
      </w:pPr>
      <w:r>
        <w:rPr>
          <w:rFonts w:ascii="Times New Roman" w:hAnsi="Times New Roman"/>
        </w:rPr>
        <w:t>8.</w:t>
      </w:r>
      <w:r>
        <w:rPr>
          <w:rFonts w:hint="eastAsia" w:ascii="Times New Roman" w:hAnsi="Times New Roman"/>
        </w:rPr>
        <w:t>履约保证金</w:t>
      </w:r>
    </w:p>
    <w:p>
      <w:pPr>
        <w:pStyle w:val="10"/>
        <w:spacing w:line="440" w:lineRule="exact"/>
        <w:ind w:firstLine="420" w:firstLineChars="200"/>
        <w:rPr>
          <w:rFonts w:ascii="Times New Roman" w:hAnsi="Times New Roman"/>
        </w:rPr>
      </w:pPr>
      <w:r>
        <w:rPr>
          <w:rFonts w:ascii="Times New Roman" w:hAnsi="Times New Roman"/>
        </w:rPr>
        <w:t>8.1</w:t>
      </w:r>
      <w:r>
        <w:rPr>
          <w:rFonts w:hint="eastAsia" w:ascii="Times New Roman" w:hAnsi="Times New Roman"/>
        </w:rPr>
        <w:t>　乙方应在签署</w:t>
      </w:r>
      <w:r>
        <w:rPr>
          <w:rFonts w:hint="eastAsia" w:hAnsi="宋体"/>
          <w:color w:val="000000"/>
        </w:rPr>
        <w:t>协议</w:t>
      </w:r>
      <w:r>
        <w:rPr>
          <w:rFonts w:hint="eastAsia" w:ascii="Times New Roman" w:hAnsi="Times New Roman"/>
        </w:rPr>
        <w:t>前，以银行保函、银行电汇或履约担保函形式向甲方提供。</w:t>
      </w:r>
    </w:p>
    <w:p>
      <w:pPr>
        <w:pStyle w:val="10"/>
        <w:spacing w:line="440" w:lineRule="exact"/>
        <w:ind w:firstLine="420" w:firstLineChars="200"/>
        <w:rPr>
          <w:rFonts w:ascii="Times New Roman" w:hAnsi="Times New Roman"/>
        </w:rPr>
      </w:pPr>
      <w:r>
        <w:rPr>
          <w:rFonts w:ascii="Times New Roman" w:hAnsi="Times New Roman"/>
        </w:rPr>
        <w:t>8.2</w:t>
      </w:r>
      <w:r>
        <w:rPr>
          <w:rFonts w:hint="eastAsia" w:ascii="Times New Roman" w:hAnsi="Times New Roman"/>
        </w:rPr>
        <w:t>　履约保证金具体金额及返还要求见</w:t>
      </w:r>
      <w:r>
        <w:rPr>
          <w:rFonts w:hint="eastAsia" w:hAnsi="宋体"/>
          <w:color w:val="000000"/>
        </w:rPr>
        <w:t>协议</w:t>
      </w:r>
      <w:r>
        <w:rPr>
          <w:rFonts w:hint="eastAsia" w:ascii="Times New Roman" w:hAnsi="Times New Roman"/>
        </w:rPr>
        <w:t>条款前附表。</w:t>
      </w:r>
    </w:p>
    <w:p>
      <w:pPr>
        <w:pStyle w:val="10"/>
        <w:spacing w:line="440" w:lineRule="exact"/>
        <w:ind w:firstLine="420" w:firstLineChars="200"/>
        <w:rPr>
          <w:rFonts w:ascii="Times New Roman" w:hAnsi="Times New Roman"/>
        </w:rPr>
      </w:pPr>
      <w:r>
        <w:rPr>
          <w:rFonts w:ascii="Times New Roman" w:hAnsi="Times New Roman"/>
        </w:rPr>
        <w:t>8.3</w:t>
      </w:r>
      <w:r>
        <w:rPr>
          <w:rFonts w:hint="eastAsia" w:ascii="Times New Roman" w:hAnsi="Times New Roman"/>
        </w:rPr>
        <w:t>　如乙方未能履行</w:t>
      </w:r>
      <w:r>
        <w:rPr>
          <w:rFonts w:hint="eastAsia" w:hAnsi="宋体"/>
          <w:color w:val="000000"/>
        </w:rPr>
        <w:t>协议</w:t>
      </w:r>
      <w:r>
        <w:rPr>
          <w:rFonts w:hint="eastAsia" w:ascii="Times New Roman" w:hAnsi="Times New Roman"/>
        </w:rPr>
        <w:t>规定的义务，甲方有权按照本</w:t>
      </w:r>
      <w:r>
        <w:rPr>
          <w:rFonts w:hint="eastAsia" w:hAnsi="宋体"/>
          <w:color w:val="000000"/>
        </w:rPr>
        <w:t>协议</w:t>
      </w:r>
      <w:r>
        <w:rPr>
          <w:rFonts w:hint="eastAsia" w:ascii="Times New Roman" w:hAnsi="Times New Roman"/>
        </w:rPr>
        <w:t>的约定从履约保证金中进行相应扣除。乙方应在甲方扣除履约保证金后</w:t>
      </w:r>
      <w:r>
        <w:rPr>
          <w:rFonts w:ascii="Times New Roman" w:hAnsi="Times New Roman"/>
        </w:rPr>
        <w:t>15</w:t>
      </w:r>
      <w:r>
        <w:rPr>
          <w:rFonts w:hint="eastAsia" w:ascii="Times New Roman" w:hAnsi="Times New Roman"/>
        </w:rPr>
        <w:t>天内，及时补充扣除部分金额。</w:t>
      </w:r>
    </w:p>
    <w:p>
      <w:pPr>
        <w:pStyle w:val="10"/>
        <w:spacing w:line="440" w:lineRule="exact"/>
        <w:ind w:firstLine="420" w:firstLineChars="200"/>
        <w:rPr>
          <w:rFonts w:ascii="Times New Roman" w:hAnsi="Times New Roman"/>
        </w:rPr>
      </w:pPr>
      <w:r>
        <w:rPr>
          <w:rFonts w:ascii="Times New Roman" w:hAnsi="Times New Roman"/>
        </w:rPr>
        <w:t>8.4</w:t>
      </w:r>
      <w:r>
        <w:rPr>
          <w:rFonts w:hint="eastAsia" w:ascii="Times New Roman" w:hAnsi="Times New Roman"/>
        </w:rPr>
        <w:t>　乙方不履行</w:t>
      </w:r>
      <w:r>
        <w:rPr>
          <w:rFonts w:hint="eastAsia" w:hAnsi="宋体"/>
          <w:color w:val="000000"/>
        </w:rPr>
        <w:t>协议</w:t>
      </w:r>
      <w:r>
        <w:rPr>
          <w:rFonts w:hint="eastAsia" w:ascii="Times New Roman" w:hAnsi="Times New Roman"/>
        </w:rPr>
        <w:t>，或者履行</w:t>
      </w:r>
      <w:r>
        <w:rPr>
          <w:rFonts w:hint="eastAsia" w:hAnsi="宋体"/>
          <w:color w:val="000000"/>
        </w:rPr>
        <w:t>协议</w:t>
      </w:r>
      <w:r>
        <w:rPr>
          <w:rFonts w:hint="eastAsia" w:ascii="Times New Roman" w:hAnsi="Times New Roman"/>
        </w:rPr>
        <w:t>义务不符合约定使得</w:t>
      </w:r>
      <w:r>
        <w:rPr>
          <w:rFonts w:hint="eastAsia" w:hAnsi="宋体"/>
          <w:color w:val="000000"/>
        </w:rPr>
        <w:t>协议</w:t>
      </w:r>
      <w:r>
        <w:rPr>
          <w:rFonts w:hint="eastAsia" w:ascii="Times New Roman" w:hAnsi="Times New Roman"/>
        </w:rPr>
        <w:t>目的不能实现，履约保证金不予退还，给甲方造成的损失超过履约保证金数额的，还应当对超过部分予以赔偿。</w:t>
      </w:r>
    </w:p>
    <w:p>
      <w:pPr>
        <w:pStyle w:val="10"/>
        <w:spacing w:line="440" w:lineRule="exact"/>
        <w:ind w:firstLine="420" w:firstLineChars="200"/>
        <w:rPr>
          <w:rFonts w:ascii="Times New Roman" w:hAnsi="Times New Roman"/>
        </w:rPr>
      </w:pPr>
      <w:r>
        <w:rPr>
          <w:rFonts w:ascii="Times New Roman" w:hAnsi="Times New Roman"/>
        </w:rPr>
        <w:t>9.</w:t>
      </w:r>
      <w:r>
        <w:rPr>
          <w:rFonts w:hint="eastAsia" w:ascii="Times New Roman" w:hAnsi="Times New Roman"/>
        </w:rPr>
        <w:t>交货与验收</w:t>
      </w:r>
    </w:p>
    <w:p>
      <w:pPr>
        <w:pStyle w:val="10"/>
        <w:spacing w:line="440" w:lineRule="exact"/>
        <w:ind w:firstLine="420" w:firstLineChars="200"/>
        <w:rPr>
          <w:rFonts w:ascii="Times New Roman" w:hAnsi="Times New Roman"/>
        </w:rPr>
      </w:pPr>
      <w:r>
        <w:rPr>
          <w:rFonts w:ascii="Times New Roman" w:hAnsi="Times New Roman"/>
        </w:rPr>
        <w:t>9.1</w:t>
      </w:r>
      <w:r>
        <w:rPr>
          <w:rFonts w:hint="eastAsia" w:ascii="Times New Roman" w:hAnsi="Times New Roman"/>
        </w:rPr>
        <w:t>　交货地点：</w:t>
      </w:r>
      <w:r>
        <w:rPr>
          <w:rFonts w:hint="eastAsia" w:hAnsi="宋体"/>
          <w:color w:val="000000"/>
        </w:rPr>
        <w:t>协议</w:t>
      </w:r>
      <w:r>
        <w:rPr>
          <w:rFonts w:hint="eastAsia" w:ascii="Times New Roman" w:hAnsi="Times New Roman"/>
        </w:rPr>
        <w:t>条款前附表指定地点。</w:t>
      </w:r>
    </w:p>
    <w:p>
      <w:pPr>
        <w:pStyle w:val="10"/>
        <w:spacing w:line="440" w:lineRule="exact"/>
        <w:ind w:firstLine="420" w:firstLineChars="200"/>
        <w:rPr>
          <w:rFonts w:ascii="Times New Roman" w:hAnsi="Times New Roman"/>
        </w:rPr>
      </w:pPr>
      <w:r>
        <w:rPr>
          <w:rFonts w:ascii="Times New Roman" w:hAnsi="Times New Roman"/>
        </w:rPr>
        <w:t>9.2</w:t>
      </w:r>
      <w:r>
        <w:rPr>
          <w:rFonts w:hint="eastAsia" w:ascii="Times New Roman" w:hAnsi="Times New Roman"/>
        </w:rPr>
        <w:t>　交货时间：</w:t>
      </w:r>
      <w:r>
        <w:rPr>
          <w:rFonts w:hint="eastAsia" w:hAnsi="宋体"/>
          <w:color w:val="000000"/>
        </w:rPr>
        <w:t>协议</w:t>
      </w:r>
      <w:r>
        <w:rPr>
          <w:rFonts w:hint="eastAsia" w:ascii="Times New Roman" w:hAnsi="Times New Roman"/>
        </w:rPr>
        <w:t>条款前附表指定时间。</w:t>
      </w:r>
    </w:p>
    <w:p>
      <w:pPr>
        <w:pStyle w:val="10"/>
        <w:spacing w:line="440" w:lineRule="exact"/>
        <w:ind w:firstLine="420" w:firstLineChars="200"/>
        <w:rPr>
          <w:rFonts w:ascii="Times New Roman" w:hAnsi="Times New Roman"/>
        </w:rPr>
      </w:pPr>
      <w:r>
        <w:rPr>
          <w:rFonts w:ascii="Times New Roman" w:hAnsi="Times New Roman"/>
        </w:rPr>
        <w:t>9.3</w:t>
      </w:r>
      <w:r>
        <w:rPr>
          <w:rFonts w:hint="eastAsia" w:ascii="Times New Roman" w:hAnsi="Times New Roman"/>
        </w:rPr>
        <w:t>　采购人在收到乙方交付的货物后应当及时组织验收。</w:t>
      </w:r>
    </w:p>
    <w:p>
      <w:pPr>
        <w:pStyle w:val="10"/>
        <w:spacing w:line="440" w:lineRule="exact"/>
        <w:ind w:firstLine="420" w:firstLineChars="200"/>
        <w:rPr>
          <w:rFonts w:ascii="Times New Roman" w:hAnsi="Times New Roman"/>
        </w:rPr>
      </w:pPr>
      <w:r>
        <w:rPr>
          <w:rFonts w:ascii="Times New Roman" w:hAnsi="Times New Roman"/>
        </w:rPr>
        <w:t>9.4</w:t>
      </w:r>
      <w:r>
        <w:rPr>
          <w:rFonts w:hint="eastAsia" w:ascii="Times New Roman" w:hAnsi="Times New Roman"/>
        </w:rPr>
        <w:t>　货物的表面瑕疵，采购人应在验收时当面提出；对质量问题有异议的应在安装调试时进行记录。</w:t>
      </w:r>
    </w:p>
    <w:p>
      <w:pPr>
        <w:pStyle w:val="10"/>
        <w:spacing w:line="440" w:lineRule="exact"/>
        <w:ind w:firstLine="420" w:firstLineChars="200"/>
        <w:rPr>
          <w:rFonts w:ascii="Times New Roman" w:hAnsi="Times New Roman"/>
        </w:rPr>
      </w:pPr>
      <w:r>
        <w:rPr>
          <w:rFonts w:ascii="Times New Roman" w:hAnsi="Times New Roman"/>
        </w:rPr>
        <w:t>9.5</w:t>
      </w:r>
      <w:r>
        <w:rPr>
          <w:rFonts w:hint="eastAsia" w:ascii="Times New Roman" w:hAnsi="Times New Roman"/>
        </w:rPr>
        <w:t>　在验收过程中发现数量不足或有质量、技术等问题，乙方应按照</w:t>
      </w:r>
      <w:r>
        <w:rPr>
          <w:rFonts w:hint="eastAsia" w:hAnsi="宋体"/>
          <w:color w:val="000000"/>
        </w:rPr>
        <w:t>协议</w:t>
      </w:r>
      <w:r>
        <w:rPr>
          <w:rFonts w:hint="eastAsia" w:ascii="Times New Roman" w:hAnsi="Times New Roman"/>
        </w:rPr>
        <w:t>要求采取补足、更换或退货等处理措施，并承担由此发生的一切费用和损失。</w:t>
      </w:r>
    </w:p>
    <w:p>
      <w:pPr>
        <w:pStyle w:val="10"/>
        <w:spacing w:line="440" w:lineRule="exact"/>
        <w:ind w:firstLine="420" w:firstLineChars="200"/>
        <w:rPr>
          <w:rFonts w:ascii="Times New Roman" w:hAnsi="Times New Roman"/>
        </w:rPr>
      </w:pPr>
      <w:r>
        <w:rPr>
          <w:rFonts w:ascii="Times New Roman" w:hAnsi="Times New Roman"/>
        </w:rPr>
        <w:t>9.6</w:t>
      </w:r>
      <w:r>
        <w:rPr>
          <w:rFonts w:hint="eastAsia" w:ascii="Times New Roman" w:hAnsi="Times New Roman"/>
        </w:rPr>
        <w:t>　采购人对货物进行检查验收合格后，应当及时履行验收手续。</w:t>
      </w:r>
    </w:p>
    <w:p>
      <w:pPr>
        <w:pStyle w:val="10"/>
        <w:spacing w:line="440" w:lineRule="exact"/>
        <w:ind w:firstLine="420" w:firstLineChars="200"/>
        <w:rPr>
          <w:rFonts w:ascii="Times New Roman" w:hAnsi="Times New Roman"/>
        </w:rPr>
      </w:pPr>
      <w:r>
        <w:rPr>
          <w:rFonts w:ascii="Times New Roman" w:hAnsi="Times New Roman"/>
        </w:rPr>
        <w:t>9.7</w:t>
      </w:r>
      <w:r>
        <w:rPr>
          <w:rFonts w:hint="eastAsia" w:ascii="Times New Roman" w:hAnsi="Times New Roman"/>
        </w:rPr>
        <w:t>　大型或者复杂的货物采购项目，采购人可以邀请国家认可的质量检测机构参加验收工作，并由其出具验收报告。</w:t>
      </w:r>
    </w:p>
    <w:p>
      <w:pPr>
        <w:pStyle w:val="10"/>
        <w:spacing w:line="440" w:lineRule="exact"/>
        <w:ind w:firstLine="420" w:firstLineChars="200"/>
        <w:rPr>
          <w:rFonts w:ascii="Times New Roman" w:hAnsi="Times New Roman"/>
        </w:rPr>
      </w:pPr>
      <w:r>
        <w:rPr>
          <w:rFonts w:ascii="Times New Roman" w:hAnsi="Times New Roman"/>
        </w:rPr>
        <w:t>10.</w:t>
      </w:r>
      <w:r>
        <w:rPr>
          <w:rFonts w:hint="eastAsia" w:ascii="Times New Roman" w:hAnsi="Times New Roman"/>
        </w:rPr>
        <w:t>违约责任</w:t>
      </w:r>
    </w:p>
    <w:p>
      <w:pPr>
        <w:pStyle w:val="10"/>
        <w:spacing w:line="440" w:lineRule="exact"/>
        <w:ind w:firstLine="420" w:firstLineChars="200"/>
        <w:rPr>
          <w:rFonts w:ascii="Times New Roman" w:hAnsi="Times New Roman"/>
        </w:rPr>
      </w:pPr>
      <w:r>
        <w:rPr>
          <w:rFonts w:ascii="Times New Roman" w:hAnsi="Times New Roman"/>
        </w:rPr>
        <w:t>10.1</w:t>
      </w:r>
      <w:r>
        <w:rPr>
          <w:rFonts w:hint="eastAsia" w:ascii="Times New Roman" w:hAnsi="Times New Roman"/>
        </w:rPr>
        <w:t>　质量缺陷的补救措施和索赔</w:t>
      </w:r>
    </w:p>
    <w:p>
      <w:pPr>
        <w:pStyle w:val="10"/>
        <w:spacing w:line="440" w:lineRule="exact"/>
        <w:ind w:firstLine="420" w:firstLineChars="200"/>
        <w:rPr>
          <w:rFonts w:ascii="Times New Roman" w:hAnsi="Times New Roman"/>
        </w:rPr>
      </w:pPr>
      <w:r>
        <w:rPr>
          <w:rFonts w:ascii="Times New Roman" w:hAnsi="Times New Roman"/>
        </w:rPr>
        <w:t>(1)</w:t>
      </w:r>
      <w:r>
        <w:rPr>
          <w:rFonts w:hint="eastAsia" w:ascii="Times New Roman" w:hAnsi="Times New Roman"/>
        </w:rPr>
        <w:t>如果乙方提供的产品不符合质量标准或存在产品质量缺陷，而采购人在</w:t>
      </w:r>
      <w:r>
        <w:rPr>
          <w:rFonts w:hint="eastAsia" w:hAnsi="宋体"/>
          <w:color w:val="000000"/>
        </w:rPr>
        <w:t>协议</w:t>
      </w:r>
      <w:r>
        <w:rPr>
          <w:rFonts w:hint="eastAsia" w:ascii="Times New Roman" w:hAnsi="Times New Roman"/>
        </w:rPr>
        <w:t>条款规定的检验、安装、调试、验收和质量保证期内，根据法定质量检测部门出具的检验证书向乙方提出了索赔，乙方应按照采购人同意的下列一种或几种方式结合起来解决索赔事宜：</w:t>
      </w:r>
    </w:p>
    <w:p>
      <w:pPr>
        <w:pStyle w:val="10"/>
        <w:spacing w:line="440" w:lineRule="exact"/>
        <w:ind w:firstLine="420" w:firstLineChars="200"/>
        <w:rPr>
          <w:rFonts w:ascii="Times New Roman" w:hAnsi="Times New Roman"/>
        </w:rPr>
      </w:pPr>
      <w:r>
        <w:rPr>
          <w:rFonts w:hint="eastAsia" w:ascii="Times New Roman" w:hAnsi="Times New Roman"/>
        </w:rPr>
        <w:t>①乙方同意退货并将货款退还给采购人，由此发生的一切费用和损失由乙方承担。如采购人以适当的条件和方法购买与未履约标的相类似的货物，乙方应负担新购买类似货物所超出的费用。</w:t>
      </w:r>
    </w:p>
    <w:p>
      <w:pPr>
        <w:pStyle w:val="10"/>
        <w:spacing w:line="440" w:lineRule="exact"/>
        <w:ind w:firstLine="420" w:firstLineChars="200"/>
        <w:rPr>
          <w:rFonts w:ascii="Times New Roman" w:hAnsi="Times New Roman"/>
        </w:rPr>
      </w:pPr>
      <w:r>
        <w:rPr>
          <w:rFonts w:hint="eastAsia" w:ascii="Times New Roman" w:hAnsi="Times New Roman"/>
        </w:rPr>
        <w:t>②根据货物的质量状况以及采购人所遭受的损失，经过甲乙双方商定降低货物的价格。</w:t>
      </w:r>
    </w:p>
    <w:p>
      <w:pPr>
        <w:pStyle w:val="10"/>
        <w:spacing w:line="440" w:lineRule="exact"/>
        <w:ind w:firstLine="420" w:firstLineChars="200"/>
        <w:rPr>
          <w:rFonts w:ascii="Times New Roman" w:hAnsi="Times New Roman"/>
        </w:rPr>
      </w:pPr>
      <w:r>
        <w:rPr>
          <w:rFonts w:hint="eastAsia" w:ascii="Times New Roman" w:hAnsi="Times New Roman"/>
        </w:rPr>
        <w:t>③乙方应在接到采购人通知后</w:t>
      </w:r>
      <w:r>
        <w:rPr>
          <w:rFonts w:ascii="Times New Roman" w:hAnsi="Times New Roman"/>
        </w:rPr>
        <w:t>7</w:t>
      </w:r>
      <w:r>
        <w:rPr>
          <w:rFonts w:hint="eastAsia" w:ascii="Times New Roman" w:hAnsi="Times New Roman"/>
        </w:rPr>
        <w:t>日内负责采用符合</w:t>
      </w:r>
      <w:r>
        <w:rPr>
          <w:rFonts w:hint="eastAsia" w:hAnsi="宋体"/>
          <w:color w:val="000000"/>
        </w:rPr>
        <w:t>协议</w:t>
      </w:r>
      <w:r>
        <w:rPr>
          <w:rFonts w:hint="eastAsia" w:ascii="Times New Roman" w:hAnsi="Times New Roman"/>
        </w:rPr>
        <w:t>规定的规格、质量和性能要求的新零件、部件和设备来更换有缺陷的部分或修补缺陷部分，其费用由乙方负担。同时，乙方应在约定的质量保证期基础上相应延长修补和更换件的质量保证期。</w:t>
      </w:r>
    </w:p>
    <w:p>
      <w:pPr>
        <w:pStyle w:val="10"/>
        <w:spacing w:line="440" w:lineRule="exact"/>
        <w:ind w:firstLine="420" w:firstLineChars="200"/>
        <w:rPr>
          <w:rFonts w:ascii="Times New Roman" w:hAnsi="Times New Roman"/>
        </w:rPr>
      </w:pPr>
      <w:r>
        <w:rPr>
          <w:rFonts w:ascii="Times New Roman" w:hAnsi="Times New Roman"/>
        </w:rPr>
        <w:t>(2)</w:t>
      </w:r>
      <w:r>
        <w:rPr>
          <w:rFonts w:hint="eastAsia" w:ascii="Times New Roman" w:hAnsi="Times New Roman"/>
        </w:rPr>
        <w:t>如果在采购人发出索赔通知后</w:t>
      </w:r>
      <w:r>
        <w:rPr>
          <w:rFonts w:ascii="Times New Roman" w:hAnsi="Times New Roman"/>
        </w:rPr>
        <w:t>10</w:t>
      </w:r>
      <w:r>
        <w:rPr>
          <w:rFonts w:hint="eastAsia" w:ascii="Times New Roman" w:hAnsi="Times New Roman"/>
        </w:rPr>
        <w:t>日内乙方未作答复，上述索赔应视为已被乙方接受。如果乙方未能在采购人发出索赔通知后</w:t>
      </w:r>
      <w:r>
        <w:rPr>
          <w:rFonts w:ascii="Times New Roman" w:hAnsi="Times New Roman"/>
        </w:rPr>
        <w:t>10</w:t>
      </w:r>
      <w:r>
        <w:rPr>
          <w:rFonts w:hint="eastAsia" w:ascii="Times New Roman" w:hAnsi="Times New Roman"/>
        </w:rPr>
        <w:t>日内或采购人同意延长的期限内，按照上述规定的任何一种方法采取补救措施，甲方有权从应付货款中扣除索赔金额或者没收履约保证金，如不足以弥补甲方损失的，甲方有权进一步要求乙方赔偿。</w:t>
      </w:r>
    </w:p>
    <w:p>
      <w:pPr>
        <w:pStyle w:val="10"/>
        <w:spacing w:line="440" w:lineRule="exact"/>
        <w:ind w:firstLine="420" w:firstLineChars="200"/>
        <w:rPr>
          <w:rFonts w:ascii="Times New Roman" w:hAnsi="Times New Roman"/>
        </w:rPr>
      </w:pPr>
      <w:r>
        <w:rPr>
          <w:rFonts w:ascii="Times New Roman" w:hAnsi="Times New Roman"/>
        </w:rPr>
        <w:t>10.2</w:t>
      </w:r>
      <w:r>
        <w:rPr>
          <w:rFonts w:hint="eastAsia" w:ascii="Times New Roman" w:hAnsi="Times New Roman"/>
        </w:rPr>
        <w:t>　迟延交货的违约责任</w:t>
      </w:r>
    </w:p>
    <w:p>
      <w:pPr>
        <w:pStyle w:val="10"/>
        <w:spacing w:line="440" w:lineRule="exact"/>
        <w:ind w:firstLine="420" w:firstLineChars="200"/>
        <w:rPr>
          <w:rFonts w:ascii="Times New Roman" w:hAnsi="Times New Roman"/>
        </w:rPr>
      </w:pPr>
      <w:r>
        <w:rPr>
          <w:rFonts w:ascii="Times New Roman" w:hAnsi="Times New Roman"/>
        </w:rPr>
        <w:t>(1)</w:t>
      </w:r>
      <w:r>
        <w:rPr>
          <w:rFonts w:hint="eastAsia" w:ascii="Times New Roman" w:hAnsi="Times New Roman"/>
        </w:rPr>
        <w:t>乙方应按照本</w:t>
      </w:r>
      <w:r>
        <w:rPr>
          <w:rFonts w:hint="eastAsia" w:hAnsi="宋体"/>
          <w:color w:val="000000"/>
        </w:rPr>
        <w:t>协议</w:t>
      </w:r>
      <w:r>
        <w:rPr>
          <w:rFonts w:hint="eastAsia" w:ascii="Times New Roman" w:hAnsi="Times New Roman"/>
        </w:rPr>
        <w:t>规定的时间、地点交货和提供服务。</w:t>
      </w:r>
    </w:p>
    <w:p>
      <w:pPr>
        <w:pStyle w:val="10"/>
        <w:spacing w:line="440" w:lineRule="exact"/>
        <w:ind w:firstLine="420" w:firstLineChars="200"/>
        <w:rPr>
          <w:rFonts w:ascii="Times New Roman" w:hAnsi="Times New Roman"/>
        </w:rPr>
      </w:pPr>
      <w:r>
        <w:rPr>
          <w:rFonts w:ascii="Times New Roman" w:hAnsi="Times New Roman"/>
        </w:rPr>
        <w:t>(2)</w:t>
      </w:r>
      <w:r>
        <w:rPr>
          <w:rFonts w:hint="eastAsia" w:ascii="Times New Roman" w:hAnsi="Times New Roman"/>
        </w:rPr>
        <w:t>在履行</w:t>
      </w:r>
      <w:r>
        <w:rPr>
          <w:rFonts w:hint="eastAsia" w:hAnsi="宋体"/>
          <w:color w:val="000000"/>
        </w:rPr>
        <w:t>协议</w:t>
      </w:r>
      <w:r>
        <w:rPr>
          <w:rFonts w:hint="eastAsia" w:ascii="Times New Roman" w:hAnsi="Times New Roman"/>
        </w:rPr>
        <w:t>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pStyle w:val="10"/>
        <w:spacing w:line="440" w:lineRule="exact"/>
        <w:ind w:firstLine="420" w:firstLineChars="200"/>
        <w:rPr>
          <w:rFonts w:ascii="Times New Roman" w:hAnsi="Times New Roman"/>
        </w:rPr>
      </w:pPr>
      <w:r>
        <w:rPr>
          <w:rFonts w:ascii="Times New Roman" w:hAnsi="Times New Roman"/>
        </w:rPr>
        <w:t>(3)</w:t>
      </w:r>
      <w:r>
        <w:rPr>
          <w:rFonts w:hint="eastAsia" w:ascii="Times New Roman" w:hAnsi="Times New Roman"/>
        </w:rPr>
        <w:t>除甲乙双方另有约定外，如果乙方没有按照</w:t>
      </w:r>
      <w:r>
        <w:rPr>
          <w:rFonts w:hint="eastAsia" w:hAnsi="宋体"/>
          <w:color w:val="000000"/>
        </w:rPr>
        <w:t>协议</w:t>
      </w:r>
      <w:r>
        <w:rPr>
          <w:rFonts w:hint="eastAsia" w:ascii="Times New Roman" w:hAnsi="Times New Roman"/>
        </w:rPr>
        <w:t>规定的时间交货和提供服务，甲方有权从货款、履约保证金中扣除或要求乙方另行支付误期赔偿费而不影响</w:t>
      </w:r>
      <w:r>
        <w:rPr>
          <w:rFonts w:hint="eastAsia" w:hAnsi="宋体"/>
          <w:color w:val="000000"/>
        </w:rPr>
        <w:t>协议</w:t>
      </w:r>
      <w:r>
        <w:rPr>
          <w:rFonts w:hint="eastAsia" w:ascii="Times New Roman" w:hAnsi="Times New Roman"/>
        </w:rPr>
        <w:t>项下的其他补救方法。赔偿费按每日加收</w:t>
      </w:r>
      <w:r>
        <w:rPr>
          <w:rFonts w:hint="eastAsia" w:hAnsi="宋体"/>
          <w:color w:val="000000"/>
        </w:rPr>
        <w:t>协议</w:t>
      </w:r>
      <w:r>
        <w:rPr>
          <w:rFonts w:hint="eastAsia" w:ascii="Times New Roman" w:hAnsi="Times New Roman"/>
        </w:rPr>
        <w:t>金额的</w:t>
      </w:r>
      <w:r>
        <w:rPr>
          <w:rFonts w:ascii="Times New Roman" w:hAnsi="Times New Roman"/>
        </w:rPr>
        <w:t>0.5%(</w:t>
      </w:r>
      <w:r>
        <w:rPr>
          <w:rFonts w:hint="eastAsia" w:ascii="Times New Roman" w:hAnsi="Times New Roman"/>
        </w:rPr>
        <w:t>各单位可根据实际情况重新设定</w:t>
      </w:r>
      <w:r>
        <w:rPr>
          <w:rFonts w:ascii="Times New Roman" w:hAnsi="Times New Roman"/>
        </w:rPr>
        <w:t>)</w:t>
      </w:r>
      <w:r>
        <w:rPr>
          <w:rFonts w:hint="eastAsia" w:ascii="Times New Roman" w:hAnsi="Times New Roman"/>
        </w:rPr>
        <w:t>计收，直至交货或提供服务为止。但误期赔偿费的最高限额不超过</w:t>
      </w:r>
      <w:r>
        <w:rPr>
          <w:rFonts w:hint="eastAsia" w:hAnsi="宋体"/>
          <w:color w:val="000000"/>
        </w:rPr>
        <w:t>协议</w:t>
      </w:r>
      <w:r>
        <w:rPr>
          <w:rFonts w:hint="eastAsia" w:ascii="Times New Roman" w:hAnsi="Times New Roman"/>
        </w:rPr>
        <w:t>价的</w:t>
      </w:r>
      <w:r>
        <w:rPr>
          <w:rFonts w:ascii="Times New Roman" w:hAnsi="Times New Roman"/>
        </w:rPr>
        <w:t>15%</w:t>
      </w:r>
      <w:r>
        <w:rPr>
          <w:rFonts w:hint="eastAsia" w:ascii="Times New Roman" w:hAnsi="Times New Roman"/>
        </w:rPr>
        <w:t>。</w:t>
      </w:r>
    </w:p>
    <w:p>
      <w:pPr>
        <w:pStyle w:val="10"/>
        <w:spacing w:line="440" w:lineRule="exact"/>
        <w:ind w:firstLine="420" w:firstLineChars="200"/>
        <w:rPr>
          <w:rFonts w:ascii="Times New Roman" w:hAnsi="Times New Roman"/>
        </w:rPr>
      </w:pPr>
      <w:r>
        <w:rPr>
          <w:rFonts w:ascii="Times New Roman" w:hAnsi="Times New Roman"/>
        </w:rPr>
        <w:t>(4)</w:t>
      </w:r>
      <w:r>
        <w:rPr>
          <w:rFonts w:hint="eastAsia" w:ascii="Times New Roman" w:hAnsi="Times New Roman"/>
        </w:rPr>
        <w:t>如果乙方迟延交货超过</w:t>
      </w:r>
      <w:r>
        <w:rPr>
          <w:rFonts w:ascii="Times New Roman" w:hAnsi="Times New Roman"/>
        </w:rPr>
        <w:t>30</w:t>
      </w:r>
      <w:r>
        <w:rPr>
          <w:rFonts w:hint="eastAsia" w:ascii="Times New Roman" w:hAnsi="Times New Roman"/>
        </w:rPr>
        <w:t>日，甲方有权终止全部或部分</w:t>
      </w:r>
      <w:r>
        <w:rPr>
          <w:rFonts w:hint="eastAsia" w:hAnsi="宋体"/>
          <w:color w:val="000000"/>
        </w:rPr>
        <w:t>协议</w:t>
      </w:r>
      <w:r>
        <w:rPr>
          <w:rFonts w:hint="eastAsia" w:ascii="Times New Roman" w:hAnsi="Times New Roman"/>
        </w:rPr>
        <w:t>，并依其认为适当的条件和方法购买与未交货物类似的货物，乙方应负担购买类似货物所超出的费用。但是，乙方应继续执行</w:t>
      </w:r>
      <w:r>
        <w:rPr>
          <w:rFonts w:hint="eastAsia" w:hAnsi="宋体"/>
          <w:color w:val="000000"/>
        </w:rPr>
        <w:t>协议</w:t>
      </w:r>
      <w:r>
        <w:rPr>
          <w:rFonts w:hint="eastAsia" w:ascii="Times New Roman" w:hAnsi="Times New Roman"/>
        </w:rPr>
        <w:t>中未终止的部分。</w:t>
      </w:r>
    </w:p>
    <w:p>
      <w:pPr>
        <w:pStyle w:val="10"/>
        <w:spacing w:line="440" w:lineRule="exact"/>
        <w:ind w:firstLine="420" w:firstLineChars="200"/>
        <w:rPr>
          <w:rFonts w:ascii="Times New Roman" w:hAnsi="Times New Roman"/>
        </w:rPr>
      </w:pPr>
      <w:r>
        <w:rPr>
          <w:rFonts w:ascii="Times New Roman" w:hAnsi="Times New Roman"/>
        </w:rPr>
        <w:t>10.3</w:t>
      </w:r>
      <w:r>
        <w:rPr>
          <w:rFonts w:hint="eastAsia" w:ascii="Times New Roman" w:hAnsi="Times New Roman"/>
        </w:rPr>
        <w:t>　未履行</w:t>
      </w:r>
      <w:r>
        <w:rPr>
          <w:rFonts w:hint="eastAsia" w:hAnsi="宋体"/>
          <w:color w:val="000000"/>
        </w:rPr>
        <w:t>协议</w:t>
      </w:r>
      <w:r>
        <w:rPr>
          <w:rFonts w:hint="eastAsia" w:ascii="Times New Roman" w:hAnsi="Times New Roman"/>
        </w:rPr>
        <w:t>义务的违约责任</w:t>
      </w:r>
    </w:p>
    <w:p>
      <w:pPr>
        <w:pStyle w:val="10"/>
        <w:spacing w:line="440" w:lineRule="exact"/>
        <w:ind w:firstLine="420" w:firstLineChars="200"/>
        <w:rPr>
          <w:rFonts w:ascii="Times New Roman" w:hAnsi="Times New Roman"/>
        </w:rPr>
      </w:pPr>
      <w:r>
        <w:rPr>
          <w:rFonts w:ascii="Times New Roman" w:hAnsi="Times New Roman"/>
        </w:rPr>
        <w:t>(1)</w:t>
      </w:r>
      <w:r>
        <w:rPr>
          <w:rFonts w:hint="eastAsia" w:ascii="Times New Roman" w:hAnsi="Times New Roman"/>
        </w:rPr>
        <w:t>守约方有权终止全部或部分</w:t>
      </w:r>
      <w:r>
        <w:rPr>
          <w:rFonts w:hint="eastAsia" w:hAnsi="宋体"/>
          <w:color w:val="000000"/>
        </w:rPr>
        <w:t>协议</w:t>
      </w:r>
      <w:r>
        <w:rPr>
          <w:rFonts w:hint="eastAsia" w:ascii="Times New Roman" w:hAnsi="Times New Roman"/>
        </w:rPr>
        <w:t>。</w:t>
      </w:r>
    </w:p>
    <w:p>
      <w:pPr>
        <w:pStyle w:val="10"/>
        <w:spacing w:line="440" w:lineRule="exact"/>
        <w:ind w:firstLine="420" w:firstLineChars="200"/>
        <w:rPr>
          <w:rFonts w:ascii="Times New Roman" w:hAnsi="Times New Roman"/>
        </w:rPr>
      </w:pPr>
      <w:r>
        <w:rPr>
          <w:rFonts w:ascii="Times New Roman" w:hAnsi="Times New Roman"/>
        </w:rPr>
        <w:t>(2)</w:t>
      </w:r>
      <w:r>
        <w:rPr>
          <w:rFonts w:hint="eastAsia" w:ascii="Times New Roman" w:hAnsi="Times New Roman"/>
        </w:rPr>
        <w:t>没收全额履约保证金。</w:t>
      </w:r>
    </w:p>
    <w:p>
      <w:pPr>
        <w:pStyle w:val="10"/>
        <w:spacing w:line="440" w:lineRule="exact"/>
        <w:ind w:firstLine="420" w:firstLineChars="200"/>
        <w:rPr>
          <w:rFonts w:ascii="Times New Roman" w:hAnsi="Times New Roman"/>
        </w:rPr>
      </w:pPr>
      <w:r>
        <w:rPr>
          <w:rFonts w:ascii="Times New Roman" w:hAnsi="Times New Roman"/>
        </w:rPr>
        <w:t>(3)</w:t>
      </w:r>
      <w:r>
        <w:rPr>
          <w:rFonts w:hint="eastAsia" w:ascii="Times New Roman" w:hAnsi="Times New Roman"/>
        </w:rPr>
        <w:t>由违约一方支付违约金，违约金标准见</w:t>
      </w:r>
      <w:r>
        <w:rPr>
          <w:rFonts w:hint="eastAsia" w:hAnsi="宋体"/>
          <w:color w:val="000000"/>
        </w:rPr>
        <w:t>协议</w:t>
      </w:r>
      <w:r>
        <w:rPr>
          <w:rFonts w:hint="eastAsia" w:ascii="Times New Roman" w:hAnsi="Times New Roman"/>
        </w:rPr>
        <w:t>条款前附表</w:t>
      </w:r>
      <w:r>
        <w:rPr>
          <w:rFonts w:ascii="Times New Roman" w:hAnsi="Times New Roman"/>
        </w:rPr>
        <w:t>(</w:t>
      </w:r>
      <w:r>
        <w:rPr>
          <w:rFonts w:hint="eastAsia" w:ascii="Times New Roman" w:hAnsi="Times New Roman"/>
        </w:rPr>
        <w:t>各单位可根据实际情况自行约定</w:t>
      </w:r>
      <w:r>
        <w:rPr>
          <w:rFonts w:ascii="Times New Roman" w:hAnsi="Times New Roman"/>
        </w:rPr>
        <w:t>)</w:t>
      </w:r>
      <w:r>
        <w:rPr>
          <w:rFonts w:hint="eastAsia" w:ascii="Times New Roman" w:hAnsi="Times New Roman"/>
        </w:rPr>
        <w:t>。</w:t>
      </w:r>
    </w:p>
    <w:p>
      <w:pPr>
        <w:pStyle w:val="10"/>
        <w:spacing w:line="440" w:lineRule="exact"/>
        <w:ind w:firstLine="420" w:firstLineChars="200"/>
        <w:rPr>
          <w:rFonts w:ascii="Times New Roman" w:hAnsi="Times New Roman"/>
        </w:rPr>
      </w:pPr>
      <w:r>
        <w:rPr>
          <w:rFonts w:ascii="Times New Roman" w:hAnsi="Times New Roman"/>
        </w:rPr>
        <w:t>(4)</w:t>
      </w:r>
      <w:r>
        <w:rPr>
          <w:rFonts w:hint="eastAsia" w:ascii="Times New Roman" w:hAnsi="Times New Roman"/>
        </w:rPr>
        <w:t>违约金不足以弥补守约方实际损失、可预见或者应当预见的损失，由违约方全额予以赔偿。</w:t>
      </w:r>
    </w:p>
    <w:p>
      <w:pPr>
        <w:pStyle w:val="10"/>
        <w:spacing w:line="440" w:lineRule="exact"/>
        <w:ind w:firstLine="420" w:firstLineChars="200"/>
        <w:rPr>
          <w:rFonts w:ascii="Times New Roman" w:hAnsi="Times New Roman"/>
        </w:rPr>
      </w:pPr>
      <w:r>
        <w:rPr>
          <w:rFonts w:ascii="Times New Roman" w:hAnsi="Times New Roman"/>
        </w:rPr>
        <w:t>11.</w:t>
      </w:r>
      <w:r>
        <w:rPr>
          <w:rFonts w:hint="eastAsia" w:ascii="Times New Roman" w:hAnsi="Times New Roman"/>
        </w:rPr>
        <w:t>不可抗力</w:t>
      </w:r>
    </w:p>
    <w:p>
      <w:pPr>
        <w:pStyle w:val="10"/>
        <w:spacing w:line="440" w:lineRule="exact"/>
        <w:ind w:firstLine="420" w:firstLineChars="200"/>
        <w:rPr>
          <w:rFonts w:ascii="Times New Roman" w:hAnsi="Times New Roman"/>
        </w:rPr>
      </w:pPr>
      <w:r>
        <w:rPr>
          <w:rFonts w:ascii="Times New Roman" w:hAnsi="Times New Roman"/>
        </w:rPr>
        <w:t>11.1</w:t>
      </w:r>
      <w:r>
        <w:rPr>
          <w:rFonts w:hint="eastAsia" w:ascii="Times New Roman" w:hAnsi="Times New Roman"/>
        </w:rPr>
        <w:t>　如果</w:t>
      </w:r>
      <w:r>
        <w:rPr>
          <w:rFonts w:hint="eastAsia" w:hAnsi="宋体"/>
          <w:color w:val="000000"/>
        </w:rPr>
        <w:t>协议</w:t>
      </w:r>
      <w:r>
        <w:rPr>
          <w:rFonts w:hint="eastAsia" w:ascii="Times New Roman" w:hAnsi="Times New Roman"/>
        </w:rPr>
        <w:t>双方因不可抗力而导致</w:t>
      </w:r>
      <w:r>
        <w:rPr>
          <w:rFonts w:hint="eastAsia" w:hAnsi="宋体"/>
          <w:color w:val="000000"/>
        </w:rPr>
        <w:t>协议</w:t>
      </w:r>
      <w:r>
        <w:rPr>
          <w:rFonts w:hint="eastAsia" w:ascii="Times New Roman" w:hAnsi="Times New Roman"/>
        </w:rPr>
        <w:t>实施延误或</w:t>
      </w:r>
      <w:r>
        <w:rPr>
          <w:rFonts w:hint="eastAsia" w:hAnsi="宋体"/>
          <w:color w:val="000000"/>
        </w:rPr>
        <w:t>协议</w:t>
      </w:r>
      <w:r>
        <w:rPr>
          <w:rFonts w:hint="eastAsia" w:ascii="Times New Roman" w:hAnsi="Times New Roman"/>
        </w:rPr>
        <w:t>无法实施，不应该承担误期赔偿或不能履行</w:t>
      </w:r>
      <w:r>
        <w:rPr>
          <w:rFonts w:hint="eastAsia" w:hAnsi="宋体"/>
          <w:color w:val="000000"/>
        </w:rPr>
        <w:t>协议</w:t>
      </w:r>
      <w:r>
        <w:rPr>
          <w:rFonts w:hint="eastAsia" w:ascii="Times New Roman" w:hAnsi="Times New Roman"/>
        </w:rPr>
        <w:t>义务的责任。</w:t>
      </w:r>
    </w:p>
    <w:p>
      <w:pPr>
        <w:pStyle w:val="10"/>
        <w:spacing w:line="440" w:lineRule="exact"/>
        <w:ind w:firstLine="420" w:firstLineChars="200"/>
        <w:rPr>
          <w:rFonts w:ascii="Times New Roman" w:hAnsi="Times New Roman"/>
        </w:rPr>
      </w:pPr>
      <w:r>
        <w:rPr>
          <w:rFonts w:ascii="Times New Roman" w:hAnsi="Times New Roman"/>
        </w:rPr>
        <w:t>11.2</w:t>
      </w:r>
      <w:r>
        <w:rPr>
          <w:rFonts w:hint="eastAsia" w:ascii="Times New Roman" w:hAnsi="Times New Roman"/>
        </w:rPr>
        <w:t>　本条所述的“不可抗力”系指那些双方不可预见、不可避免、不可克服的客观情况，但不包括双方的违约或疏忽。这些事件包括但不限于：战争、严重火灾、洪水、台风、地震等。</w:t>
      </w:r>
    </w:p>
    <w:p>
      <w:pPr>
        <w:pStyle w:val="10"/>
        <w:spacing w:line="440" w:lineRule="exact"/>
        <w:ind w:firstLine="420" w:firstLineChars="200"/>
        <w:rPr>
          <w:rFonts w:ascii="Times New Roman" w:hAnsi="Times New Roman"/>
        </w:rPr>
      </w:pPr>
      <w:r>
        <w:rPr>
          <w:rFonts w:ascii="Times New Roman" w:hAnsi="Times New Roman"/>
        </w:rPr>
        <w:t>11.3</w:t>
      </w:r>
      <w:r>
        <w:rPr>
          <w:rFonts w:hint="eastAsia" w:ascii="Times New Roman" w:hAnsi="Times New Roman"/>
        </w:rPr>
        <w:t>　在不可抗力事件发生后，当事方应及时将不可抗力情况通知</w:t>
      </w:r>
      <w:r>
        <w:rPr>
          <w:rFonts w:hint="eastAsia" w:hAnsi="宋体"/>
          <w:color w:val="000000"/>
        </w:rPr>
        <w:t>协议</w:t>
      </w:r>
      <w:r>
        <w:rPr>
          <w:rFonts w:hint="eastAsia" w:ascii="Times New Roman" w:hAnsi="Times New Roman"/>
        </w:rPr>
        <w:t>对方，在不可抗力事件结束后</w:t>
      </w:r>
      <w:r>
        <w:rPr>
          <w:rFonts w:ascii="Times New Roman" w:hAnsi="Times New Roman"/>
        </w:rPr>
        <w:t>3</w:t>
      </w:r>
      <w:r>
        <w:rPr>
          <w:rFonts w:hint="eastAsia" w:ascii="Times New Roman" w:hAnsi="Times New Roman"/>
        </w:rPr>
        <w:t>日内以书面形式将不可抗力的情况和原因通知</w:t>
      </w:r>
      <w:r>
        <w:rPr>
          <w:rFonts w:hint="eastAsia" w:hAnsi="宋体"/>
          <w:color w:val="000000"/>
        </w:rPr>
        <w:t>协议</w:t>
      </w:r>
      <w:r>
        <w:rPr>
          <w:rFonts w:hint="eastAsia" w:ascii="Times New Roman" w:hAnsi="Times New Roman"/>
        </w:rPr>
        <w:t>对方，并提供相应的证明文件。</w:t>
      </w:r>
      <w:r>
        <w:rPr>
          <w:rFonts w:hint="eastAsia" w:hAnsi="宋体"/>
          <w:color w:val="000000"/>
        </w:rPr>
        <w:t>协议</w:t>
      </w:r>
      <w:r>
        <w:rPr>
          <w:rFonts w:hint="eastAsia" w:ascii="Times New Roman" w:hAnsi="Times New Roman"/>
        </w:rPr>
        <w:t>各方应尽可能继续履行</w:t>
      </w:r>
      <w:r>
        <w:rPr>
          <w:rFonts w:hint="eastAsia" w:hAnsi="宋体"/>
          <w:color w:val="000000"/>
        </w:rPr>
        <w:t>协议</w:t>
      </w:r>
      <w:r>
        <w:rPr>
          <w:rFonts w:hint="eastAsia" w:ascii="Times New Roman" w:hAnsi="Times New Roman"/>
        </w:rPr>
        <w:t>义务，并积极寻求采取合理的措施履行不受不可抗力影响的其他事项。</w:t>
      </w:r>
      <w:r>
        <w:rPr>
          <w:rFonts w:hint="eastAsia" w:hAnsi="宋体"/>
          <w:color w:val="000000"/>
        </w:rPr>
        <w:t>协议</w:t>
      </w:r>
      <w:r>
        <w:rPr>
          <w:rFonts w:hint="eastAsia" w:ascii="Times New Roman" w:hAnsi="Times New Roman"/>
        </w:rPr>
        <w:t>各方应通过友好协商在合理的时间内达成进一步履行的协议。</w:t>
      </w:r>
    </w:p>
    <w:p>
      <w:pPr>
        <w:pStyle w:val="10"/>
        <w:spacing w:line="440" w:lineRule="exact"/>
        <w:ind w:firstLine="420" w:firstLineChars="200"/>
        <w:rPr>
          <w:rFonts w:ascii="Times New Roman" w:hAnsi="Times New Roman"/>
        </w:rPr>
      </w:pPr>
      <w:r>
        <w:rPr>
          <w:rFonts w:ascii="Times New Roman" w:hAnsi="Times New Roman"/>
        </w:rPr>
        <w:t>12.</w:t>
      </w:r>
      <w:r>
        <w:rPr>
          <w:rFonts w:hint="eastAsia" w:hAnsi="宋体"/>
          <w:color w:val="000000"/>
        </w:rPr>
        <w:t>协议</w:t>
      </w:r>
      <w:r>
        <w:rPr>
          <w:rFonts w:hint="eastAsia" w:ascii="Times New Roman" w:hAnsi="Times New Roman"/>
        </w:rPr>
        <w:t>纠纷的解决方式</w:t>
      </w:r>
    </w:p>
    <w:p>
      <w:pPr>
        <w:pStyle w:val="10"/>
        <w:spacing w:line="440" w:lineRule="exact"/>
        <w:ind w:firstLine="420" w:firstLineChars="200"/>
        <w:rPr>
          <w:rFonts w:ascii="Times New Roman" w:hAnsi="Times New Roman"/>
        </w:rPr>
      </w:pPr>
      <w:r>
        <w:rPr>
          <w:rFonts w:ascii="Times New Roman" w:hAnsi="Times New Roman"/>
        </w:rPr>
        <w:t>12.1</w:t>
      </w:r>
      <w:r>
        <w:rPr>
          <w:rFonts w:hint="eastAsia" w:ascii="Times New Roman" w:hAnsi="Times New Roman"/>
        </w:rPr>
        <w:t>　</w:t>
      </w:r>
      <w:r>
        <w:rPr>
          <w:rFonts w:hint="eastAsia" w:hAnsi="宋体"/>
          <w:color w:val="000000"/>
        </w:rPr>
        <w:t>协议</w:t>
      </w:r>
      <w:r>
        <w:rPr>
          <w:rFonts w:hint="eastAsia" w:ascii="Times New Roman" w:hAnsi="Times New Roman"/>
        </w:rPr>
        <w:t>各方应通过友好协商，解决在执行</w:t>
      </w:r>
      <w:r>
        <w:rPr>
          <w:rFonts w:hint="eastAsia" w:hAnsi="宋体"/>
          <w:color w:val="000000"/>
        </w:rPr>
        <w:t>协议</w:t>
      </w:r>
      <w:r>
        <w:rPr>
          <w:rFonts w:hint="eastAsia" w:ascii="Times New Roman" w:hAnsi="Times New Roman"/>
        </w:rPr>
        <w:t>过程中所发生的或与</w:t>
      </w:r>
      <w:r>
        <w:rPr>
          <w:rFonts w:hint="eastAsia" w:hAnsi="宋体"/>
          <w:color w:val="000000"/>
        </w:rPr>
        <w:t>协议</w:t>
      </w:r>
      <w:r>
        <w:rPr>
          <w:rFonts w:hint="eastAsia" w:ascii="Times New Roman" w:hAnsi="Times New Roman"/>
        </w:rPr>
        <w:t>有关的一切争端。如协商</w:t>
      </w:r>
      <w:r>
        <w:rPr>
          <w:rFonts w:ascii="Times New Roman" w:hAnsi="Times New Roman"/>
        </w:rPr>
        <w:t>30</w:t>
      </w:r>
      <w:r>
        <w:rPr>
          <w:rFonts w:hint="eastAsia" w:ascii="Times New Roman" w:hAnsi="Times New Roman"/>
        </w:rPr>
        <w:t>日内</w:t>
      </w:r>
      <w:r>
        <w:rPr>
          <w:rFonts w:ascii="Times New Roman" w:hAnsi="Times New Roman"/>
        </w:rPr>
        <w:t>(</w:t>
      </w:r>
      <w:r>
        <w:rPr>
          <w:rFonts w:hint="eastAsia" w:ascii="Times New Roman" w:hAnsi="Times New Roman"/>
        </w:rPr>
        <w:t>根据实际情况设定</w:t>
      </w:r>
      <w:r>
        <w:rPr>
          <w:rFonts w:ascii="Times New Roman" w:hAnsi="Times New Roman"/>
        </w:rPr>
        <w:t>)</w:t>
      </w:r>
      <w:r>
        <w:rPr>
          <w:rFonts w:hint="eastAsia" w:ascii="Times New Roman" w:hAnsi="Times New Roman"/>
        </w:rPr>
        <w:t>不能解决，可以按</w:t>
      </w:r>
      <w:r>
        <w:rPr>
          <w:rFonts w:hint="eastAsia" w:hAnsi="宋体"/>
          <w:color w:val="000000"/>
        </w:rPr>
        <w:t>协议</w:t>
      </w:r>
      <w:r>
        <w:rPr>
          <w:rFonts w:hint="eastAsia" w:ascii="Times New Roman" w:hAnsi="Times New Roman"/>
        </w:rPr>
        <w:t>规定的方式提起仲裁或诉讼。</w:t>
      </w:r>
    </w:p>
    <w:p>
      <w:pPr>
        <w:pStyle w:val="10"/>
        <w:spacing w:line="440" w:lineRule="exact"/>
        <w:ind w:firstLine="420" w:firstLineChars="200"/>
        <w:rPr>
          <w:rFonts w:ascii="Times New Roman" w:hAnsi="Times New Roman"/>
        </w:rPr>
      </w:pPr>
      <w:r>
        <w:rPr>
          <w:rFonts w:ascii="Times New Roman" w:hAnsi="Times New Roman"/>
        </w:rPr>
        <w:t>12.2</w:t>
      </w:r>
      <w:r>
        <w:rPr>
          <w:rFonts w:hint="eastAsia" w:ascii="Times New Roman" w:hAnsi="Times New Roman"/>
        </w:rPr>
        <w:t>　仲裁裁决应为最终裁决，对双方均具有约束力。</w:t>
      </w:r>
    </w:p>
    <w:p>
      <w:pPr>
        <w:pStyle w:val="10"/>
        <w:spacing w:line="440" w:lineRule="exact"/>
        <w:ind w:firstLine="420" w:firstLineChars="200"/>
        <w:rPr>
          <w:rFonts w:ascii="Times New Roman" w:hAnsi="Times New Roman"/>
        </w:rPr>
      </w:pPr>
      <w:r>
        <w:rPr>
          <w:rFonts w:ascii="Times New Roman" w:hAnsi="Times New Roman"/>
        </w:rPr>
        <w:t>12.3</w:t>
      </w:r>
      <w:r>
        <w:rPr>
          <w:rFonts w:hint="eastAsia" w:ascii="Times New Roman" w:hAnsi="Times New Roman"/>
        </w:rPr>
        <w:t>　仲裁费除仲裁机关另有裁决外应由败诉方负担。</w:t>
      </w:r>
    </w:p>
    <w:p>
      <w:pPr>
        <w:pStyle w:val="10"/>
        <w:spacing w:line="440" w:lineRule="exact"/>
        <w:ind w:firstLine="420" w:firstLineChars="200"/>
        <w:rPr>
          <w:rFonts w:ascii="Times New Roman" w:hAnsi="Times New Roman"/>
        </w:rPr>
      </w:pPr>
      <w:r>
        <w:rPr>
          <w:rFonts w:ascii="Times New Roman" w:hAnsi="Times New Roman"/>
        </w:rPr>
        <w:t>12.4</w:t>
      </w:r>
      <w:r>
        <w:rPr>
          <w:rFonts w:hint="eastAsia" w:ascii="Times New Roman" w:hAnsi="Times New Roman"/>
        </w:rPr>
        <w:t>　诉讼应由交货地人民法院管辖。诉讼费除人民法院另有判决外应由败诉方负担。</w:t>
      </w:r>
    </w:p>
    <w:p>
      <w:pPr>
        <w:pStyle w:val="10"/>
        <w:spacing w:line="440" w:lineRule="exact"/>
        <w:ind w:firstLine="420" w:firstLineChars="200"/>
        <w:rPr>
          <w:rFonts w:ascii="Times New Roman" w:hAnsi="Times New Roman"/>
        </w:rPr>
      </w:pPr>
      <w:r>
        <w:rPr>
          <w:rFonts w:ascii="Times New Roman" w:hAnsi="Times New Roman"/>
        </w:rPr>
        <w:t>12.5</w:t>
      </w:r>
      <w:r>
        <w:rPr>
          <w:rFonts w:hint="eastAsia" w:ascii="Times New Roman" w:hAnsi="Times New Roman"/>
        </w:rPr>
        <w:t>　如仲裁或诉讼事项不影响</w:t>
      </w:r>
      <w:r>
        <w:rPr>
          <w:rFonts w:hint="eastAsia" w:hAnsi="宋体"/>
          <w:color w:val="000000"/>
        </w:rPr>
        <w:t>协议</w:t>
      </w:r>
      <w:r>
        <w:rPr>
          <w:rFonts w:hint="eastAsia" w:ascii="Times New Roman" w:hAnsi="Times New Roman"/>
        </w:rPr>
        <w:t>其他部分的履行，则在仲裁或诉讼期间，除正在进行仲裁或诉讼的部分外，</w:t>
      </w:r>
      <w:r>
        <w:rPr>
          <w:rFonts w:hint="eastAsia" w:hAnsi="宋体"/>
          <w:color w:val="000000"/>
        </w:rPr>
        <w:t>协议</w:t>
      </w:r>
      <w:r>
        <w:rPr>
          <w:rFonts w:hint="eastAsia" w:ascii="Times New Roman" w:hAnsi="Times New Roman"/>
        </w:rPr>
        <w:t>的其他部分应继续执行。</w:t>
      </w:r>
    </w:p>
    <w:p>
      <w:pPr>
        <w:pStyle w:val="10"/>
        <w:spacing w:line="440" w:lineRule="exact"/>
        <w:ind w:firstLine="420" w:firstLineChars="200"/>
        <w:rPr>
          <w:rFonts w:ascii="Times New Roman" w:hAnsi="Times New Roman"/>
        </w:rPr>
      </w:pPr>
      <w:r>
        <w:rPr>
          <w:rFonts w:ascii="Times New Roman" w:hAnsi="Times New Roman"/>
        </w:rPr>
        <w:t>13.</w:t>
      </w:r>
      <w:r>
        <w:rPr>
          <w:rFonts w:hint="eastAsia" w:hAnsi="宋体"/>
          <w:color w:val="000000"/>
        </w:rPr>
        <w:t>协议</w:t>
      </w:r>
      <w:r>
        <w:rPr>
          <w:rFonts w:hint="eastAsia" w:ascii="Times New Roman" w:hAnsi="Times New Roman"/>
        </w:rPr>
        <w:t>修改或变更</w:t>
      </w:r>
    </w:p>
    <w:p>
      <w:pPr>
        <w:pStyle w:val="10"/>
        <w:spacing w:line="440" w:lineRule="exact"/>
        <w:ind w:firstLine="420" w:firstLineChars="200"/>
        <w:rPr>
          <w:rFonts w:ascii="Times New Roman" w:hAnsi="Times New Roman"/>
        </w:rPr>
      </w:pPr>
      <w:r>
        <w:rPr>
          <w:rFonts w:ascii="Times New Roman" w:hAnsi="Times New Roman"/>
        </w:rPr>
        <w:t>13.1</w:t>
      </w:r>
      <w:r>
        <w:rPr>
          <w:rFonts w:hint="eastAsia" w:ascii="Times New Roman" w:hAnsi="Times New Roman"/>
        </w:rPr>
        <w:t>　如无重大变故，甲方双方不得擅自变更</w:t>
      </w:r>
      <w:r>
        <w:rPr>
          <w:rFonts w:hint="eastAsia" w:hAnsi="宋体"/>
          <w:color w:val="000000"/>
        </w:rPr>
        <w:t>协议</w:t>
      </w:r>
      <w:r>
        <w:rPr>
          <w:rFonts w:hint="eastAsia" w:ascii="Times New Roman" w:hAnsi="Times New Roman"/>
        </w:rPr>
        <w:t>。</w:t>
      </w:r>
    </w:p>
    <w:p>
      <w:pPr>
        <w:pStyle w:val="10"/>
        <w:spacing w:line="440" w:lineRule="exact"/>
        <w:ind w:firstLine="420" w:firstLineChars="200"/>
        <w:rPr>
          <w:rFonts w:ascii="Times New Roman" w:hAnsi="Times New Roman"/>
        </w:rPr>
      </w:pPr>
      <w:r>
        <w:rPr>
          <w:rFonts w:ascii="Times New Roman" w:hAnsi="Times New Roman"/>
        </w:rPr>
        <w:t>13.2</w:t>
      </w:r>
      <w:r>
        <w:rPr>
          <w:rFonts w:hint="eastAsia" w:ascii="Times New Roman" w:hAnsi="Times New Roman"/>
        </w:rPr>
        <w:t>　如确需变更</w:t>
      </w:r>
      <w:r>
        <w:rPr>
          <w:rFonts w:hint="eastAsia" w:hAnsi="宋体"/>
          <w:color w:val="000000"/>
        </w:rPr>
        <w:t>协议</w:t>
      </w:r>
      <w:r>
        <w:rPr>
          <w:rFonts w:hint="eastAsia" w:ascii="Times New Roman" w:hAnsi="Times New Roman"/>
        </w:rPr>
        <w:t>，甲乙双方应签署书面变更协议。变更协议为本</w:t>
      </w:r>
      <w:r>
        <w:rPr>
          <w:rFonts w:hint="eastAsia" w:hAnsi="宋体"/>
          <w:color w:val="000000"/>
        </w:rPr>
        <w:t>协议</w:t>
      </w:r>
      <w:r>
        <w:rPr>
          <w:rFonts w:hint="eastAsia" w:ascii="Times New Roman" w:hAnsi="Times New Roman"/>
        </w:rPr>
        <w:t>不可分割的一部分。</w:t>
      </w:r>
    </w:p>
    <w:p>
      <w:pPr>
        <w:pStyle w:val="10"/>
        <w:spacing w:line="440" w:lineRule="exact"/>
        <w:ind w:firstLine="420" w:firstLineChars="200"/>
        <w:rPr>
          <w:rFonts w:ascii="Times New Roman" w:hAnsi="Times New Roman"/>
        </w:rPr>
      </w:pPr>
      <w:r>
        <w:rPr>
          <w:rFonts w:ascii="Times New Roman" w:hAnsi="Times New Roman"/>
        </w:rPr>
        <w:t>13.3</w:t>
      </w:r>
      <w:r>
        <w:rPr>
          <w:rFonts w:hint="eastAsia" w:ascii="Times New Roman" w:hAnsi="Times New Roman"/>
        </w:rPr>
        <w:t>　在不改变</w:t>
      </w:r>
      <w:r>
        <w:rPr>
          <w:rFonts w:hint="eastAsia" w:hAnsi="宋体"/>
          <w:color w:val="000000"/>
        </w:rPr>
        <w:t>协议</w:t>
      </w:r>
      <w:r>
        <w:rPr>
          <w:rFonts w:hint="eastAsia" w:ascii="Times New Roman" w:hAnsi="Times New Roman"/>
        </w:rPr>
        <w:t>其他条款的前提下，甲方有权在</w:t>
      </w:r>
      <w:r>
        <w:rPr>
          <w:rFonts w:hint="eastAsia" w:hAnsi="宋体"/>
          <w:color w:val="000000"/>
        </w:rPr>
        <w:t>协议</w:t>
      </w:r>
      <w:r>
        <w:rPr>
          <w:rFonts w:hint="eastAsia" w:ascii="Times New Roman" w:hAnsi="Times New Roman"/>
        </w:rPr>
        <w:t>价款</w:t>
      </w:r>
      <w:r>
        <w:rPr>
          <w:rFonts w:ascii="Times New Roman" w:hAnsi="Times New Roman"/>
        </w:rPr>
        <w:t>10%</w:t>
      </w:r>
      <w:r>
        <w:rPr>
          <w:rFonts w:hint="eastAsia" w:ascii="Times New Roman" w:hAnsi="Times New Roman"/>
        </w:rPr>
        <w:t>的范围内追加与</w:t>
      </w:r>
      <w:r>
        <w:rPr>
          <w:rFonts w:hint="eastAsia" w:hAnsi="宋体"/>
          <w:color w:val="000000"/>
        </w:rPr>
        <w:t>协议</w:t>
      </w:r>
      <w:r>
        <w:rPr>
          <w:rFonts w:hint="eastAsia" w:ascii="Times New Roman" w:hAnsi="Times New Roman"/>
        </w:rPr>
        <w:t>标的相同的货物或服务，并就此与乙方签订补充</w:t>
      </w:r>
      <w:r>
        <w:rPr>
          <w:rFonts w:hint="eastAsia" w:hAnsi="宋体"/>
          <w:color w:val="000000"/>
        </w:rPr>
        <w:t>协议</w:t>
      </w:r>
      <w:r>
        <w:rPr>
          <w:rFonts w:hint="eastAsia" w:ascii="Times New Roman" w:hAnsi="Times New Roman"/>
        </w:rPr>
        <w:t>，乙方不得拒绝。</w:t>
      </w:r>
    </w:p>
    <w:p>
      <w:pPr>
        <w:pStyle w:val="10"/>
        <w:spacing w:line="440" w:lineRule="exact"/>
        <w:ind w:firstLine="420" w:firstLineChars="200"/>
        <w:rPr>
          <w:rFonts w:ascii="Times New Roman" w:hAnsi="Times New Roman"/>
        </w:rPr>
      </w:pPr>
      <w:r>
        <w:rPr>
          <w:rFonts w:ascii="Times New Roman" w:hAnsi="Times New Roman"/>
        </w:rPr>
        <w:t>14.</w:t>
      </w:r>
      <w:r>
        <w:rPr>
          <w:rFonts w:hint="eastAsia" w:hAnsi="宋体"/>
          <w:color w:val="000000"/>
        </w:rPr>
        <w:t>协议</w:t>
      </w:r>
      <w:r>
        <w:rPr>
          <w:rFonts w:hint="eastAsia" w:ascii="Times New Roman" w:hAnsi="Times New Roman"/>
        </w:rPr>
        <w:t>中止</w:t>
      </w:r>
    </w:p>
    <w:p>
      <w:pPr>
        <w:pStyle w:val="10"/>
        <w:spacing w:line="440" w:lineRule="exact"/>
        <w:ind w:firstLine="420" w:firstLineChars="200"/>
        <w:rPr>
          <w:rFonts w:ascii="Times New Roman" w:hAnsi="Times New Roman"/>
        </w:rPr>
      </w:pPr>
      <w:r>
        <w:rPr>
          <w:rFonts w:ascii="Times New Roman" w:hAnsi="Times New Roman"/>
        </w:rPr>
        <w:t>14.1</w:t>
      </w:r>
      <w:r>
        <w:rPr>
          <w:rFonts w:hint="eastAsia" w:ascii="Times New Roman" w:hAnsi="Times New Roman"/>
        </w:rPr>
        <w:t>　</w:t>
      </w:r>
      <w:r>
        <w:rPr>
          <w:rFonts w:hint="eastAsia" w:hAnsi="宋体"/>
          <w:color w:val="000000"/>
        </w:rPr>
        <w:t>协议</w:t>
      </w:r>
      <w:r>
        <w:rPr>
          <w:rFonts w:hint="eastAsia" w:ascii="Times New Roman" w:hAnsi="Times New Roman"/>
        </w:rPr>
        <w:t>在履行过程中，因采购计划调整，甲方可以要求中止履行，待计划确定后继续履行；</w:t>
      </w:r>
      <w:r>
        <w:rPr>
          <w:rFonts w:hint="eastAsia" w:hAnsi="宋体"/>
          <w:color w:val="000000"/>
        </w:rPr>
        <w:t>协议</w:t>
      </w:r>
      <w:r>
        <w:rPr>
          <w:rFonts w:hint="eastAsia" w:ascii="Times New Roman" w:hAnsi="Times New Roman"/>
        </w:rPr>
        <w:t>履行过程中因供应商就采购过程或结果提起投诉的，甲方认为有必要或财政部责令中止的，应当中止</w:t>
      </w:r>
      <w:r>
        <w:rPr>
          <w:rFonts w:hint="eastAsia" w:hAnsi="宋体"/>
          <w:color w:val="000000"/>
        </w:rPr>
        <w:t>协议</w:t>
      </w:r>
      <w:r>
        <w:rPr>
          <w:rFonts w:hint="eastAsia" w:ascii="Times New Roman" w:hAnsi="Times New Roman"/>
        </w:rPr>
        <w:t>的履行。</w:t>
      </w:r>
    </w:p>
    <w:p>
      <w:pPr>
        <w:pStyle w:val="10"/>
        <w:spacing w:line="440" w:lineRule="exact"/>
        <w:ind w:firstLine="420" w:firstLineChars="200"/>
        <w:rPr>
          <w:rFonts w:ascii="Times New Roman" w:hAnsi="Times New Roman"/>
        </w:rPr>
      </w:pPr>
      <w:r>
        <w:rPr>
          <w:rFonts w:ascii="Times New Roman" w:hAnsi="Times New Roman"/>
        </w:rPr>
        <w:t>15.</w:t>
      </w:r>
      <w:r>
        <w:rPr>
          <w:rFonts w:hint="eastAsia" w:ascii="Times New Roman" w:hAnsi="Times New Roman"/>
        </w:rPr>
        <w:t>违约终止</w:t>
      </w:r>
      <w:r>
        <w:rPr>
          <w:rFonts w:hint="eastAsia" w:hAnsi="宋体"/>
          <w:color w:val="000000"/>
        </w:rPr>
        <w:t>协议</w:t>
      </w:r>
    </w:p>
    <w:p>
      <w:pPr>
        <w:pStyle w:val="10"/>
        <w:spacing w:line="440" w:lineRule="exact"/>
        <w:ind w:firstLine="420" w:firstLineChars="200"/>
        <w:rPr>
          <w:rFonts w:ascii="Times New Roman" w:hAnsi="Times New Roman"/>
        </w:rPr>
      </w:pPr>
      <w:r>
        <w:rPr>
          <w:rFonts w:ascii="Times New Roman" w:hAnsi="Times New Roman"/>
        </w:rPr>
        <w:t>15.1</w:t>
      </w:r>
      <w:r>
        <w:rPr>
          <w:rFonts w:hint="eastAsia" w:ascii="Times New Roman" w:hAnsi="Times New Roman"/>
        </w:rPr>
        <w:t>　若出现如下情形，在甲方对乙方违约行为而采取的任何补救措施不受影响的情况下，甲方可向乙方发出书面通知书，提出终止部分或全部</w:t>
      </w:r>
      <w:r>
        <w:rPr>
          <w:rFonts w:hint="eastAsia" w:hAnsi="宋体"/>
          <w:color w:val="000000"/>
        </w:rPr>
        <w:t>协议</w:t>
      </w:r>
      <w:r>
        <w:rPr>
          <w:rFonts w:hint="eastAsia" w:ascii="Times New Roman" w:hAnsi="Times New Roman"/>
        </w:rPr>
        <w:t>：</w:t>
      </w:r>
    </w:p>
    <w:p>
      <w:pPr>
        <w:pStyle w:val="10"/>
        <w:spacing w:line="440" w:lineRule="exact"/>
        <w:ind w:firstLine="420" w:firstLineChars="200"/>
        <w:rPr>
          <w:rFonts w:ascii="Times New Roman" w:hAnsi="Times New Roman"/>
        </w:rPr>
      </w:pPr>
      <w:r>
        <w:rPr>
          <w:rFonts w:ascii="Times New Roman" w:hAnsi="Times New Roman"/>
        </w:rPr>
        <w:t>(1)</w:t>
      </w:r>
      <w:r>
        <w:rPr>
          <w:rFonts w:hint="eastAsia" w:ascii="Times New Roman" w:hAnsi="Times New Roman"/>
        </w:rPr>
        <w:t>如果乙方未能在</w:t>
      </w:r>
      <w:r>
        <w:rPr>
          <w:rFonts w:hint="eastAsia" w:hAnsi="宋体"/>
          <w:color w:val="000000"/>
        </w:rPr>
        <w:t>协议</w:t>
      </w:r>
      <w:r>
        <w:rPr>
          <w:rFonts w:hint="eastAsia" w:ascii="Times New Roman" w:hAnsi="Times New Roman"/>
        </w:rPr>
        <w:t>规定的期限或甲方同意延长的期限内提供货物或服务；</w:t>
      </w:r>
    </w:p>
    <w:p>
      <w:pPr>
        <w:pStyle w:val="10"/>
        <w:spacing w:line="440" w:lineRule="exact"/>
        <w:ind w:firstLine="420" w:firstLineChars="200"/>
        <w:rPr>
          <w:rFonts w:ascii="Times New Roman" w:hAnsi="Times New Roman"/>
        </w:rPr>
      </w:pPr>
      <w:r>
        <w:rPr>
          <w:rFonts w:ascii="Times New Roman" w:hAnsi="Times New Roman"/>
        </w:rPr>
        <w:t>(2)</w:t>
      </w:r>
      <w:r>
        <w:rPr>
          <w:rFonts w:hint="eastAsia" w:ascii="Times New Roman" w:hAnsi="Times New Roman"/>
        </w:rPr>
        <w:t>如果乙方未能履行</w:t>
      </w:r>
      <w:r>
        <w:rPr>
          <w:rFonts w:hint="eastAsia" w:hAnsi="宋体"/>
          <w:color w:val="000000"/>
        </w:rPr>
        <w:t>协议</w:t>
      </w:r>
      <w:r>
        <w:rPr>
          <w:rFonts w:hint="eastAsia" w:ascii="Times New Roman" w:hAnsi="Times New Roman"/>
        </w:rPr>
        <w:t>规定的其他任何义务，出现两次服务达不到承诺标准情况，甲方有权终止</w:t>
      </w:r>
      <w:r>
        <w:rPr>
          <w:rFonts w:hint="eastAsia" w:hAnsi="宋体"/>
          <w:color w:val="000000"/>
        </w:rPr>
        <w:t>协议</w:t>
      </w:r>
      <w:r>
        <w:rPr>
          <w:rFonts w:hint="eastAsia" w:ascii="Times New Roman" w:hAnsi="Times New Roman"/>
        </w:rPr>
        <w:t>；</w:t>
      </w:r>
    </w:p>
    <w:p>
      <w:pPr>
        <w:pStyle w:val="10"/>
        <w:spacing w:line="440" w:lineRule="exact"/>
        <w:ind w:firstLine="420" w:firstLineChars="200"/>
        <w:rPr>
          <w:rFonts w:ascii="Times New Roman" w:hAnsi="Times New Roman"/>
        </w:rPr>
      </w:pPr>
      <w:r>
        <w:rPr>
          <w:rFonts w:ascii="Times New Roman" w:hAnsi="Times New Roman"/>
        </w:rPr>
        <w:t>(3)</w:t>
      </w:r>
      <w:r>
        <w:rPr>
          <w:rFonts w:hint="eastAsia" w:ascii="Times New Roman" w:hAnsi="Times New Roman"/>
        </w:rPr>
        <w:t>如果甲方认为乙方在本</w:t>
      </w:r>
      <w:r>
        <w:rPr>
          <w:rFonts w:hint="eastAsia" w:hAnsi="宋体"/>
          <w:color w:val="000000"/>
        </w:rPr>
        <w:t>协议</w:t>
      </w:r>
      <w:r>
        <w:rPr>
          <w:rFonts w:hint="eastAsia" w:ascii="Times New Roman" w:hAnsi="Times New Roman"/>
        </w:rPr>
        <w:t>的竞争或实施中有腐败和欺诈行为。</w:t>
      </w:r>
    </w:p>
    <w:p>
      <w:pPr>
        <w:pStyle w:val="10"/>
        <w:spacing w:line="440" w:lineRule="exact"/>
        <w:ind w:firstLine="420" w:firstLineChars="200"/>
        <w:rPr>
          <w:rFonts w:ascii="Times New Roman" w:hAnsi="Times New Roman"/>
        </w:rPr>
      </w:pPr>
      <w:r>
        <w:rPr>
          <w:rFonts w:ascii="Times New Roman" w:hAnsi="Times New Roman"/>
        </w:rPr>
        <w:t>15.2</w:t>
      </w:r>
      <w:r>
        <w:rPr>
          <w:rFonts w:hint="eastAsia" w:ascii="Times New Roman" w:hAnsi="Times New Roman"/>
        </w:rPr>
        <w:t>　如果甲方根据上述第</w:t>
      </w:r>
      <w:r>
        <w:rPr>
          <w:rFonts w:ascii="Times New Roman" w:hAnsi="Times New Roman"/>
        </w:rPr>
        <w:t>15.1</w:t>
      </w:r>
      <w:r>
        <w:rPr>
          <w:rFonts w:hint="eastAsia" w:ascii="Times New Roman" w:hAnsi="Times New Roman"/>
        </w:rPr>
        <w:t>条的规定，终止了全部或部分</w:t>
      </w:r>
      <w:r>
        <w:rPr>
          <w:rFonts w:hint="eastAsia" w:hAnsi="宋体"/>
          <w:color w:val="000000"/>
        </w:rPr>
        <w:t>协议</w:t>
      </w:r>
      <w:r>
        <w:rPr>
          <w:rFonts w:hint="eastAsia" w:ascii="Times New Roman" w:hAnsi="Times New Roman"/>
        </w:rPr>
        <w:t>，甲方可以适当的条件和方法购买乙方未能提供的货物或服务，乙方应对甲方购买类似货物或服务所超出的费用负责。同时，乙方应继续执行</w:t>
      </w:r>
      <w:r>
        <w:rPr>
          <w:rFonts w:hint="eastAsia" w:hAnsi="宋体"/>
          <w:color w:val="000000"/>
        </w:rPr>
        <w:t>协议</w:t>
      </w:r>
      <w:r>
        <w:rPr>
          <w:rFonts w:hint="eastAsia" w:ascii="Times New Roman" w:hAnsi="Times New Roman"/>
        </w:rPr>
        <w:t>中未终止的部分。</w:t>
      </w:r>
    </w:p>
    <w:p>
      <w:pPr>
        <w:pStyle w:val="10"/>
        <w:spacing w:line="440" w:lineRule="exact"/>
        <w:ind w:firstLine="420" w:firstLineChars="200"/>
        <w:rPr>
          <w:rFonts w:ascii="Times New Roman" w:hAnsi="Times New Roman"/>
        </w:rPr>
      </w:pPr>
      <w:r>
        <w:rPr>
          <w:rFonts w:ascii="Times New Roman" w:hAnsi="Times New Roman"/>
        </w:rPr>
        <w:t>16.</w:t>
      </w:r>
      <w:r>
        <w:rPr>
          <w:rFonts w:hint="eastAsia" w:ascii="Times New Roman" w:hAnsi="Times New Roman"/>
        </w:rPr>
        <w:t>破产终止</w:t>
      </w:r>
      <w:r>
        <w:rPr>
          <w:rFonts w:hint="eastAsia" w:hAnsi="宋体"/>
          <w:color w:val="000000"/>
        </w:rPr>
        <w:t>协议</w:t>
      </w:r>
    </w:p>
    <w:p>
      <w:pPr>
        <w:pStyle w:val="10"/>
        <w:spacing w:line="440" w:lineRule="exact"/>
        <w:ind w:firstLine="420" w:firstLineChars="200"/>
        <w:rPr>
          <w:rFonts w:ascii="Times New Roman" w:hAnsi="Times New Roman"/>
        </w:rPr>
      </w:pPr>
      <w:r>
        <w:rPr>
          <w:rFonts w:ascii="Times New Roman" w:hAnsi="Times New Roman"/>
        </w:rPr>
        <w:t>16.1</w:t>
      </w:r>
      <w:r>
        <w:rPr>
          <w:rFonts w:hint="eastAsia" w:ascii="Times New Roman" w:hAnsi="Times New Roman"/>
        </w:rPr>
        <w:t>　如果乙方破产或无清偿能力，甲方可在任何时候以书面形式通知乙方终止</w:t>
      </w:r>
      <w:r>
        <w:rPr>
          <w:rFonts w:hint="eastAsia" w:hAnsi="宋体"/>
          <w:color w:val="000000"/>
        </w:rPr>
        <w:t>协议</w:t>
      </w:r>
      <w:r>
        <w:rPr>
          <w:rFonts w:hint="eastAsia" w:ascii="Times New Roman" w:hAnsi="Times New Roman"/>
        </w:rPr>
        <w:t>而不给乙方补偿。</w:t>
      </w:r>
    </w:p>
    <w:p>
      <w:pPr>
        <w:pStyle w:val="10"/>
        <w:spacing w:line="440" w:lineRule="exact"/>
        <w:ind w:firstLine="420" w:firstLineChars="200"/>
        <w:rPr>
          <w:rFonts w:ascii="Times New Roman" w:hAnsi="Times New Roman"/>
        </w:rPr>
      </w:pPr>
      <w:r>
        <w:rPr>
          <w:rFonts w:ascii="Times New Roman" w:hAnsi="Times New Roman"/>
        </w:rPr>
        <w:t>16.2</w:t>
      </w:r>
      <w:r>
        <w:rPr>
          <w:rFonts w:hint="eastAsia" w:ascii="Times New Roman" w:hAnsi="Times New Roman"/>
        </w:rPr>
        <w:t>　该终止协议将不损害或影响甲方已经采取或将要采取的任何行动或补救措施的权利。</w:t>
      </w:r>
    </w:p>
    <w:p>
      <w:pPr>
        <w:pStyle w:val="10"/>
        <w:spacing w:line="440" w:lineRule="exact"/>
        <w:ind w:firstLine="420" w:firstLineChars="200"/>
        <w:rPr>
          <w:rFonts w:ascii="Times New Roman" w:hAnsi="Times New Roman"/>
        </w:rPr>
      </w:pPr>
      <w:r>
        <w:rPr>
          <w:rFonts w:ascii="Times New Roman" w:hAnsi="Times New Roman"/>
        </w:rPr>
        <w:t>17.</w:t>
      </w:r>
      <w:r>
        <w:rPr>
          <w:rFonts w:hint="eastAsia" w:ascii="Times New Roman" w:hAnsi="Times New Roman"/>
        </w:rPr>
        <w:t>其他终止</w:t>
      </w:r>
      <w:r>
        <w:rPr>
          <w:rFonts w:hint="eastAsia" w:hAnsi="宋体"/>
          <w:color w:val="000000"/>
        </w:rPr>
        <w:t>协议</w:t>
      </w:r>
      <w:r>
        <w:rPr>
          <w:rFonts w:hint="eastAsia" w:ascii="Times New Roman" w:hAnsi="Times New Roman"/>
        </w:rPr>
        <w:t>情况</w:t>
      </w:r>
    </w:p>
    <w:p>
      <w:pPr>
        <w:pStyle w:val="10"/>
        <w:spacing w:line="440" w:lineRule="exact"/>
        <w:ind w:firstLine="420" w:firstLineChars="200"/>
        <w:rPr>
          <w:rFonts w:ascii="Times New Roman" w:hAnsi="Times New Roman"/>
        </w:rPr>
      </w:pPr>
      <w:r>
        <w:rPr>
          <w:rFonts w:ascii="Times New Roman" w:hAnsi="Times New Roman"/>
        </w:rPr>
        <w:t>17.1</w:t>
      </w:r>
      <w:r>
        <w:rPr>
          <w:rFonts w:hint="eastAsia" w:ascii="Times New Roman" w:hAnsi="Times New Roman"/>
        </w:rPr>
        <w:t>　若</w:t>
      </w:r>
      <w:r>
        <w:rPr>
          <w:rFonts w:hint="eastAsia" w:hAnsi="宋体"/>
          <w:color w:val="000000"/>
        </w:rPr>
        <w:t>协议</w:t>
      </w:r>
      <w:r>
        <w:rPr>
          <w:rFonts w:hint="eastAsia" w:ascii="Times New Roman" w:hAnsi="Times New Roman"/>
        </w:rPr>
        <w:t>继续履行将给甲方造成重大损失的，甲方可以终止</w:t>
      </w:r>
      <w:r>
        <w:rPr>
          <w:rFonts w:hint="eastAsia" w:hAnsi="宋体"/>
          <w:color w:val="000000"/>
        </w:rPr>
        <w:t>协议</w:t>
      </w:r>
      <w:r>
        <w:rPr>
          <w:rFonts w:hint="eastAsia" w:ascii="Times New Roman" w:hAnsi="Times New Roman"/>
        </w:rPr>
        <w:t>而不给予乙方任何补偿。</w:t>
      </w:r>
    </w:p>
    <w:p>
      <w:pPr>
        <w:pStyle w:val="10"/>
        <w:spacing w:line="440" w:lineRule="exact"/>
        <w:ind w:firstLine="420" w:firstLineChars="200"/>
        <w:rPr>
          <w:rFonts w:ascii="Times New Roman" w:hAnsi="Times New Roman"/>
        </w:rPr>
      </w:pPr>
      <w:r>
        <w:rPr>
          <w:rFonts w:ascii="Times New Roman" w:hAnsi="Times New Roman"/>
        </w:rPr>
        <w:t>17.2</w:t>
      </w:r>
      <w:r>
        <w:rPr>
          <w:rFonts w:hint="eastAsia" w:ascii="Times New Roman" w:hAnsi="Times New Roman"/>
        </w:rPr>
        <w:t>　乙方在执行</w:t>
      </w:r>
      <w:r>
        <w:rPr>
          <w:rFonts w:hint="eastAsia" w:hAnsi="宋体"/>
          <w:color w:val="000000"/>
        </w:rPr>
        <w:t>协议</w:t>
      </w:r>
      <w:r>
        <w:rPr>
          <w:rFonts w:hint="eastAsia" w:ascii="Times New Roman" w:hAnsi="Times New Roman"/>
        </w:rPr>
        <w:t>的过程中发生重大事故，对履行</w:t>
      </w:r>
      <w:r>
        <w:rPr>
          <w:rFonts w:hint="eastAsia" w:hAnsi="宋体"/>
          <w:color w:val="000000"/>
        </w:rPr>
        <w:t>协议</w:t>
      </w:r>
      <w:r>
        <w:rPr>
          <w:rFonts w:hint="eastAsia" w:ascii="Times New Roman" w:hAnsi="Times New Roman"/>
        </w:rPr>
        <w:t>有直接影响的，甲方可以终止</w:t>
      </w:r>
      <w:r>
        <w:rPr>
          <w:rFonts w:hint="eastAsia" w:hAnsi="宋体"/>
          <w:color w:val="000000"/>
        </w:rPr>
        <w:t>协议</w:t>
      </w:r>
      <w:r>
        <w:rPr>
          <w:rFonts w:hint="eastAsia" w:ascii="Times New Roman" w:hAnsi="Times New Roman"/>
        </w:rPr>
        <w:t>而不给予乙方任何补偿。</w:t>
      </w:r>
    </w:p>
    <w:p>
      <w:pPr>
        <w:pStyle w:val="10"/>
        <w:spacing w:line="440" w:lineRule="exact"/>
        <w:ind w:firstLine="420" w:firstLineChars="200"/>
        <w:rPr>
          <w:rFonts w:ascii="Times New Roman" w:hAnsi="Times New Roman"/>
        </w:rPr>
      </w:pPr>
      <w:r>
        <w:rPr>
          <w:rFonts w:ascii="Times New Roman" w:hAnsi="Times New Roman"/>
        </w:rPr>
        <w:t>17.3</w:t>
      </w:r>
      <w:r>
        <w:rPr>
          <w:rFonts w:hint="eastAsia" w:ascii="Times New Roman" w:hAnsi="Times New Roman"/>
        </w:rPr>
        <w:t>　甲方因重大变故取消或部分取消原来的采购任务，导致</w:t>
      </w:r>
      <w:r>
        <w:rPr>
          <w:rFonts w:hint="eastAsia" w:hAnsi="宋体"/>
          <w:color w:val="000000"/>
        </w:rPr>
        <w:t>协议</w:t>
      </w:r>
      <w:r>
        <w:rPr>
          <w:rFonts w:hint="eastAsia" w:ascii="Times New Roman" w:hAnsi="Times New Roman"/>
        </w:rPr>
        <w:t>全部或部分内容无须继续履行的，可以终止</w:t>
      </w:r>
      <w:r>
        <w:rPr>
          <w:rFonts w:hint="eastAsia" w:hAnsi="宋体"/>
          <w:color w:val="000000"/>
        </w:rPr>
        <w:t>协议</w:t>
      </w:r>
      <w:r>
        <w:rPr>
          <w:rFonts w:hint="eastAsia" w:ascii="Times New Roman" w:hAnsi="Times New Roman"/>
        </w:rPr>
        <w:t>而不给予乙方任何补偿。</w:t>
      </w:r>
    </w:p>
    <w:p>
      <w:pPr>
        <w:pStyle w:val="10"/>
        <w:spacing w:line="440" w:lineRule="exact"/>
        <w:ind w:firstLine="420" w:firstLineChars="200"/>
        <w:rPr>
          <w:rFonts w:ascii="Times New Roman" w:hAnsi="Times New Roman"/>
        </w:rPr>
      </w:pPr>
      <w:r>
        <w:rPr>
          <w:rFonts w:ascii="Times New Roman" w:hAnsi="Times New Roman"/>
        </w:rPr>
        <w:t>18.</w:t>
      </w:r>
      <w:r>
        <w:rPr>
          <w:rFonts w:hint="eastAsia" w:hAnsi="宋体"/>
          <w:color w:val="000000"/>
        </w:rPr>
        <w:t>协议</w:t>
      </w:r>
      <w:r>
        <w:rPr>
          <w:rFonts w:hint="eastAsia" w:ascii="Times New Roman" w:hAnsi="Times New Roman"/>
        </w:rPr>
        <w:t>转让和分包</w:t>
      </w:r>
    </w:p>
    <w:p>
      <w:pPr>
        <w:pStyle w:val="10"/>
        <w:spacing w:line="440" w:lineRule="exact"/>
        <w:ind w:firstLine="420" w:firstLineChars="200"/>
        <w:rPr>
          <w:rFonts w:ascii="Times New Roman" w:hAnsi="Times New Roman"/>
        </w:rPr>
      </w:pPr>
      <w:r>
        <w:rPr>
          <w:rFonts w:ascii="Times New Roman" w:hAnsi="Times New Roman"/>
        </w:rPr>
        <w:t>18.1</w:t>
      </w:r>
      <w:r>
        <w:rPr>
          <w:rFonts w:hint="eastAsia" w:ascii="Times New Roman" w:hAnsi="Times New Roman"/>
        </w:rPr>
        <w:t>　乙方不得以任何形式将</w:t>
      </w:r>
      <w:r>
        <w:rPr>
          <w:rFonts w:hint="eastAsia" w:hAnsi="宋体"/>
          <w:color w:val="000000"/>
        </w:rPr>
        <w:t>协议</w:t>
      </w:r>
      <w:r>
        <w:rPr>
          <w:rFonts w:hint="eastAsia" w:ascii="Times New Roman" w:hAnsi="Times New Roman"/>
        </w:rPr>
        <w:t>转包，或部分或全部转让其应履行的</w:t>
      </w:r>
      <w:r>
        <w:rPr>
          <w:rFonts w:hint="eastAsia" w:hAnsi="宋体"/>
          <w:color w:val="000000"/>
        </w:rPr>
        <w:t>协议</w:t>
      </w:r>
      <w:r>
        <w:rPr>
          <w:rFonts w:hint="eastAsia" w:ascii="Times New Roman" w:hAnsi="Times New Roman"/>
        </w:rPr>
        <w:t>义务。</w:t>
      </w:r>
    </w:p>
    <w:p>
      <w:pPr>
        <w:pStyle w:val="10"/>
        <w:spacing w:line="440" w:lineRule="exact"/>
        <w:ind w:firstLine="420" w:firstLineChars="200"/>
        <w:rPr>
          <w:rFonts w:ascii="Times New Roman" w:hAnsi="Times New Roman"/>
        </w:rPr>
      </w:pPr>
      <w:r>
        <w:rPr>
          <w:rFonts w:ascii="Times New Roman" w:hAnsi="Times New Roman"/>
        </w:rPr>
        <w:t>18.2</w:t>
      </w:r>
      <w:r>
        <w:rPr>
          <w:rFonts w:hint="eastAsia" w:ascii="Times New Roman" w:hAnsi="Times New Roman"/>
        </w:rPr>
        <w:t>　除经甲方事先书面同意外，乙方不得以任何形式将</w:t>
      </w:r>
      <w:r>
        <w:rPr>
          <w:rFonts w:hint="eastAsia" w:hAnsi="宋体"/>
          <w:color w:val="000000"/>
        </w:rPr>
        <w:t>协议</w:t>
      </w:r>
      <w:r>
        <w:rPr>
          <w:rFonts w:hint="eastAsia" w:ascii="Times New Roman" w:hAnsi="Times New Roman"/>
        </w:rPr>
        <w:t>分包。</w:t>
      </w:r>
    </w:p>
    <w:p>
      <w:pPr>
        <w:pStyle w:val="10"/>
        <w:spacing w:line="440" w:lineRule="exact"/>
        <w:ind w:firstLine="420" w:firstLineChars="200"/>
        <w:rPr>
          <w:rFonts w:ascii="Times New Roman" w:hAnsi="Times New Roman"/>
        </w:rPr>
      </w:pPr>
      <w:r>
        <w:rPr>
          <w:rFonts w:ascii="Times New Roman" w:hAnsi="Times New Roman"/>
        </w:rPr>
        <w:t>19.</w:t>
      </w:r>
      <w:r>
        <w:rPr>
          <w:rFonts w:hint="eastAsia" w:ascii="Times New Roman" w:hAnsi="Times New Roman"/>
        </w:rPr>
        <w:t>适用法律</w:t>
      </w:r>
    </w:p>
    <w:p>
      <w:pPr>
        <w:pStyle w:val="10"/>
        <w:spacing w:line="440" w:lineRule="exact"/>
        <w:ind w:firstLine="420" w:firstLineChars="200"/>
        <w:rPr>
          <w:rFonts w:ascii="Times New Roman" w:hAnsi="Times New Roman"/>
        </w:rPr>
      </w:pPr>
      <w:r>
        <w:rPr>
          <w:rFonts w:ascii="Times New Roman" w:hAnsi="Times New Roman"/>
        </w:rPr>
        <w:t>19.1</w:t>
      </w:r>
      <w:r>
        <w:rPr>
          <w:rFonts w:hint="eastAsia" w:ascii="Times New Roman" w:hAnsi="Times New Roman"/>
        </w:rPr>
        <w:t>　本</w:t>
      </w:r>
      <w:r>
        <w:rPr>
          <w:rFonts w:hint="eastAsia" w:hAnsi="宋体"/>
          <w:color w:val="000000"/>
        </w:rPr>
        <w:t>协议</w:t>
      </w:r>
      <w:r>
        <w:rPr>
          <w:rFonts w:hint="eastAsia" w:ascii="Times New Roman" w:hAnsi="Times New Roman"/>
        </w:rPr>
        <w:t>适用中华人民共和国现行法律、行政法规和规章，如</w:t>
      </w:r>
      <w:r>
        <w:rPr>
          <w:rFonts w:hint="eastAsia" w:hAnsi="宋体"/>
          <w:color w:val="000000"/>
        </w:rPr>
        <w:t>协议</w:t>
      </w:r>
      <w:r>
        <w:rPr>
          <w:rFonts w:hint="eastAsia" w:ascii="Times New Roman" w:hAnsi="Times New Roman"/>
        </w:rPr>
        <w:t>条款与法律、行政法规和规章不一致的，按照法律、行政法规和规章修改本</w:t>
      </w:r>
      <w:r>
        <w:rPr>
          <w:rFonts w:hint="eastAsia" w:hAnsi="宋体"/>
          <w:color w:val="000000"/>
        </w:rPr>
        <w:t>协议</w:t>
      </w:r>
      <w:r>
        <w:rPr>
          <w:rFonts w:hint="eastAsia" w:ascii="Times New Roman" w:hAnsi="Times New Roman"/>
        </w:rPr>
        <w:t>。</w:t>
      </w:r>
    </w:p>
    <w:p>
      <w:pPr>
        <w:pStyle w:val="10"/>
        <w:spacing w:line="440" w:lineRule="exact"/>
        <w:ind w:firstLine="420" w:firstLineChars="200"/>
        <w:rPr>
          <w:rFonts w:ascii="Times New Roman" w:hAnsi="Times New Roman"/>
        </w:rPr>
      </w:pPr>
      <w:r>
        <w:rPr>
          <w:rFonts w:ascii="Times New Roman" w:hAnsi="Times New Roman"/>
        </w:rPr>
        <w:t>20.</w:t>
      </w:r>
      <w:r>
        <w:rPr>
          <w:rFonts w:hint="eastAsia" w:hAnsi="宋体"/>
          <w:color w:val="000000"/>
        </w:rPr>
        <w:t>协议</w:t>
      </w:r>
      <w:r>
        <w:rPr>
          <w:rFonts w:hint="eastAsia" w:ascii="Times New Roman" w:hAnsi="Times New Roman"/>
        </w:rPr>
        <w:t>语言</w:t>
      </w:r>
    </w:p>
    <w:p>
      <w:pPr>
        <w:pStyle w:val="10"/>
        <w:spacing w:line="440" w:lineRule="exact"/>
        <w:ind w:firstLine="420" w:firstLineChars="200"/>
        <w:rPr>
          <w:rFonts w:ascii="Times New Roman" w:hAnsi="Times New Roman"/>
        </w:rPr>
      </w:pPr>
      <w:r>
        <w:rPr>
          <w:rFonts w:ascii="Times New Roman" w:hAnsi="Times New Roman"/>
        </w:rPr>
        <w:t>20.1</w:t>
      </w:r>
      <w:r>
        <w:rPr>
          <w:rFonts w:hint="eastAsia" w:ascii="Times New Roman" w:hAnsi="Times New Roman"/>
        </w:rPr>
        <w:t>　本</w:t>
      </w:r>
      <w:r>
        <w:rPr>
          <w:rFonts w:hint="eastAsia" w:hAnsi="宋体"/>
          <w:color w:val="000000"/>
        </w:rPr>
        <w:t>协议</w:t>
      </w:r>
      <w:r>
        <w:rPr>
          <w:rFonts w:hint="eastAsia" w:ascii="Times New Roman" w:hAnsi="Times New Roman"/>
        </w:rPr>
        <w:t>语言为中文。</w:t>
      </w:r>
    </w:p>
    <w:p>
      <w:pPr>
        <w:pStyle w:val="10"/>
        <w:spacing w:line="440" w:lineRule="exact"/>
        <w:ind w:firstLine="420" w:firstLineChars="200"/>
        <w:rPr>
          <w:rFonts w:ascii="Times New Roman" w:hAnsi="Times New Roman"/>
        </w:rPr>
      </w:pPr>
      <w:r>
        <w:rPr>
          <w:rFonts w:ascii="Times New Roman" w:hAnsi="Times New Roman"/>
        </w:rPr>
        <w:t>20.2</w:t>
      </w:r>
      <w:r>
        <w:rPr>
          <w:rFonts w:hint="eastAsia" w:ascii="Times New Roman" w:hAnsi="Times New Roman"/>
        </w:rPr>
        <w:t>　双方交换的与</w:t>
      </w:r>
      <w:r>
        <w:rPr>
          <w:rFonts w:hint="eastAsia" w:hAnsi="宋体"/>
          <w:color w:val="000000"/>
        </w:rPr>
        <w:t>协议</w:t>
      </w:r>
      <w:r>
        <w:rPr>
          <w:rFonts w:hint="eastAsia" w:ascii="Times New Roman" w:hAnsi="Times New Roman"/>
        </w:rPr>
        <w:t>有关的信件和其他文件应用</w:t>
      </w:r>
      <w:r>
        <w:rPr>
          <w:rFonts w:hint="eastAsia" w:hAnsi="宋体"/>
          <w:color w:val="000000"/>
        </w:rPr>
        <w:t>协议</w:t>
      </w:r>
      <w:r>
        <w:rPr>
          <w:rFonts w:hint="eastAsia" w:ascii="Times New Roman" w:hAnsi="Times New Roman"/>
        </w:rPr>
        <w:t>语言书写。</w:t>
      </w:r>
    </w:p>
    <w:p>
      <w:pPr>
        <w:pStyle w:val="10"/>
        <w:spacing w:line="440" w:lineRule="exact"/>
        <w:ind w:firstLine="420" w:firstLineChars="200"/>
        <w:rPr>
          <w:rFonts w:ascii="Times New Roman" w:hAnsi="Times New Roman"/>
        </w:rPr>
      </w:pPr>
      <w:r>
        <w:rPr>
          <w:rFonts w:ascii="Times New Roman" w:hAnsi="Times New Roman"/>
        </w:rPr>
        <w:t>21.</w:t>
      </w:r>
      <w:r>
        <w:rPr>
          <w:rFonts w:hint="eastAsia" w:hAnsi="宋体"/>
          <w:color w:val="000000"/>
        </w:rPr>
        <w:t>协议</w:t>
      </w:r>
      <w:r>
        <w:rPr>
          <w:rFonts w:hint="eastAsia" w:ascii="Times New Roman" w:hAnsi="Times New Roman"/>
        </w:rPr>
        <w:t>生效</w:t>
      </w:r>
    </w:p>
    <w:p>
      <w:pPr>
        <w:pStyle w:val="10"/>
        <w:spacing w:line="440" w:lineRule="exact"/>
        <w:ind w:firstLine="420" w:firstLineChars="200"/>
        <w:rPr>
          <w:rFonts w:ascii="Times New Roman" w:hAnsi="Times New Roman"/>
        </w:rPr>
      </w:pPr>
      <w:r>
        <w:rPr>
          <w:rFonts w:ascii="Times New Roman" w:hAnsi="Times New Roman"/>
        </w:rPr>
        <w:t>21.1</w:t>
      </w:r>
      <w:r>
        <w:rPr>
          <w:rFonts w:hint="eastAsia" w:ascii="Times New Roman" w:hAnsi="Times New Roman"/>
        </w:rPr>
        <w:t>　本</w:t>
      </w:r>
      <w:r>
        <w:rPr>
          <w:rFonts w:hint="eastAsia" w:hAnsi="宋体"/>
          <w:color w:val="000000"/>
        </w:rPr>
        <w:t>协议</w:t>
      </w:r>
      <w:r>
        <w:rPr>
          <w:rFonts w:hint="eastAsia" w:ascii="Times New Roman" w:hAnsi="Times New Roman"/>
        </w:rPr>
        <w:t>应在双方签字盖章和甲方收到乙方提供的履约保证金后生效。</w:t>
      </w:r>
    </w:p>
    <w:p>
      <w:pPr>
        <w:pStyle w:val="10"/>
        <w:spacing w:line="440" w:lineRule="exact"/>
        <w:ind w:firstLine="420" w:firstLineChars="200"/>
        <w:rPr>
          <w:rFonts w:ascii="Times New Roman" w:hAnsi="Times New Roman"/>
        </w:rPr>
      </w:pPr>
      <w:r>
        <w:rPr>
          <w:rFonts w:ascii="Times New Roman" w:hAnsi="Times New Roman"/>
        </w:rPr>
        <w:t>22.</w:t>
      </w:r>
      <w:r>
        <w:rPr>
          <w:rFonts w:hint="eastAsia" w:hAnsi="宋体"/>
          <w:color w:val="000000"/>
        </w:rPr>
        <w:t>协议</w:t>
      </w:r>
      <w:r>
        <w:rPr>
          <w:rFonts w:hint="eastAsia" w:ascii="Times New Roman" w:hAnsi="Times New Roman"/>
        </w:rPr>
        <w:t>效力</w:t>
      </w:r>
    </w:p>
    <w:p>
      <w:pPr>
        <w:pStyle w:val="10"/>
        <w:spacing w:line="440" w:lineRule="exact"/>
        <w:ind w:firstLine="420" w:firstLineChars="200"/>
        <w:rPr>
          <w:rFonts w:ascii="Times New Roman" w:hAnsi="Times New Roman"/>
        </w:rPr>
      </w:pPr>
      <w:r>
        <w:rPr>
          <w:rFonts w:ascii="Times New Roman" w:hAnsi="Times New Roman"/>
        </w:rPr>
        <w:t>22.1</w:t>
      </w:r>
      <w:r>
        <w:rPr>
          <w:rFonts w:hint="eastAsia" w:ascii="Times New Roman" w:hAnsi="Times New Roman"/>
        </w:rPr>
        <w:t>　除本</w:t>
      </w:r>
      <w:r>
        <w:rPr>
          <w:rFonts w:hint="eastAsia" w:hAnsi="宋体"/>
          <w:color w:val="000000"/>
        </w:rPr>
        <w:t>协议</w:t>
      </w:r>
      <w:r>
        <w:rPr>
          <w:rFonts w:hint="eastAsia" w:ascii="Times New Roman" w:hAnsi="Times New Roman"/>
        </w:rPr>
        <w:t>和甲乙双方书面签署的补充协议外，其他任何形式的双方约定和往来函件均不具有合同效力，对本项目无约束。</w:t>
      </w:r>
    </w:p>
    <w:p>
      <w:pPr>
        <w:pStyle w:val="10"/>
        <w:spacing w:line="440" w:lineRule="exact"/>
        <w:ind w:firstLine="420" w:firstLineChars="200"/>
        <w:rPr>
          <w:rFonts w:ascii="Times New Roman" w:hAnsi="Times New Roman"/>
        </w:rPr>
      </w:pPr>
      <w:r>
        <w:rPr>
          <w:rFonts w:ascii="Times New Roman" w:hAnsi="Times New Roman"/>
        </w:rPr>
        <w:t>23.</w:t>
      </w:r>
      <w:r>
        <w:rPr>
          <w:rFonts w:hint="eastAsia" w:ascii="Times New Roman" w:hAnsi="Times New Roman"/>
        </w:rPr>
        <w:t>检查和审计</w:t>
      </w:r>
    </w:p>
    <w:p>
      <w:pPr>
        <w:pStyle w:val="10"/>
        <w:spacing w:line="440" w:lineRule="exact"/>
        <w:ind w:firstLine="420" w:firstLineChars="200"/>
        <w:rPr>
          <w:rFonts w:ascii="Times New Roman" w:hAnsi="Times New Roman"/>
        </w:rPr>
      </w:pPr>
      <w:r>
        <w:rPr>
          <w:rFonts w:ascii="Times New Roman" w:hAnsi="Times New Roman"/>
        </w:rPr>
        <w:t>23.1</w:t>
      </w:r>
      <w:r>
        <w:rPr>
          <w:rFonts w:hint="eastAsia" w:ascii="Times New Roman" w:hAnsi="Times New Roman"/>
        </w:rPr>
        <w:t>在本</w:t>
      </w:r>
      <w:r>
        <w:rPr>
          <w:rFonts w:hint="eastAsia" w:hAnsi="宋体"/>
          <w:color w:val="000000"/>
        </w:rPr>
        <w:t>协议</w:t>
      </w:r>
      <w:r>
        <w:rPr>
          <w:rFonts w:hint="eastAsia" w:ascii="Times New Roman" w:hAnsi="Times New Roman"/>
        </w:rPr>
        <w:t>的履行过程中，甲方有权对乙方的</w:t>
      </w:r>
      <w:r>
        <w:rPr>
          <w:rFonts w:hint="eastAsia" w:hAnsi="宋体"/>
          <w:color w:val="000000"/>
        </w:rPr>
        <w:t>协议</w:t>
      </w:r>
      <w:r>
        <w:rPr>
          <w:rFonts w:hint="eastAsia" w:ascii="Times New Roman" w:hAnsi="Times New Roman"/>
        </w:rPr>
        <w:t>履约情况进行阶段性检查，并对乙方投标时提供的相关资料进行复核。</w:t>
      </w:r>
    </w:p>
    <w:p>
      <w:pPr>
        <w:pStyle w:val="10"/>
        <w:spacing w:line="440" w:lineRule="exact"/>
        <w:ind w:firstLine="420" w:firstLineChars="200"/>
        <w:rPr>
          <w:rFonts w:ascii="Times New Roman" w:hAnsi="Times New Roman"/>
        </w:rPr>
      </w:pPr>
      <w:r>
        <w:rPr>
          <w:rFonts w:ascii="Times New Roman" w:hAnsi="Times New Roman"/>
        </w:rPr>
        <w:t>23.2</w:t>
      </w:r>
      <w:r>
        <w:rPr>
          <w:rFonts w:hint="eastAsia" w:ascii="Times New Roman" w:hAnsi="Times New Roman"/>
        </w:rPr>
        <w:t>　在本</w:t>
      </w:r>
      <w:r>
        <w:rPr>
          <w:rFonts w:hint="eastAsia" w:hAnsi="宋体"/>
          <w:color w:val="000000"/>
        </w:rPr>
        <w:t>协议</w:t>
      </w:r>
      <w:r>
        <w:rPr>
          <w:rFonts w:hint="eastAsia" w:ascii="Times New Roman" w:hAnsi="Times New Roman"/>
        </w:rPr>
        <w:t>的履行过程中，如果甲乙双方发生争议或者乙方没有按照</w:t>
      </w:r>
      <w:r>
        <w:rPr>
          <w:rFonts w:hint="eastAsia" w:hAnsi="宋体"/>
          <w:color w:val="000000"/>
        </w:rPr>
        <w:t>协议</w:t>
      </w:r>
      <w:r>
        <w:rPr>
          <w:rFonts w:hint="eastAsia" w:ascii="Times New Roman" w:hAnsi="Times New Roman"/>
        </w:rPr>
        <w:t>约定履行义务，乙方应允许甲方检查乙方与实施本</w:t>
      </w:r>
      <w:r>
        <w:rPr>
          <w:rFonts w:hint="eastAsia" w:hAnsi="宋体"/>
          <w:color w:val="000000"/>
        </w:rPr>
        <w:t>协议</w:t>
      </w:r>
      <w:r>
        <w:rPr>
          <w:rFonts w:hint="eastAsia" w:ascii="Times New Roman" w:hAnsi="Times New Roman"/>
        </w:rPr>
        <w:t>有关的账户和记录，并由甲方指定的审计人员对其进行审计。</w:t>
      </w:r>
    </w:p>
    <w:p>
      <w:pPr>
        <w:pStyle w:val="10"/>
        <w:ind w:firstLine="420" w:firstLineChars="200"/>
        <w:jc w:val="center"/>
      </w:pPr>
      <w:r>
        <w:br w:type="page"/>
      </w:r>
    </w:p>
    <w:p>
      <w:pPr>
        <w:pStyle w:val="10"/>
        <w:ind w:firstLine="602" w:firstLineChars="200"/>
        <w:jc w:val="center"/>
        <w:rPr>
          <w:rFonts w:ascii="Times New Roman" w:hAnsi="Times New Roman" w:eastAsia="黑体" w:cs="Times New Roman"/>
          <w:b/>
          <w:sz w:val="30"/>
          <w:szCs w:val="30"/>
        </w:rPr>
      </w:pPr>
      <w:r>
        <w:rPr>
          <w:rFonts w:hint="eastAsia" w:ascii="Times New Roman" w:hAnsi="Times New Roman" w:eastAsia="黑体" w:cs="Times New Roman"/>
          <w:b/>
          <w:sz w:val="30"/>
          <w:szCs w:val="30"/>
        </w:rPr>
        <w:t>四、协议补充条款（双方据实商定）</w:t>
      </w:r>
    </w:p>
    <w:p>
      <w:pPr>
        <w:pStyle w:val="10"/>
        <w:spacing w:line="460" w:lineRule="exact"/>
        <w:rPr>
          <w:rFonts w:ascii="仿宋" w:hAnsi="仿宋" w:eastAsia="仿宋" w:cs="仿宋"/>
          <w:bCs/>
          <w:sz w:val="28"/>
          <w:szCs w:val="28"/>
        </w:rPr>
      </w:pPr>
    </w:p>
    <w:p>
      <w:pPr>
        <w:pStyle w:val="10"/>
        <w:spacing w:line="460" w:lineRule="exact"/>
        <w:jc w:val="center"/>
        <w:rPr>
          <w:rFonts w:ascii="Times New Roman" w:hAnsi="Times New Roman" w:eastAsia="黑体" w:cs="Times New Roman"/>
          <w:b/>
          <w:sz w:val="30"/>
          <w:szCs w:val="30"/>
        </w:rPr>
      </w:pPr>
    </w:p>
    <w:p>
      <w:pPr>
        <w:pStyle w:val="10"/>
        <w:spacing w:line="460" w:lineRule="exact"/>
        <w:jc w:val="center"/>
        <w:rPr>
          <w:rFonts w:ascii="仿宋" w:hAnsi="仿宋" w:eastAsia="仿宋" w:cs="仿宋"/>
          <w:bCs/>
          <w:sz w:val="28"/>
          <w:szCs w:val="28"/>
        </w:rPr>
      </w:pPr>
      <w:r>
        <w:rPr>
          <w:rFonts w:hint="eastAsia" w:ascii="Times New Roman" w:hAnsi="Times New Roman" w:eastAsia="黑体" w:cs="Times New Roman"/>
          <w:b/>
          <w:sz w:val="30"/>
          <w:szCs w:val="30"/>
        </w:rPr>
        <w:t>五、协议附件（与正件装订成册）</w:t>
      </w:r>
    </w:p>
    <w:p>
      <w:pPr>
        <w:pStyle w:val="10"/>
        <w:ind w:firstLine="560" w:firstLineChars="200"/>
        <w:rPr>
          <w:rFonts w:ascii="Times New Roman" w:hAnsi="Times New Roman" w:cs="Courier New"/>
          <w:bCs/>
          <w:sz w:val="28"/>
        </w:rPr>
      </w:pPr>
    </w:p>
    <w:p>
      <w:pPr>
        <w:pStyle w:val="10"/>
        <w:ind w:firstLine="560" w:firstLineChars="200"/>
        <w:rPr>
          <w:rFonts w:ascii="Times New Roman" w:hAnsi="Times New Roman" w:cs="Courier New"/>
          <w:sz w:val="28"/>
        </w:rPr>
      </w:pPr>
      <w:r>
        <w:rPr>
          <w:rFonts w:hint="eastAsia" w:ascii="Times New Roman" w:hAnsi="Times New Roman" w:cs="Courier New"/>
          <w:bCs/>
          <w:sz w:val="28"/>
        </w:rPr>
        <w:t>（一）</w:t>
      </w:r>
      <w:r>
        <w:rPr>
          <w:rFonts w:hint="eastAsia" w:ascii="Times New Roman" w:hAnsi="Times New Roman" w:cs="Courier New"/>
          <w:sz w:val="28"/>
        </w:rPr>
        <w:t>供货一览表（乙方填制）；</w:t>
      </w:r>
    </w:p>
    <w:p>
      <w:pPr>
        <w:pStyle w:val="10"/>
        <w:ind w:firstLine="560" w:firstLineChars="200"/>
        <w:rPr>
          <w:rFonts w:ascii="Times New Roman" w:hAnsi="Times New Roman" w:cs="Courier New"/>
          <w:sz w:val="28"/>
        </w:rPr>
      </w:pPr>
      <w:r>
        <w:rPr>
          <w:rFonts w:hint="eastAsia" w:ascii="Times New Roman" w:hAnsi="Times New Roman" w:cs="Courier New"/>
          <w:sz w:val="28"/>
        </w:rPr>
        <w:t>（二）投标（响应）文件报价表部分（乙方提供）；</w:t>
      </w:r>
    </w:p>
    <w:p>
      <w:pPr>
        <w:pStyle w:val="10"/>
        <w:ind w:firstLine="560" w:firstLineChars="200"/>
        <w:rPr>
          <w:rFonts w:ascii="Times New Roman" w:hAnsi="Times New Roman" w:cs="Courier New"/>
          <w:sz w:val="28"/>
        </w:rPr>
      </w:pPr>
      <w:r>
        <w:rPr>
          <w:rFonts w:hint="eastAsia" w:ascii="Times New Roman" w:hAnsi="Times New Roman" w:cs="Courier New"/>
          <w:sz w:val="28"/>
        </w:rPr>
        <w:t>（三）投标（响应）文件技术部分和商务部分（乙方提供）；</w:t>
      </w:r>
    </w:p>
    <w:p>
      <w:pPr>
        <w:pStyle w:val="10"/>
        <w:ind w:firstLine="560" w:firstLineChars="200"/>
        <w:rPr>
          <w:rFonts w:ascii="Times New Roman" w:hAnsi="Times New Roman" w:cs="Courier New"/>
          <w:sz w:val="28"/>
        </w:rPr>
      </w:pPr>
      <w:r>
        <w:rPr>
          <w:rFonts w:hint="eastAsia" w:ascii="Times New Roman" w:hAnsi="Times New Roman" w:cs="Courier New"/>
          <w:sz w:val="28"/>
        </w:rPr>
        <w:t>（四）采购需求（与采购文件一致）；</w:t>
      </w:r>
    </w:p>
    <w:p>
      <w:pPr>
        <w:ind w:firstLine="560" w:firstLineChars="200"/>
        <w:rPr>
          <w:sz w:val="28"/>
        </w:rPr>
      </w:pPr>
      <w:r>
        <w:rPr>
          <w:rFonts w:hint="eastAsia"/>
          <w:sz w:val="28"/>
        </w:rPr>
        <w:t>（五）政府采购项目履约保证金退付意见书（供参考）。</w:t>
      </w:r>
    </w:p>
    <w:p>
      <w:pPr>
        <w:pStyle w:val="10"/>
        <w:spacing w:line="460" w:lineRule="exact"/>
        <w:rPr>
          <w:rFonts w:ascii="黑体" w:hAnsi="Times New Roman" w:eastAsia="黑体" w:cs="Times New Roman"/>
          <w:sz w:val="32"/>
          <w:szCs w:val="32"/>
        </w:rPr>
      </w:pPr>
    </w:p>
    <w:p>
      <w:pPr>
        <w:pStyle w:val="10"/>
        <w:spacing w:line="460" w:lineRule="exact"/>
        <w:rPr>
          <w:rFonts w:ascii="黑体" w:hAnsi="Times New Roman" w:eastAsia="黑体" w:cs="Times New Roman"/>
          <w:sz w:val="32"/>
          <w:szCs w:val="32"/>
        </w:rPr>
      </w:pPr>
    </w:p>
    <w:p>
      <w:pPr>
        <w:pStyle w:val="10"/>
        <w:spacing w:line="460" w:lineRule="exact"/>
        <w:rPr>
          <w:rFonts w:ascii="黑体" w:hAnsi="Times New Roman" w:eastAsia="黑体" w:cs="Times New Roman"/>
          <w:sz w:val="32"/>
          <w:szCs w:val="32"/>
        </w:rPr>
      </w:pPr>
    </w:p>
    <w:p>
      <w:pPr>
        <w:pStyle w:val="10"/>
        <w:spacing w:line="460" w:lineRule="exact"/>
        <w:rPr>
          <w:rFonts w:ascii="黑体" w:hAnsi="Times New Roman" w:eastAsia="黑体" w:cs="Times New Roman"/>
          <w:sz w:val="32"/>
          <w:szCs w:val="32"/>
        </w:rPr>
      </w:pPr>
    </w:p>
    <w:p>
      <w:pPr>
        <w:pStyle w:val="10"/>
        <w:spacing w:line="460" w:lineRule="exact"/>
        <w:rPr>
          <w:rFonts w:ascii="黑体" w:hAnsi="Times New Roman" w:eastAsia="黑体" w:cs="Times New Roman"/>
          <w:sz w:val="32"/>
          <w:szCs w:val="32"/>
        </w:rPr>
      </w:pPr>
    </w:p>
    <w:p>
      <w:pPr>
        <w:pStyle w:val="10"/>
        <w:numPr>
          <w:ilvl w:val="0"/>
          <w:numId w:val="1"/>
        </w:numPr>
        <w:spacing w:line="460" w:lineRule="exact"/>
        <w:rPr>
          <w:rFonts w:ascii="黑体" w:hAnsi="Times New Roman" w:eastAsia="黑体" w:cs="Times New Roman"/>
          <w:sz w:val="32"/>
          <w:szCs w:val="32"/>
        </w:rPr>
      </w:pPr>
      <w:r>
        <w:rPr>
          <w:rFonts w:ascii="黑体" w:hAnsi="Times New Roman" w:eastAsia="黑体" w:cs="Times New Roman"/>
          <w:sz w:val="32"/>
          <w:szCs w:val="32"/>
        </w:rPr>
        <w:br w:type="page"/>
      </w:r>
      <w:r>
        <w:rPr>
          <w:rFonts w:hint="eastAsia" w:ascii="黑体" w:hAnsi="Times New Roman" w:eastAsia="黑体" w:cs="Times New Roman"/>
          <w:sz w:val="32"/>
          <w:szCs w:val="32"/>
        </w:rPr>
        <w:t>供货一览表（乙方填制）</w:t>
      </w:r>
    </w:p>
    <w:p/>
    <w:tbl>
      <w:tblPr>
        <w:tblStyle w:val="22"/>
        <w:tblW w:w="8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260"/>
        <w:gridCol w:w="1440"/>
        <w:gridCol w:w="1080"/>
        <w:gridCol w:w="720"/>
        <w:gridCol w:w="90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5" w:hRule="atLeast"/>
          <w:jc w:val="center"/>
        </w:trPr>
        <w:tc>
          <w:tcPr>
            <w:tcW w:w="501" w:type="dxa"/>
            <w:vAlign w:val="center"/>
          </w:tcPr>
          <w:p>
            <w:pPr>
              <w:snapToGrid w:val="0"/>
              <w:jc w:val="center"/>
              <w:rPr>
                <w:rFonts w:ascii="宋体"/>
                <w:sz w:val="28"/>
                <w:szCs w:val="28"/>
              </w:rPr>
            </w:pPr>
            <w:r>
              <w:rPr>
                <w:rFonts w:hint="eastAsia" w:ascii="宋体" w:hAnsi="宋体"/>
                <w:sz w:val="28"/>
                <w:szCs w:val="28"/>
              </w:rPr>
              <w:t>序号</w:t>
            </w:r>
          </w:p>
        </w:tc>
        <w:tc>
          <w:tcPr>
            <w:tcW w:w="1260" w:type="dxa"/>
            <w:vAlign w:val="center"/>
          </w:tcPr>
          <w:p>
            <w:pPr>
              <w:snapToGrid w:val="0"/>
              <w:jc w:val="center"/>
              <w:rPr>
                <w:rFonts w:ascii="宋体" w:hAnsi="宋体"/>
                <w:sz w:val="28"/>
                <w:szCs w:val="28"/>
              </w:rPr>
            </w:pPr>
            <w:r>
              <w:rPr>
                <w:rFonts w:hint="eastAsia" w:ascii="宋体" w:hAnsi="宋体"/>
                <w:sz w:val="28"/>
                <w:szCs w:val="28"/>
              </w:rPr>
              <w:t>货物</w:t>
            </w:r>
          </w:p>
          <w:p>
            <w:pPr>
              <w:snapToGrid w:val="0"/>
              <w:jc w:val="center"/>
              <w:rPr>
                <w:rFonts w:ascii="宋体"/>
                <w:sz w:val="28"/>
                <w:szCs w:val="28"/>
              </w:rPr>
            </w:pPr>
            <w:r>
              <w:rPr>
                <w:rFonts w:hint="eastAsia" w:ascii="宋体" w:hAnsi="宋体"/>
                <w:sz w:val="28"/>
                <w:szCs w:val="28"/>
              </w:rPr>
              <w:t>名称</w:t>
            </w:r>
          </w:p>
        </w:tc>
        <w:tc>
          <w:tcPr>
            <w:tcW w:w="1440" w:type="dxa"/>
            <w:vAlign w:val="center"/>
          </w:tcPr>
          <w:p>
            <w:pPr>
              <w:snapToGrid w:val="0"/>
              <w:jc w:val="center"/>
              <w:rPr>
                <w:rFonts w:ascii="宋体" w:hAnsi="宋体"/>
                <w:sz w:val="28"/>
                <w:szCs w:val="28"/>
              </w:rPr>
            </w:pPr>
            <w:r>
              <w:rPr>
                <w:rFonts w:hint="eastAsia" w:ascii="宋体" w:hAnsi="宋体"/>
                <w:sz w:val="28"/>
                <w:szCs w:val="28"/>
              </w:rPr>
              <w:t>品牌及</w:t>
            </w:r>
          </w:p>
          <w:p>
            <w:pPr>
              <w:snapToGrid w:val="0"/>
              <w:jc w:val="center"/>
              <w:rPr>
                <w:rFonts w:ascii="宋体"/>
                <w:sz w:val="28"/>
                <w:szCs w:val="28"/>
              </w:rPr>
            </w:pPr>
            <w:r>
              <w:rPr>
                <w:rFonts w:hint="eastAsia" w:ascii="宋体" w:hAnsi="宋体"/>
                <w:sz w:val="28"/>
                <w:szCs w:val="28"/>
              </w:rPr>
              <w:t>厂家</w:t>
            </w:r>
          </w:p>
        </w:tc>
        <w:tc>
          <w:tcPr>
            <w:tcW w:w="1080" w:type="dxa"/>
            <w:vAlign w:val="center"/>
          </w:tcPr>
          <w:p>
            <w:pPr>
              <w:snapToGrid w:val="0"/>
              <w:jc w:val="center"/>
              <w:rPr>
                <w:sz w:val="28"/>
                <w:szCs w:val="28"/>
              </w:rPr>
            </w:pPr>
            <w:r>
              <w:rPr>
                <w:rFonts w:hint="eastAsia"/>
                <w:sz w:val="28"/>
                <w:szCs w:val="28"/>
              </w:rPr>
              <w:t>型号</w:t>
            </w:r>
          </w:p>
          <w:p>
            <w:pPr>
              <w:snapToGrid w:val="0"/>
              <w:jc w:val="center"/>
              <w:rPr>
                <w:rFonts w:ascii="宋体"/>
                <w:sz w:val="28"/>
                <w:szCs w:val="28"/>
              </w:rPr>
            </w:pPr>
            <w:r>
              <w:rPr>
                <w:rFonts w:hint="eastAsia"/>
                <w:sz w:val="28"/>
                <w:szCs w:val="28"/>
              </w:rPr>
              <w:t>规格</w:t>
            </w:r>
          </w:p>
        </w:tc>
        <w:tc>
          <w:tcPr>
            <w:tcW w:w="720" w:type="dxa"/>
            <w:vAlign w:val="center"/>
          </w:tcPr>
          <w:p>
            <w:pPr>
              <w:snapToGrid w:val="0"/>
              <w:jc w:val="center"/>
              <w:rPr>
                <w:rFonts w:ascii="宋体"/>
                <w:sz w:val="28"/>
                <w:szCs w:val="28"/>
              </w:rPr>
            </w:pPr>
            <w:r>
              <w:rPr>
                <w:rFonts w:hint="eastAsia" w:ascii="宋体" w:hAnsi="宋体"/>
                <w:sz w:val="28"/>
                <w:szCs w:val="28"/>
              </w:rPr>
              <w:t>数量</w:t>
            </w:r>
          </w:p>
        </w:tc>
        <w:tc>
          <w:tcPr>
            <w:tcW w:w="900" w:type="dxa"/>
            <w:vAlign w:val="center"/>
          </w:tcPr>
          <w:p>
            <w:pPr>
              <w:snapToGrid w:val="0"/>
              <w:jc w:val="center"/>
              <w:rPr>
                <w:rFonts w:ascii="宋体"/>
                <w:sz w:val="28"/>
                <w:szCs w:val="28"/>
              </w:rPr>
            </w:pPr>
            <w:r>
              <w:rPr>
                <w:rFonts w:hint="eastAsia" w:ascii="宋体" w:hAnsi="宋体"/>
                <w:sz w:val="28"/>
                <w:szCs w:val="28"/>
              </w:rPr>
              <w:t>单位</w:t>
            </w:r>
          </w:p>
        </w:tc>
        <w:tc>
          <w:tcPr>
            <w:tcW w:w="1080" w:type="dxa"/>
            <w:vAlign w:val="center"/>
          </w:tcPr>
          <w:p>
            <w:pPr>
              <w:snapToGrid w:val="0"/>
              <w:jc w:val="center"/>
              <w:rPr>
                <w:rFonts w:ascii="宋体"/>
                <w:sz w:val="28"/>
                <w:szCs w:val="28"/>
              </w:rPr>
            </w:pPr>
            <w:r>
              <w:rPr>
                <w:rFonts w:hint="eastAsia" w:ascii="宋体" w:hAnsi="宋体"/>
                <w:sz w:val="28"/>
                <w:szCs w:val="28"/>
              </w:rPr>
              <w:t>单价</w:t>
            </w:r>
          </w:p>
          <w:p>
            <w:pPr>
              <w:snapToGrid w:val="0"/>
              <w:jc w:val="center"/>
              <w:rPr>
                <w:rFonts w:ascii="宋体"/>
                <w:sz w:val="28"/>
                <w:szCs w:val="28"/>
              </w:rPr>
            </w:pPr>
            <w:r>
              <w:rPr>
                <w:rFonts w:hint="eastAsia" w:ascii="宋体" w:hAnsi="宋体"/>
                <w:sz w:val="28"/>
                <w:szCs w:val="28"/>
              </w:rPr>
              <w:t>（元）</w:t>
            </w:r>
          </w:p>
        </w:tc>
        <w:tc>
          <w:tcPr>
            <w:tcW w:w="1440" w:type="dxa"/>
            <w:vAlign w:val="center"/>
          </w:tcPr>
          <w:p>
            <w:pPr>
              <w:snapToGrid w:val="0"/>
              <w:jc w:val="center"/>
              <w:rPr>
                <w:rFonts w:ascii="宋体"/>
                <w:sz w:val="28"/>
                <w:szCs w:val="28"/>
              </w:rPr>
            </w:pPr>
            <w:r>
              <w:rPr>
                <w:rFonts w:hint="eastAsia" w:ascii="宋体" w:hAnsi="宋体"/>
                <w:sz w:val="28"/>
                <w:szCs w:val="28"/>
              </w:rPr>
              <w:t>合计金额</w:t>
            </w:r>
          </w:p>
          <w:p>
            <w:pPr>
              <w:snapToGrid w:val="0"/>
              <w:jc w:val="center"/>
              <w:rPr>
                <w:rFonts w:ascii="宋体"/>
                <w:sz w:val="28"/>
                <w:szCs w:val="28"/>
              </w:rPr>
            </w:pPr>
            <w:r>
              <w:rPr>
                <w:rFonts w:hint="eastAsia" w:ascii="宋体" w:hAnsi="宋体"/>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01" w:type="dxa"/>
            <w:vAlign w:val="center"/>
          </w:tcPr>
          <w:p>
            <w:pPr>
              <w:snapToGrid w:val="0"/>
              <w:jc w:val="center"/>
              <w:rPr>
                <w:rFonts w:ascii="宋体" w:hAnsi="宋体" w:cs="宋体"/>
                <w:sz w:val="28"/>
                <w:szCs w:val="28"/>
              </w:rPr>
            </w:pPr>
            <w:r>
              <w:rPr>
                <w:rFonts w:ascii="宋体" w:hAnsi="宋体" w:cs="宋体"/>
                <w:sz w:val="28"/>
                <w:szCs w:val="28"/>
              </w:rPr>
              <w:t>1</w:t>
            </w:r>
          </w:p>
        </w:tc>
        <w:tc>
          <w:tcPr>
            <w:tcW w:w="1260" w:type="dxa"/>
            <w:vAlign w:val="center"/>
          </w:tcPr>
          <w:p>
            <w:pPr>
              <w:jc w:val="center"/>
              <w:rPr>
                <w:rFonts w:ascii="宋体" w:cs="宋体"/>
                <w:sz w:val="28"/>
                <w:szCs w:val="28"/>
              </w:rPr>
            </w:pPr>
          </w:p>
        </w:tc>
        <w:tc>
          <w:tcPr>
            <w:tcW w:w="1440" w:type="dxa"/>
            <w:vAlign w:val="center"/>
          </w:tcPr>
          <w:p>
            <w:pPr>
              <w:snapToGrid w:val="0"/>
              <w:jc w:val="center"/>
              <w:rPr>
                <w:rFonts w:ascii="宋体" w:cs="宋体"/>
                <w:sz w:val="28"/>
                <w:szCs w:val="28"/>
              </w:rPr>
            </w:pPr>
          </w:p>
        </w:tc>
        <w:tc>
          <w:tcPr>
            <w:tcW w:w="1080" w:type="dxa"/>
            <w:vAlign w:val="center"/>
          </w:tcPr>
          <w:p>
            <w:pPr>
              <w:snapToGrid w:val="0"/>
              <w:jc w:val="center"/>
              <w:rPr>
                <w:rFonts w:ascii="宋体" w:cs="宋体"/>
                <w:sz w:val="28"/>
                <w:szCs w:val="28"/>
              </w:rPr>
            </w:pPr>
          </w:p>
        </w:tc>
        <w:tc>
          <w:tcPr>
            <w:tcW w:w="720" w:type="dxa"/>
            <w:vAlign w:val="center"/>
          </w:tcPr>
          <w:p>
            <w:pPr>
              <w:snapToGrid w:val="0"/>
              <w:jc w:val="center"/>
              <w:rPr>
                <w:rFonts w:ascii="宋体" w:cs="宋体"/>
                <w:sz w:val="28"/>
                <w:szCs w:val="28"/>
              </w:rPr>
            </w:pPr>
          </w:p>
        </w:tc>
        <w:tc>
          <w:tcPr>
            <w:tcW w:w="900" w:type="dxa"/>
            <w:vAlign w:val="center"/>
          </w:tcPr>
          <w:p>
            <w:pPr>
              <w:snapToGrid w:val="0"/>
              <w:jc w:val="center"/>
              <w:rPr>
                <w:rFonts w:ascii="宋体" w:cs="宋体"/>
                <w:sz w:val="28"/>
                <w:szCs w:val="28"/>
              </w:rPr>
            </w:pPr>
          </w:p>
        </w:tc>
        <w:tc>
          <w:tcPr>
            <w:tcW w:w="1080" w:type="dxa"/>
            <w:vAlign w:val="center"/>
          </w:tcPr>
          <w:p>
            <w:pPr>
              <w:pStyle w:val="10"/>
              <w:jc w:val="center"/>
              <w:rPr>
                <w:rFonts w:hAnsi="宋体"/>
                <w:sz w:val="28"/>
                <w:szCs w:val="28"/>
              </w:rPr>
            </w:pPr>
          </w:p>
        </w:tc>
        <w:tc>
          <w:tcPr>
            <w:tcW w:w="1440" w:type="dxa"/>
            <w:vAlign w:val="center"/>
          </w:tcPr>
          <w:p>
            <w:pPr>
              <w:pStyle w:val="1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01" w:type="dxa"/>
            <w:vAlign w:val="center"/>
          </w:tcPr>
          <w:p>
            <w:pPr>
              <w:snapToGrid w:val="0"/>
              <w:jc w:val="center"/>
              <w:rPr>
                <w:rFonts w:ascii="宋体" w:cs="宋体"/>
                <w:sz w:val="28"/>
                <w:szCs w:val="28"/>
              </w:rPr>
            </w:pPr>
            <w:r>
              <w:rPr>
                <w:rFonts w:ascii="宋体" w:hAnsi="宋体" w:cs="宋体"/>
                <w:sz w:val="28"/>
                <w:szCs w:val="28"/>
              </w:rPr>
              <w:t>2</w:t>
            </w:r>
          </w:p>
        </w:tc>
        <w:tc>
          <w:tcPr>
            <w:tcW w:w="1260" w:type="dxa"/>
            <w:vAlign w:val="center"/>
          </w:tcPr>
          <w:p>
            <w:pPr>
              <w:jc w:val="center"/>
              <w:rPr>
                <w:rFonts w:ascii="宋体" w:cs="宋体"/>
                <w:sz w:val="28"/>
                <w:szCs w:val="28"/>
              </w:rPr>
            </w:pPr>
          </w:p>
        </w:tc>
        <w:tc>
          <w:tcPr>
            <w:tcW w:w="1440" w:type="dxa"/>
            <w:vAlign w:val="center"/>
          </w:tcPr>
          <w:p>
            <w:pPr>
              <w:snapToGrid w:val="0"/>
              <w:jc w:val="center"/>
              <w:rPr>
                <w:rFonts w:ascii="宋体" w:cs="宋体"/>
                <w:sz w:val="28"/>
                <w:szCs w:val="28"/>
              </w:rPr>
            </w:pPr>
          </w:p>
        </w:tc>
        <w:tc>
          <w:tcPr>
            <w:tcW w:w="1080" w:type="dxa"/>
            <w:vAlign w:val="center"/>
          </w:tcPr>
          <w:p>
            <w:pPr>
              <w:snapToGrid w:val="0"/>
              <w:jc w:val="center"/>
              <w:rPr>
                <w:rFonts w:ascii="宋体" w:cs="宋体"/>
                <w:sz w:val="28"/>
                <w:szCs w:val="28"/>
              </w:rPr>
            </w:pPr>
          </w:p>
        </w:tc>
        <w:tc>
          <w:tcPr>
            <w:tcW w:w="720" w:type="dxa"/>
            <w:vAlign w:val="center"/>
          </w:tcPr>
          <w:p>
            <w:pPr>
              <w:snapToGrid w:val="0"/>
              <w:jc w:val="center"/>
              <w:rPr>
                <w:rFonts w:ascii="宋体" w:cs="宋体"/>
                <w:sz w:val="28"/>
                <w:szCs w:val="28"/>
              </w:rPr>
            </w:pPr>
          </w:p>
        </w:tc>
        <w:tc>
          <w:tcPr>
            <w:tcW w:w="900" w:type="dxa"/>
            <w:vAlign w:val="center"/>
          </w:tcPr>
          <w:p>
            <w:pPr>
              <w:snapToGrid w:val="0"/>
              <w:jc w:val="center"/>
              <w:rPr>
                <w:rFonts w:ascii="宋体" w:cs="宋体"/>
                <w:sz w:val="28"/>
                <w:szCs w:val="28"/>
              </w:rPr>
            </w:pPr>
          </w:p>
        </w:tc>
        <w:tc>
          <w:tcPr>
            <w:tcW w:w="1080" w:type="dxa"/>
            <w:vAlign w:val="center"/>
          </w:tcPr>
          <w:p>
            <w:pPr>
              <w:pStyle w:val="10"/>
              <w:jc w:val="center"/>
              <w:rPr>
                <w:rFonts w:hAnsi="宋体"/>
                <w:sz w:val="28"/>
                <w:szCs w:val="28"/>
              </w:rPr>
            </w:pPr>
          </w:p>
        </w:tc>
        <w:tc>
          <w:tcPr>
            <w:tcW w:w="1440" w:type="dxa"/>
            <w:vAlign w:val="center"/>
          </w:tcPr>
          <w:p>
            <w:pPr>
              <w:pStyle w:val="1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01" w:type="dxa"/>
            <w:vAlign w:val="center"/>
          </w:tcPr>
          <w:p>
            <w:pPr>
              <w:snapToGrid w:val="0"/>
              <w:jc w:val="center"/>
              <w:rPr>
                <w:rFonts w:ascii="宋体" w:cs="宋体"/>
                <w:sz w:val="28"/>
                <w:szCs w:val="28"/>
              </w:rPr>
            </w:pPr>
            <w:r>
              <w:rPr>
                <w:rFonts w:ascii="宋体" w:hAnsi="宋体" w:cs="宋体"/>
                <w:sz w:val="28"/>
                <w:szCs w:val="28"/>
              </w:rPr>
              <w:t>3</w:t>
            </w:r>
          </w:p>
        </w:tc>
        <w:tc>
          <w:tcPr>
            <w:tcW w:w="1260" w:type="dxa"/>
            <w:vAlign w:val="center"/>
          </w:tcPr>
          <w:p>
            <w:pPr>
              <w:jc w:val="center"/>
              <w:rPr>
                <w:rFonts w:ascii="宋体" w:cs="宋体"/>
                <w:sz w:val="28"/>
                <w:szCs w:val="28"/>
              </w:rPr>
            </w:pPr>
          </w:p>
        </w:tc>
        <w:tc>
          <w:tcPr>
            <w:tcW w:w="1440" w:type="dxa"/>
            <w:vAlign w:val="center"/>
          </w:tcPr>
          <w:p>
            <w:pPr>
              <w:snapToGrid w:val="0"/>
              <w:jc w:val="center"/>
              <w:rPr>
                <w:rFonts w:ascii="宋体" w:cs="宋体"/>
                <w:sz w:val="28"/>
                <w:szCs w:val="28"/>
              </w:rPr>
            </w:pPr>
          </w:p>
        </w:tc>
        <w:tc>
          <w:tcPr>
            <w:tcW w:w="1080" w:type="dxa"/>
            <w:vAlign w:val="center"/>
          </w:tcPr>
          <w:p>
            <w:pPr>
              <w:snapToGrid w:val="0"/>
              <w:jc w:val="center"/>
              <w:rPr>
                <w:rFonts w:ascii="宋体" w:cs="宋体"/>
                <w:sz w:val="28"/>
                <w:szCs w:val="28"/>
              </w:rPr>
            </w:pPr>
          </w:p>
        </w:tc>
        <w:tc>
          <w:tcPr>
            <w:tcW w:w="720" w:type="dxa"/>
            <w:vAlign w:val="center"/>
          </w:tcPr>
          <w:p>
            <w:pPr>
              <w:snapToGrid w:val="0"/>
              <w:jc w:val="center"/>
              <w:rPr>
                <w:rFonts w:ascii="宋体" w:cs="宋体"/>
                <w:sz w:val="28"/>
                <w:szCs w:val="28"/>
              </w:rPr>
            </w:pPr>
          </w:p>
        </w:tc>
        <w:tc>
          <w:tcPr>
            <w:tcW w:w="900" w:type="dxa"/>
            <w:vAlign w:val="center"/>
          </w:tcPr>
          <w:p>
            <w:pPr>
              <w:snapToGrid w:val="0"/>
              <w:jc w:val="center"/>
              <w:rPr>
                <w:rFonts w:ascii="宋体" w:cs="宋体"/>
                <w:sz w:val="28"/>
                <w:szCs w:val="28"/>
              </w:rPr>
            </w:pPr>
          </w:p>
        </w:tc>
        <w:tc>
          <w:tcPr>
            <w:tcW w:w="1080" w:type="dxa"/>
            <w:vAlign w:val="center"/>
          </w:tcPr>
          <w:p>
            <w:pPr>
              <w:pStyle w:val="10"/>
              <w:jc w:val="center"/>
              <w:rPr>
                <w:rFonts w:hAnsi="宋体"/>
                <w:sz w:val="28"/>
                <w:szCs w:val="28"/>
              </w:rPr>
            </w:pPr>
          </w:p>
        </w:tc>
        <w:tc>
          <w:tcPr>
            <w:tcW w:w="1440" w:type="dxa"/>
            <w:vAlign w:val="center"/>
          </w:tcPr>
          <w:p>
            <w:pPr>
              <w:pStyle w:val="1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01" w:type="dxa"/>
            <w:vAlign w:val="center"/>
          </w:tcPr>
          <w:p>
            <w:pPr>
              <w:snapToGrid w:val="0"/>
              <w:jc w:val="center"/>
              <w:rPr>
                <w:rFonts w:ascii="宋体" w:cs="宋体"/>
                <w:sz w:val="28"/>
                <w:szCs w:val="28"/>
              </w:rPr>
            </w:pPr>
            <w:r>
              <w:rPr>
                <w:rFonts w:ascii="宋体" w:hAnsi="宋体" w:cs="宋体"/>
                <w:sz w:val="28"/>
                <w:szCs w:val="28"/>
              </w:rPr>
              <w:t>4</w:t>
            </w:r>
          </w:p>
        </w:tc>
        <w:tc>
          <w:tcPr>
            <w:tcW w:w="1260" w:type="dxa"/>
            <w:vAlign w:val="center"/>
          </w:tcPr>
          <w:p>
            <w:pPr>
              <w:jc w:val="center"/>
              <w:rPr>
                <w:rFonts w:ascii="宋体" w:cs="宋体"/>
                <w:sz w:val="28"/>
                <w:szCs w:val="28"/>
              </w:rPr>
            </w:pPr>
          </w:p>
        </w:tc>
        <w:tc>
          <w:tcPr>
            <w:tcW w:w="1440" w:type="dxa"/>
            <w:vAlign w:val="center"/>
          </w:tcPr>
          <w:p>
            <w:pPr>
              <w:snapToGrid w:val="0"/>
              <w:jc w:val="center"/>
              <w:rPr>
                <w:rFonts w:ascii="宋体" w:cs="宋体"/>
                <w:sz w:val="28"/>
                <w:szCs w:val="28"/>
              </w:rPr>
            </w:pPr>
          </w:p>
        </w:tc>
        <w:tc>
          <w:tcPr>
            <w:tcW w:w="1080" w:type="dxa"/>
            <w:vAlign w:val="center"/>
          </w:tcPr>
          <w:p>
            <w:pPr>
              <w:snapToGrid w:val="0"/>
              <w:jc w:val="center"/>
              <w:rPr>
                <w:rFonts w:ascii="宋体" w:cs="宋体"/>
                <w:sz w:val="28"/>
                <w:szCs w:val="28"/>
              </w:rPr>
            </w:pPr>
          </w:p>
        </w:tc>
        <w:tc>
          <w:tcPr>
            <w:tcW w:w="720" w:type="dxa"/>
            <w:vAlign w:val="center"/>
          </w:tcPr>
          <w:p>
            <w:pPr>
              <w:snapToGrid w:val="0"/>
              <w:jc w:val="center"/>
              <w:rPr>
                <w:rFonts w:ascii="宋体" w:cs="宋体"/>
                <w:sz w:val="28"/>
                <w:szCs w:val="28"/>
              </w:rPr>
            </w:pPr>
          </w:p>
        </w:tc>
        <w:tc>
          <w:tcPr>
            <w:tcW w:w="900" w:type="dxa"/>
            <w:vAlign w:val="center"/>
          </w:tcPr>
          <w:p>
            <w:pPr>
              <w:snapToGrid w:val="0"/>
              <w:jc w:val="center"/>
              <w:rPr>
                <w:rFonts w:ascii="宋体" w:cs="宋体"/>
                <w:sz w:val="28"/>
                <w:szCs w:val="28"/>
              </w:rPr>
            </w:pPr>
          </w:p>
        </w:tc>
        <w:tc>
          <w:tcPr>
            <w:tcW w:w="1080" w:type="dxa"/>
            <w:vAlign w:val="center"/>
          </w:tcPr>
          <w:p>
            <w:pPr>
              <w:pStyle w:val="10"/>
              <w:jc w:val="center"/>
              <w:rPr>
                <w:rFonts w:hAnsi="宋体"/>
                <w:sz w:val="28"/>
                <w:szCs w:val="28"/>
              </w:rPr>
            </w:pPr>
          </w:p>
        </w:tc>
        <w:tc>
          <w:tcPr>
            <w:tcW w:w="1440" w:type="dxa"/>
            <w:vAlign w:val="center"/>
          </w:tcPr>
          <w:p>
            <w:pPr>
              <w:pStyle w:val="1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01" w:type="dxa"/>
            <w:vAlign w:val="center"/>
          </w:tcPr>
          <w:p>
            <w:pPr>
              <w:snapToGrid w:val="0"/>
              <w:jc w:val="center"/>
              <w:rPr>
                <w:rFonts w:ascii="宋体" w:cs="宋体"/>
                <w:sz w:val="28"/>
                <w:szCs w:val="28"/>
              </w:rPr>
            </w:pPr>
            <w:r>
              <w:rPr>
                <w:rFonts w:ascii="宋体" w:hAnsi="宋体" w:cs="宋体"/>
                <w:sz w:val="28"/>
                <w:szCs w:val="28"/>
              </w:rPr>
              <w:t>5</w:t>
            </w:r>
          </w:p>
        </w:tc>
        <w:tc>
          <w:tcPr>
            <w:tcW w:w="1260" w:type="dxa"/>
            <w:vAlign w:val="center"/>
          </w:tcPr>
          <w:p>
            <w:pPr>
              <w:jc w:val="center"/>
              <w:rPr>
                <w:rFonts w:ascii="宋体" w:cs="宋体"/>
                <w:sz w:val="28"/>
                <w:szCs w:val="28"/>
              </w:rPr>
            </w:pPr>
          </w:p>
        </w:tc>
        <w:tc>
          <w:tcPr>
            <w:tcW w:w="1440" w:type="dxa"/>
            <w:vAlign w:val="center"/>
          </w:tcPr>
          <w:p>
            <w:pPr>
              <w:snapToGrid w:val="0"/>
              <w:jc w:val="center"/>
              <w:rPr>
                <w:rFonts w:ascii="宋体" w:cs="宋体"/>
                <w:sz w:val="28"/>
                <w:szCs w:val="28"/>
              </w:rPr>
            </w:pPr>
          </w:p>
        </w:tc>
        <w:tc>
          <w:tcPr>
            <w:tcW w:w="1080" w:type="dxa"/>
            <w:vAlign w:val="center"/>
          </w:tcPr>
          <w:p>
            <w:pPr>
              <w:snapToGrid w:val="0"/>
              <w:jc w:val="center"/>
              <w:rPr>
                <w:rFonts w:ascii="宋体" w:cs="宋体"/>
                <w:sz w:val="28"/>
                <w:szCs w:val="28"/>
              </w:rPr>
            </w:pPr>
          </w:p>
        </w:tc>
        <w:tc>
          <w:tcPr>
            <w:tcW w:w="720" w:type="dxa"/>
            <w:vAlign w:val="center"/>
          </w:tcPr>
          <w:p>
            <w:pPr>
              <w:snapToGrid w:val="0"/>
              <w:jc w:val="center"/>
              <w:rPr>
                <w:rFonts w:ascii="宋体" w:cs="宋体"/>
                <w:sz w:val="28"/>
                <w:szCs w:val="28"/>
              </w:rPr>
            </w:pPr>
          </w:p>
        </w:tc>
        <w:tc>
          <w:tcPr>
            <w:tcW w:w="900" w:type="dxa"/>
            <w:vAlign w:val="center"/>
          </w:tcPr>
          <w:p>
            <w:pPr>
              <w:snapToGrid w:val="0"/>
              <w:jc w:val="center"/>
              <w:rPr>
                <w:rFonts w:ascii="宋体" w:cs="宋体"/>
                <w:sz w:val="28"/>
                <w:szCs w:val="28"/>
              </w:rPr>
            </w:pPr>
          </w:p>
        </w:tc>
        <w:tc>
          <w:tcPr>
            <w:tcW w:w="1080" w:type="dxa"/>
            <w:vAlign w:val="center"/>
          </w:tcPr>
          <w:p>
            <w:pPr>
              <w:pStyle w:val="10"/>
              <w:jc w:val="center"/>
              <w:rPr>
                <w:rFonts w:hAnsi="宋体"/>
                <w:sz w:val="28"/>
                <w:szCs w:val="28"/>
              </w:rPr>
            </w:pPr>
          </w:p>
        </w:tc>
        <w:tc>
          <w:tcPr>
            <w:tcW w:w="1440" w:type="dxa"/>
            <w:vAlign w:val="center"/>
          </w:tcPr>
          <w:p>
            <w:pPr>
              <w:pStyle w:val="10"/>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01" w:type="dxa"/>
            <w:vAlign w:val="center"/>
          </w:tcPr>
          <w:p>
            <w:pPr>
              <w:snapToGrid w:val="0"/>
              <w:jc w:val="center"/>
              <w:rPr>
                <w:rFonts w:ascii="宋体" w:cs="宋体"/>
                <w:sz w:val="28"/>
                <w:szCs w:val="28"/>
              </w:rPr>
            </w:pPr>
            <w:r>
              <w:rPr>
                <w:rFonts w:ascii="宋体" w:hAnsi="宋体" w:cs="宋体"/>
                <w:sz w:val="28"/>
                <w:szCs w:val="28"/>
              </w:rPr>
              <w:t>6</w:t>
            </w:r>
          </w:p>
        </w:tc>
        <w:tc>
          <w:tcPr>
            <w:tcW w:w="1260" w:type="dxa"/>
            <w:vAlign w:val="center"/>
          </w:tcPr>
          <w:p>
            <w:pPr>
              <w:jc w:val="center"/>
              <w:rPr>
                <w:rFonts w:ascii="宋体" w:cs="宋体"/>
                <w:sz w:val="28"/>
                <w:szCs w:val="28"/>
              </w:rPr>
            </w:pPr>
          </w:p>
        </w:tc>
        <w:tc>
          <w:tcPr>
            <w:tcW w:w="1440" w:type="dxa"/>
            <w:vAlign w:val="center"/>
          </w:tcPr>
          <w:p>
            <w:pPr>
              <w:snapToGrid w:val="0"/>
              <w:jc w:val="center"/>
              <w:rPr>
                <w:rFonts w:ascii="宋体" w:cs="宋体"/>
                <w:sz w:val="28"/>
                <w:szCs w:val="28"/>
              </w:rPr>
            </w:pPr>
          </w:p>
        </w:tc>
        <w:tc>
          <w:tcPr>
            <w:tcW w:w="1080" w:type="dxa"/>
            <w:vAlign w:val="center"/>
          </w:tcPr>
          <w:p>
            <w:pPr>
              <w:snapToGrid w:val="0"/>
              <w:jc w:val="center"/>
              <w:rPr>
                <w:rFonts w:ascii="宋体" w:cs="宋体"/>
                <w:sz w:val="28"/>
                <w:szCs w:val="28"/>
              </w:rPr>
            </w:pPr>
          </w:p>
        </w:tc>
        <w:tc>
          <w:tcPr>
            <w:tcW w:w="720" w:type="dxa"/>
            <w:vAlign w:val="center"/>
          </w:tcPr>
          <w:p>
            <w:pPr>
              <w:snapToGrid w:val="0"/>
              <w:jc w:val="center"/>
              <w:rPr>
                <w:rFonts w:ascii="宋体" w:cs="宋体"/>
                <w:sz w:val="28"/>
                <w:szCs w:val="28"/>
              </w:rPr>
            </w:pPr>
          </w:p>
        </w:tc>
        <w:tc>
          <w:tcPr>
            <w:tcW w:w="900" w:type="dxa"/>
            <w:vAlign w:val="center"/>
          </w:tcPr>
          <w:p>
            <w:pPr>
              <w:snapToGrid w:val="0"/>
              <w:jc w:val="center"/>
              <w:rPr>
                <w:rFonts w:ascii="宋体" w:cs="宋体"/>
                <w:sz w:val="28"/>
                <w:szCs w:val="28"/>
              </w:rPr>
            </w:pPr>
          </w:p>
        </w:tc>
        <w:tc>
          <w:tcPr>
            <w:tcW w:w="1080" w:type="dxa"/>
            <w:vAlign w:val="center"/>
          </w:tcPr>
          <w:p>
            <w:pPr>
              <w:pStyle w:val="10"/>
              <w:jc w:val="center"/>
              <w:rPr>
                <w:rFonts w:hAnsi="宋体"/>
                <w:sz w:val="28"/>
                <w:szCs w:val="28"/>
              </w:rPr>
            </w:pPr>
          </w:p>
        </w:tc>
        <w:tc>
          <w:tcPr>
            <w:tcW w:w="1440" w:type="dxa"/>
            <w:vAlign w:val="center"/>
          </w:tcPr>
          <w:p>
            <w:pPr>
              <w:pStyle w:val="10"/>
              <w:jc w:val="center"/>
              <w:rPr>
                <w:rFonts w:hAnsi="宋体"/>
                <w:sz w:val="28"/>
                <w:szCs w:val="28"/>
              </w:rPr>
            </w:pPr>
          </w:p>
        </w:tc>
      </w:tr>
    </w:tbl>
    <w:p>
      <w:pPr>
        <w:pStyle w:val="10"/>
        <w:ind w:firstLine="420" w:firstLineChars="200"/>
        <w:rPr>
          <w:rFonts w:ascii="Times New Roman" w:hAnsi="Times New Roman" w:cs="Times New Roman"/>
        </w:rPr>
      </w:pPr>
    </w:p>
    <w:p>
      <w:pPr>
        <w:pStyle w:val="10"/>
        <w:spacing w:line="460" w:lineRule="exact"/>
        <w:rPr>
          <w:rFonts w:ascii="Times New Roman" w:hAnsi="Times New Roman" w:cs="Times New Roman"/>
        </w:rPr>
      </w:pPr>
    </w:p>
    <w:p/>
    <w:p/>
    <w:p>
      <w:pPr>
        <w:pStyle w:val="10"/>
        <w:spacing w:line="460" w:lineRule="exact"/>
        <w:rPr>
          <w:rFonts w:ascii="黑体" w:hAnsi="Times New Roman" w:eastAsia="黑体" w:cs="Times New Roman"/>
          <w:sz w:val="32"/>
          <w:szCs w:val="32"/>
        </w:rPr>
      </w:pPr>
      <w:r>
        <w:rPr>
          <w:rFonts w:hint="eastAsia" w:ascii="黑体" w:hAnsi="Times New Roman" w:eastAsia="黑体" w:cs="Times New Roman"/>
          <w:sz w:val="32"/>
          <w:szCs w:val="32"/>
        </w:rPr>
        <w:t>(二)投标（响应）文件报价表部分（乙方提供）</w:t>
      </w:r>
    </w:p>
    <w:p>
      <w:pPr>
        <w:pStyle w:val="10"/>
        <w:spacing w:line="460" w:lineRule="exact"/>
        <w:rPr>
          <w:rFonts w:ascii="Times New Roman" w:hAnsi="Times New Roman" w:cs="Times New Roman"/>
        </w:rPr>
      </w:pPr>
      <w:r>
        <w:rPr>
          <w:rFonts w:hint="eastAsia" w:ascii="Times New Roman" w:hAnsi="Times New Roman" w:cs="Times New Roman"/>
        </w:rPr>
        <w:t>由乙方按照投标（响应）文件提供，并保持与投标（响应）文件一致。</w:t>
      </w:r>
    </w:p>
    <w:p>
      <w:pPr>
        <w:pStyle w:val="10"/>
        <w:spacing w:line="460" w:lineRule="exact"/>
        <w:rPr>
          <w:rFonts w:ascii="黑体" w:hAnsi="Times New Roman" w:eastAsia="黑体" w:cs="Times New Roman"/>
          <w:sz w:val="32"/>
          <w:szCs w:val="32"/>
        </w:rPr>
      </w:pPr>
    </w:p>
    <w:p>
      <w:pPr>
        <w:pStyle w:val="10"/>
        <w:spacing w:line="460" w:lineRule="exact"/>
        <w:rPr>
          <w:rFonts w:ascii="黑体" w:hAnsi="Times New Roman" w:eastAsia="黑体" w:cs="Times New Roman"/>
          <w:sz w:val="32"/>
          <w:szCs w:val="32"/>
        </w:rPr>
      </w:pPr>
    </w:p>
    <w:p/>
    <w:p/>
    <w:p>
      <w:pPr>
        <w:pStyle w:val="10"/>
        <w:spacing w:line="460" w:lineRule="exact"/>
        <w:rPr>
          <w:rFonts w:ascii="黑体" w:hAnsi="Times New Roman" w:eastAsia="黑体" w:cs="Times New Roman"/>
          <w:sz w:val="32"/>
          <w:szCs w:val="32"/>
        </w:rPr>
      </w:pPr>
      <w:r>
        <w:rPr>
          <w:rFonts w:hint="eastAsia" w:ascii="黑体" w:hAnsi="Times New Roman" w:eastAsia="黑体" w:cs="Times New Roman"/>
          <w:sz w:val="32"/>
          <w:szCs w:val="32"/>
        </w:rPr>
        <w:t>(三)投标（响应）文件技术部分和商务部分（乙方提供）</w:t>
      </w:r>
    </w:p>
    <w:p>
      <w:pPr>
        <w:pStyle w:val="10"/>
        <w:spacing w:line="460" w:lineRule="exact"/>
        <w:rPr>
          <w:rFonts w:ascii="Times New Roman" w:hAnsi="Times New Roman" w:cs="Times New Roman"/>
        </w:rPr>
      </w:pPr>
      <w:r>
        <w:rPr>
          <w:rFonts w:hint="eastAsia" w:ascii="Times New Roman" w:hAnsi="Times New Roman" w:cs="Times New Roman"/>
        </w:rPr>
        <w:t>由乙方按照投标文件提供，并保持与投标文件一致。</w:t>
      </w:r>
    </w:p>
    <w:p>
      <w:pPr>
        <w:pStyle w:val="10"/>
        <w:spacing w:line="460" w:lineRule="exact"/>
        <w:rPr>
          <w:rFonts w:ascii="Times New Roman" w:hAnsi="Times New Roman" w:cs="Times New Roman"/>
        </w:rPr>
      </w:pPr>
    </w:p>
    <w:p/>
    <w:p/>
    <w:p/>
    <w:p>
      <w:pPr>
        <w:pStyle w:val="10"/>
        <w:spacing w:line="460" w:lineRule="exact"/>
        <w:rPr>
          <w:rFonts w:ascii="黑体" w:hAnsi="Times New Roman" w:eastAsia="黑体" w:cs="Times New Roman"/>
          <w:sz w:val="32"/>
          <w:szCs w:val="32"/>
        </w:rPr>
      </w:pPr>
      <w:r>
        <w:rPr>
          <w:rFonts w:hint="eastAsia" w:ascii="黑体" w:hAnsi="Times New Roman" w:eastAsia="黑体" w:cs="Times New Roman"/>
          <w:sz w:val="32"/>
          <w:szCs w:val="32"/>
        </w:rPr>
        <w:t>(四)采购需求（与采购文件一致）</w:t>
      </w:r>
    </w:p>
    <w:p>
      <w:pP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宋体" w:hAnsi="宋体"/>
          <w:b/>
          <w:sz w:val="30"/>
          <w:szCs w:val="30"/>
        </w:rPr>
      </w:pPr>
    </w:p>
    <w:p>
      <w:pPr>
        <w:rPr>
          <w:rFonts w:ascii="黑体" w:hAnsi="黑体" w:eastAsia="黑体"/>
          <w:sz w:val="32"/>
          <w:szCs w:val="32"/>
        </w:rPr>
      </w:pPr>
      <w:r>
        <w:rPr>
          <w:rFonts w:hint="eastAsia" w:ascii="宋体" w:hAnsi="宋体"/>
          <w:b/>
          <w:sz w:val="30"/>
          <w:szCs w:val="30"/>
        </w:rPr>
        <w:t>(五)</w:t>
      </w:r>
      <w:r>
        <w:rPr>
          <w:rFonts w:hint="eastAsia" w:ascii="黑体" w:hAnsi="黑体" w:eastAsia="黑体"/>
          <w:sz w:val="32"/>
          <w:szCs w:val="32"/>
        </w:rPr>
        <w:t>政府采购项目履约保证金退付意见书（供参考）</w:t>
      </w:r>
    </w:p>
    <w:p>
      <w:pPr>
        <w:rPr>
          <w:rFonts w:ascii="黑体" w:hAnsi="黑体" w:eastAsia="黑体"/>
          <w:sz w:val="32"/>
          <w:szCs w:val="32"/>
        </w:rPr>
      </w:pPr>
    </w:p>
    <w:tbl>
      <w:tblPr>
        <w:tblStyle w:val="22"/>
        <w:tblW w:w="92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1008" w:type="dxa"/>
            <w:vMerge w:val="restart"/>
            <w:vAlign w:val="center"/>
          </w:tcPr>
          <w:p>
            <w:pPr>
              <w:jc w:val="center"/>
              <w:rPr>
                <w:sz w:val="24"/>
              </w:rPr>
            </w:pPr>
            <w:r>
              <w:rPr>
                <w:rFonts w:hint="eastAsia"/>
                <w:sz w:val="24"/>
              </w:rPr>
              <w:t>供</w:t>
            </w:r>
          </w:p>
          <w:p>
            <w:pPr>
              <w:jc w:val="center"/>
              <w:rPr>
                <w:sz w:val="24"/>
              </w:rPr>
            </w:pPr>
            <w:r>
              <w:rPr>
                <w:rFonts w:hint="eastAsia"/>
                <w:sz w:val="24"/>
              </w:rPr>
              <w:t>应</w:t>
            </w:r>
          </w:p>
          <w:p>
            <w:pPr>
              <w:jc w:val="center"/>
              <w:rPr>
                <w:sz w:val="24"/>
              </w:rPr>
            </w:pPr>
            <w:r>
              <w:rPr>
                <w:rFonts w:hint="eastAsia"/>
                <w:sz w:val="24"/>
              </w:rPr>
              <w:t>商</w:t>
            </w:r>
          </w:p>
          <w:p>
            <w:pPr>
              <w:jc w:val="center"/>
              <w:rPr>
                <w:sz w:val="24"/>
              </w:rPr>
            </w:pPr>
            <w:r>
              <w:rPr>
                <w:rFonts w:hint="eastAsia"/>
                <w:sz w:val="24"/>
              </w:rPr>
              <w:t>申</w:t>
            </w:r>
          </w:p>
          <w:p>
            <w:pPr>
              <w:jc w:val="center"/>
              <w:rPr>
                <w:sz w:val="24"/>
              </w:rPr>
            </w:pPr>
            <w:r>
              <w:rPr>
                <w:rFonts w:hint="eastAsia"/>
                <w:sz w:val="24"/>
              </w:rPr>
              <w:t>请</w:t>
            </w:r>
          </w:p>
        </w:tc>
        <w:tc>
          <w:tcPr>
            <w:tcW w:w="8206" w:type="dxa"/>
            <w:vAlign w:val="center"/>
          </w:tcPr>
          <w:p>
            <w:pPr>
              <w:rPr>
                <w:sz w:val="24"/>
              </w:rPr>
            </w:pPr>
            <w:r>
              <w:rPr>
                <w:rFonts w:hint="eastAsia"/>
                <w:sz w:val="24"/>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8" w:hRule="atLeast"/>
          <w:jc w:val="center"/>
        </w:trPr>
        <w:tc>
          <w:tcPr>
            <w:tcW w:w="1008" w:type="dxa"/>
            <w:vMerge w:val="continue"/>
            <w:vAlign w:val="center"/>
          </w:tcPr>
          <w:p>
            <w:pPr>
              <w:rPr>
                <w:sz w:val="24"/>
              </w:rPr>
            </w:pPr>
          </w:p>
        </w:tc>
        <w:tc>
          <w:tcPr>
            <w:tcW w:w="8206" w:type="dxa"/>
            <w:vAlign w:val="center"/>
          </w:tcPr>
          <w:p>
            <w:pPr>
              <w:rPr>
                <w:sz w:val="24"/>
              </w:rPr>
            </w:pPr>
            <w:r>
              <w:rPr>
                <w:rFonts w:hint="eastAsia"/>
                <w:sz w:val="24"/>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08" w:type="dxa"/>
            <w:vMerge w:val="continue"/>
          </w:tcPr>
          <w:p>
            <w:pPr>
              <w:rPr>
                <w:sz w:val="24"/>
              </w:rPr>
            </w:pPr>
          </w:p>
        </w:tc>
        <w:tc>
          <w:tcPr>
            <w:tcW w:w="8206" w:type="dxa"/>
          </w:tcPr>
          <w:p>
            <w:pPr>
              <w:rPr>
                <w:sz w:val="24"/>
              </w:rPr>
            </w:pPr>
            <w:r>
              <w:rPr>
                <w:rFonts w:hint="eastAsia"/>
                <w:sz w:val="24"/>
              </w:rPr>
              <w:t xml:space="preserve">  </w:t>
            </w:r>
          </w:p>
          <w:p>
            <w:pPr>
              <w:spacing w:line="400" w:lineRule="exact"/>
              <w:ind w:firstLine="480" w:firstLineChars="200"/>
              <w:rPr>
                <w:sz w:val="24"/>
              </w:rPr>
            </w:pPr>
            <w:r>
              <w:rPr>
                <w:rFonts w:hint="eastAsia"/>
                <w:sz w:val="24"/>
              </w:rPr>
              <w:t>该项目已于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日验收并交付使用。根据协议规定，该项目的履约保证金，期限于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日已满，请将履约保证金人民币（大写）</w:t>
            </w:r>
            <w:r>
              <w:rPr>
                <w:rFonts w:hint="eastAsia"/>
                <w:sz w:val="24"/>
                <w:u w:val="single"/>
              </w:rPr>
              <w:t xml:space="preserve">       </w:t>
            </w:r>
            <w:r>
              <w:rPr>
                <w:rFonts w:hint="eastAsia"/>
                <w:sz w:val="24"/>
              </w:rPr>
              <w:t>（￥</w:t>
            </w:r>
            <w:r>
              <w:rPr>
                <w:rFonts w:hint="eastAsia"/>
                <w:sz w:val="24"/>
                <w:u w:val="single"/>
              </w:rPr>
              <w:t xml:space="preserve">        ）</w:t>
            </w:r>
            <w:r>
              <w:rPr>
                <w:rFonts w:hint="eastAsia"/>
                <w:sz w:val="24"/>
              </w:rPr>
              <w:t>退付到达以下帐户。</w:t>
            </w:r>
          </w:p>
          <w:p>
            <w:pPr>
              <w:spacing w:line="400" w:lineRule="exact"/>
              <w:ind w:firstLine="705"/>
              <w:rPr>
                <w:sz w:val="24"/>
              </w:rPr>
            </w:pPr>
            <w:r>
              <w:rPr>
                <w:rFonts w:hint="eastAsia"/>
                <w:sz w:val="24"/>
              </w:rPr>
              <w:t>单位名称：</w:t>
            </w:r>
          </w:p>
          <w:p>
            <w:pPr>
              <w:spacing w:line="400" w:lineRule="exact"/>
              <w:ind w:firstLine="705"/>
              <w:rPr>
                <w:sz w:val="24"/>
              </w:rPr>
            </w:pPr>
            <w:r>
              <w:rPr>
                <w:rFonts w:hint="eastAsia"/>
                <w:sz w:val="24"/>
              </w:rPr>
              <w:t>开户银行：</w:t>
            </w:r>
          </w:p>
          <w:p>
            <w:pPr>
              <w:spacing w:line="400" w:lineRule="exact"/>
              <w:ind w:firstLine="705"/>
              <w:rPr>
                <w:sz w:val="24"/>
              </w:rPr>
            </w:pPr>
            <w:r>
              <w:rPr>
                <w:rFonts w:hint="eastAsia"/>
                <w:sz w:val="24"/>
              </w:rPr>
              <w:t>帐   号：</w:t>
            </w:r>
          </w:p>
          <w:p>
            <w:pPr>
              <w:spacing w:line="400" w:lineRule="exact"/>
              <w:rPr>
                <w:sz w:val="24"/>
              </w:rPr>
            </w:pPr>
            <w:r>
              <w:rPr>
                <w:rFonts w:hint="eastAsia"/>
                <w:sz w:val="24"/>
              </w:rPr>
              <w:t>联系人及电话：</w:t>
            </w:r>
          </w:p>
          <w:p>
            <w:pPr>
              <w:spacing w:line="400" w:lineRule="exact"/>
              <w:rPr>
                <w:sz w:val="24"/>
              </w:rPr>
            </w:pPr>
          </w:p>
          <w:p>
            <w:pPr>
              <w:spacing w:line="520" w:lineRule="exact"/>
              <w:jc w:val="center"/>
              <w:rPr>
                <w:sz w:val="24"/>
              </w:rPr>
            </w:pPr>
            <w:r>
              <w:rPr>
                <w:rFonts w:hint="eastAsia"/>
                <w:sz w:val="24"/>
              </w:rPr>
              <w:t xml:space="preserve">         供应商签章：</w:t>
            </w:r>
          </w:p>
          <w:p>
            <w:pPr>
              <w:spacing w:line="520" w:lineRule="exact"/>
              <w:jc w:val="center"/>
              <w:rPr>
                <w:sz w:val="24"/>
              </w:rPr>
            </w:pPr>
            <w:r>
              <w:rPr>
                <w:rFonts w:hint="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6" w:hRule="atLeast"/>
          <w:jc w:val="center"/>
        </w:trPr>
        <w:tc>
          <w:tcPr>
            <w:tcW w:w="1008" w:type="dxa"/>
            <w:vAlign w:val="center"/>
          </w:tcPr>
          <w:p>
            <w:pPr>
              <w:jc w:val="center"/>
              <w:rPr>
                <w:sz w:val="24"/>
              </w:rPr>
            </w:pPr>
            <w:r>
              <w:rPr>
                <w:rFonts w:hint="eastAsia"/>
                <w:sz w:val="24"/>
              </w:rPr>
              <w:t>采</w:t>
            </w:r>
          </w:p>
          <w:p>
            <w:pPr>
              <w:jc w:val="center"/>
              <w:rPr>
                <w:sz w:val="24"/>
              </w:rPr>
            </w:pPr>
            <w:r>
              <w:rPr>
                <w:rFonts w:hint="eastAsia"/>
                <w:sz w:val="24"/>
              </w:rPr>
              <w:t>购</w:t>
            </w:r>
          </w:p>
          <w:p>
            <w:pPr>
              <w:jc w:val="center"/>
              <w:rPr>
                <w:sz w:val="24"/>
              </w:rPr>
            </w:pPr>
            <w:r>
              <w:rPr>
                <w:rFonts w:hint="eastAsia"/>
                <w:sz w:val="24"/>
              </w:rPr>
              <w:t>人</w:t>
            </w:r>
          </w:p>
          <w:p>
            <w:pPr>
              <w:jc w:val="center"/>
              <w:rPr>
                <w:sz w:val="24"/>
              </w:rPr>
            </w:pPr>
            <w:r>
              <w:rPr>
                <w:rFonts w:hint="eastAsia"/>
                <w:sz w:val="24"/>
              </w:rPr>
              <w:t>意</w:t>
            </w:r>
          </w:p>
          <w:p>
            <w:pPr>
              <w:jc w:val="center"/>
              <w:rPr>
                <w:sz w:val="24"/>
              </w:rPr>
            </w:pPr>
            <w:r>
              <w:rPr>
                <w:rFonts w:hint="eastAsia"/>
                <w:sz w:val="24"/>
              </w:rPr>
              <w:t>见</w:t>
            </w:r>
          </w:p>
        </w:tc>
        <w:tc>
          <w:tcPr>
            <w:tcW w:w="8206" w:type="dxa"/>
          </w:tcPr>
          <w:p>
            <w:pPr>
              <w:rPr>
                <w:sz w:val="24"/>
              </w:rPr>
            </w:pPr>
          </w:p>
          <w:p>
            <w:pPr>
              <w:rPr>
                <w:sz w:val="24"/>
              </w:rPr>
            </w:pPr>
            <w:r>
              <w:rPr>
                <w:rFonts w:hint="eastAsia"/>
                <w:sz w:val="24"/>
              </w:rPr>
              <w:t>退付意见：（是否同意退付履约保证金及退付金额）</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520" w:lineRule="exact"/>
              <w:rPr>
                <w:sz w:val="24"/>
              </w:rPr>
            </w:pPr>
            <w:r>
              <w:rPr>
                <w:rFonts w:hint="eastAsia"/>
                <w:sz w:val="24"/>
              </w:rPr>
              <w:t>联系人及电话：                         采购人签章</w:t>
            </w:r>
          </w:p>
          <w:p>
            <w:pPr>
              <w:spacing w:line="520" w:lineRule="exact"/>
              <w:jc w:val="center"/>
              <w:rPr>
                <w:sz w:val="24"/>
              </w:rPr>
            </w:pPr>
            <w:r>
              <w:rPr>
                <w:rFonts w:hint="eastAsia"/>
                <w:sz w:val="24"/>
              </w:rPr>
              <w:t xml:space="preserve">                                        年    月     日</w:t>
            </w:r>
          </w:p>
          <w:p>
            <w:pPr>
              <w:spacing w:line="520" w:lineRule="exact"/>
              <w:jc w:val="center"/>
              <w:rPr>
                <w:sz w:val="24"/>
              </w:rPr>
            </w:pPr>
          </w:p>
        </w:tc>
      </w:tr>
    </w:tbl>
    <w:p>
      <w:pPr>
        <w:tabs>
          <w:tab w:val="left" w:pos="1410"/>
        </w:tabs>
      </w:pPr>
    </w:p>
    <w:p>
      <w:pPr>
        <w:snapToGrid w:val="0"/>
        <w:spacing w:line="440" w:lineRule="exact"/>
        <w:jc w:val="left"/>
      </w:pPr>
      <w:r>
        <w:rPr>
          <w:rFonts w:hint="eastAsia"/>
          <w:sz w:val="30"/>
          <w:szCs w:val="30"/>
        </w:rPr>
        <w:t xml:space="preserve"> </w:t>
      </w:r>
    </w:p>
    <w:p>
      <w:pPr>
        <w:rPr>
          <w:rFonts w:ascii="Arial" w:hAnsi="Arial" w:eastAsia="黑体"/>
          <w:b/>
          <w:bCs/>
          <w:sz w:val="32"/>
          <w:szCs w:val="32"/>
        </w:rPr>
      </w:pPr>
      <w:r>
        <w:br w:type="page"/>
      </w:r>
      <w:bookmarkStart w:id="25" w:name="_Toc46828140"/>
      <w:r>
        <w:rPr>
          <w:rFonts w:hint="eastAsia" w:ascii="Arial" w:hAnsi="Arial" w:eastAsia="黑体"/>
          <w:b/>
          <w:bCs/>
          <w:sz w:val="32"/>
          <w:szCs w:val="32"/>
        </w:rPr>
        <w:t>（二）供应合同文本</w:t>
      </w:r>
    </w:p>
    <w:p>
      <w:pPr>
        <w:rPr>
          <w:rFonts w:ascii="Arial" w:hAnsi="Arial" w:eastAsia="黑体"/>
          <w:b/>
          <w:bCs/>
          <w:sz w:val="32"/>
          <w:szCs w:val="32"/>
        </w:rPr>
      </w:pPr>
    </w:p>
    <w:p>
      <w:pPr>
        <w:pStyle w:val="10"/>
        <w:jc w:val="center"/>
        <w:rPr>
          <w:rFonts w:hAnsi="宋体" w:cs="Times New Roman"/>
          <w:sz w:val="28"/>
          <w:szCs w:val="28"/>
        </w:rPr>
      </w:pPr>
      <w:r>
        <w:rPr>
          <w:rFonts w:hint="eastAsia" w:ascii="方正小标宋简体" w:hAnsi="方正小标宋简体" w:eastAsia="方正小标宋简体" w:cs="方正小标宋简体"/>
          <w:b/>
          <w:sz w:val="32"/>
          <w:szCs w:val="32"/>
        </w:rPr>
        <w:t>国家税务总局广西壮族自治区税务局稽查视频指挥系统供应合同</w:t>
      </w:r>
    </w:p>
    <w:p>
      <w:pPr>
        <w:pStyle w:val="10"/>
        <w:jc w:val="center"/>
        <w:rPr>
          <w:rFonts w:hAnsi="宋体" w:cs="Times New Roman"/>
          <w:sz w:val="28"/>
          <w:szCs w:val="28"/>
        </w:rPr>
      </w:pPr>
      <w:r>
        <w:rPr>
          <w:rFonts w:hint="eastAsia" w:hAnsi="宋体" w:cs="Times New Roman"/>
          <w:sz w:val="28"/>
          <w:szCs w:val="28"/>
        </w:rPr>
        <w:t>（2020年度）</w:t>
      </w:r>
    </w:p>
    <w:p>
      <w:pPr>
        <w:rPr>
          <w:rFonts w:hAnsi="宋体"/>
          <w:sz w:val="28"/>
          <w:szCs w:val="28"/>
        </w:rPr>
      </w:pPr>
    </w:p>
    <w:p>
      <w:pPr>
        <w:rPr>
          <w:rFonts w:hAnsi="宋体"/>
          <w:sz w:val="28"/>
          <w:szCs w:val="28"/>
        </w:rPr>
      </w:pPr>
    </w:p>
    <w:p>
      <w:pPr>
        <w:pStyle w:val="10"/>
        <w:ind w:firstLine="310" w:firstLineChars="148"/>
        <w:rPr>
          <w:rFonts w:hAnsi="宋体" w:cs="Times New Roman"/>
        </w:rPr>
      </w:pPr>
      <w:r>
        <w:rPr>
          <w:rFonts w:hint="eastAsia" w:hAnsi="宋体" w:cs="Times New Roman"/>
        </w:rPr>
        <w:t>甲  方（采购人）：</w:t>
      </w:r>
      <w:r>
        <w:rPr>
          <w:rFonts w:hint="eastAsia" w:hAnsi="宋体" w:cs="Times New Roman"/>
          <w:u w:val="single"/>
        </w:rPr>
        <w:t xml:space="preserve">                          </w:t>
      </w:r>
    </w:p>
    <w:p>
      <w:pPr>
        <w:pStyle w:val="10"/>
        <w:ind w:firstLine="310" w:firstLineChars="148"/>
        <w:rPr>
          <w:rFonts w:hAnsi="宋体" w:cs="Times New Roman"/>
        </w:rPr>
      </w:pPr>
      <w:r>
        <w:rPr>
          <w:rFonts w:hint="eastAsia" w:hAnsi="宋体" w:cs="Times New Roman"/>
        </w:rPr>
        <w:t>乙  方（中标人）：</w:t>
      </w:r>
      <w:r>
        <w:rPr>
          <w:rFonts w:hint="eastAsia" w:hAnsi="宋体" w:cs="Times New Roman"/>
          <w:u w:val="single"/>
        </w:rPr>
        <w:t xml:space="preserve">                          </w:t>
      </w:r>
    </w:p>
    <w:p>
      <w:pPr>
        <w:pStyle w:val="10"/>
        <w:ind w:firstLine="310" w:firstLineChars="148"/>
        <w:rPr>
          <w:rFonts w:ascii="Times New Roman" w:hAnsi="Times New Roman"/>
          <w:color w:val="FF0000"/>
        </w:rPr>
      </w:pPr>
      <w:r>
        <w:rPr>
          <w:rFonts w:hint="eastAsia" w:hAnsi="宋体" w:cs="Times New Roman"/>
        </w:rPr>
        <w:t>根据《国家税务总局广西壮族自治区税务局税务稽查视频指挥系统项目协议书》和《国家税务总局广西壮族自治区税务局税务稽查视频指挥系统（市局部分）公开招标文件》，甲、乙方同意按下述条款和条件签署《国家税务总局广西壮族自治区税务局税务稽查视国家税务总局广西壮族自治区税务局稽查视频指挥系统供应合同》 (以下简称“供应合同”，合同编号：             )：</w:t>
      </w:r>
      <w:r>
        <w:rPr>
          <w:rFonts w:hint="eastAsia" w:ascii="Times New Roman" w:hAnsi="Times New Roman"/>
          <w:color w:val="FF0000"/>
        </w:rPr>
        <w:t xml:space="preserve">                      </w:t>
      </w:r>
    </w:p>
    <w:p>
      <w:pPr>
        <w:pStyle w:val="10"/>
        <w:snapToGrid w:val="0"/>
        <w:ind w:firstLine="367" w:firstLineChars="174"/>
        <w:rPr>
          <w:rFonts w:ascii="Times New Roman" w:hAnsi="Times New Roman"/>
          <w:b/>
        </w:rPr>
      </w:pPr>
      <w:r>
        <w:rPr>
          <w:rFonts w:ascii="Times New Roman" w:hAnsi="Times New Roman"/>
          <w:b/>
        </w:rPr>
        <w:t>1.</w:t>
      </w:r>
      <w:r>
        <w:rPr>
          <w:rFonts w:hint="eastAsia" w:ascii="Times New Roman" w:hAnsi="Times New Roman"/>
          <w:b/>
        </w:rPr>
        <w:t>供应</w:t>
      </w:r>
      <w:r>
        <w:rPr>
          <w:rFonts w:ascii="Times New Roman" w:hAnsi="Times New Roman"/>
          <w:b/>
        </w:rPr>
        <w:t>合同文件</w:t>
      </w:r>
    </w:p>
    <w:p>
      <w:pPr>
        <w:pStyle w:val="10"/>
        <w:snapToGrid w:val="0"/>
        <w:ind w:firstLine="365" w:firstLineChars="174"/>
        <w:rPr>
          <w:rFonts w:ascii="Times New Roman" w:hAnsi="Times New Roman"/>
        </w:rPr>
      </w:pPr>
      <w:r>
        <w:rPr>
          <w:rFonts w:ascii="Times New Roman" w:hAnsi="Times New Roman"/>
        </w:rPr>
        <w:t>本</w:t>
      </w:r>
      <w:r>
        <w:rPr>
          <w:rFonts w:hint="eastAsia" w:ascii="Times New Roman" w:hAnsi="Times New Roman"/>
        </w:rPr>
        <w:t>供应</w:t>
      </w:r>
      <w:r>
        <w:rPr>
          <w:rFonts w:ascii="Times New Roman" w:hAnsi="Times New Roman"/>
        </w:rPr>
        <w:t>合同所附下列文件是构成本</w:t>
      </w:r>
      <w:r>
        <w:rPr>
          <w:rFonts w:hint="eastAsia" w:ascii="Times New Roman" w:hAnsi="Times New Roman"/>
        </w:rPr>
        <w:t>供应</w:t>
      </w:r>
      <w:r>
        <w:rPr>
          <w:rFonts w:ascii="Times New Roman" w:hAnsi="Times New Roman"/>
        </w:rPr>
        <w:t>合同不可分割的部分：</w:t>
      </w:r>
    </w:p>
    <w:p>
      <w:pPr>
        <w:pStyle w:val="10"/>
        <w:snapToGrid w:val="0"/>
        <w:ind w:firstLine="365" w:firstLineChars="174"/>
        <w:rPr>
          <w:rFonts w:ascii="Times New Roman" w:hAnsi="Times New Roman"/>
        </w:rPr>
      </w:pPr>
      <w:r>
        <w:rPr>
          <w:rFonts w:ascii="Times New Roman" w:hAnsi="Times New Roman"/>
        </w:rPr>
        <w:t>（1）《</w:t>
      </w:r>
      <w:r>
        <w:rPr>
          <w:rFonts w:hint="eastAsia" w:ascii="Times New Roman" w:hAnsi="Times New Roman"/>
        </w:rPr>
        <w:t>国家税务总局广西壮族自治区税务局税务稽查视频指挥系统项目协议书》</w:t>
      </w:r>
      <w:r>
        <w:rPr>
          <w:rFonts w:ascii="Times New Roman" w:hAnsi="Times New Roman"/>
        </w:rPr>
        <w:t>；</w:t>
      </w:r>
    </w:p>
    <w:p>
      <w:pPr>
        <w:pStyle w:val="10"/>
        <w:snapToGrid w:val="0"/>
        <w:ind w:firstLine="365" w:firstLineChars="174"/>
        <w:rPr>
          <w:rFonts w:ascii="Times New Roman" w:hAnsi="Times New Roman"/>
        </w:rPr>
      </w:pP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《税务稽查视频指挥系统</w:t>
      </w:r>
      <w:r>
        <w:rPr>
          <w:rFonts w:ascii="Times New Roman" w:hAnsi="Times New Roman"/>
        </w:rPr>
        <w:t>配送表</w:t>
      </w:r>
      <w:r>
        <w:rPr>
          <w:rFonts w:hint="eastAsia" w:ascii="Times New Roman" w:hAnsi="Times New Roman"/>
        </w:rPr>
        <w:t>》（附件1）；</w:t>
      </w:r>
    </w:p>
    <w:p>
      <w:pPr>
        <w:pStyle w:val="10"/>
        <w:snapToGrid w:val="0"/>
        <w:ind w:firstLine="365" w:firstLineChars="174"/>
        <w:rPr>
          <w:rFonts w:ascii="Times New Roman" w:hAnsi="Times New Roman"/>
          <w:b/>
        </w:rPr>
      </w:pPr>
      <w:r>
        <w:rPr>
          <w:rFonts w:ascii="Times New Roman" w:hAnsi="Times New Roman"/>
        </w:rPr>
        <w:t>（</w:t>
      </w:r>
      <w:r>
        <w:rPr>
          <w:rFonts w:hint="eastAsia" w:ascii="Times New Roman" w:hAnsi="Times New Roman"/>
        </w:rPr>
        <w:t>3）《税务稽查视频指挥系统验收书》（附件2）。</w:t>
      </w:r>
    </w:p>
    <w:p>
      <w:pPr>
        <w:pStyle w:val="10"/>
        <w:snapToGrid w:val="0"/>
        <w:ind w:firstLine="367" w:firstLineChars="174"/>
        <w:rPr>
          <w:rFonts w:ascii="Times New Roman" w:hAnsi="Times New Roman"/>
          <w:b/>
        </w:rPr>
      </w:pPr>
      <w:r>
        <w:rPr>
          <w:rFonts w:ascii="Times New Roman" w:hAnsi="Times New Roman"/>
          <w:b/>
        </w:rPr>
        <w:t>2. 合同数量及金额</w:t>
      </w:r>
    </w:p>
    <w:p>
      <w:pPr>
        <w:autoSpaceDN w:val="0"/>
        <w:ind w:firstLine="420" w:firstLineChars="200"/>
        <w:rPr>
          <w:b/>
          <w:szCs w:val="21"/>
        </w:rPr>
      </w:pPr>
      <w:r>
        <w:rPr>
          <w:rFonts w:hint="eastAsia"/>
          <w:szCs w:val="21"/>
        </w:rPr>
        <w:t>甲</w:t>
      </w:r>
      <w:r>
        <w:rPr>
          <w:szCs w:val="21"/>
        </w:rPr>
        <w:t>方向</w:t>
      </w:r>
      <w:r>
        <w:rPr>
          <w:rFonts w:hint="eastAsia"/>
          <w:szCs w:val="21"/>
        </w:rPr>
        <w:t>乙方</w:t>
      </w:r>
      <w:r>
        <w:rPr>
          <w:szCs w:val="21"/>
        </w:rPr>
        <w:t>采购</w:t>
      </w:r>
      <w:r>
        <w:rPr>
          <w:rFonts w:hint="eastAsia"/>
          <w:szCs w:val="21"/>
        </w:rPr>
        <w:t>税务稽查视频指挥系统相关设备</w:t>
      </w:r>
      <w:r>
        <w:rPr>
          <w:szCs w:val="21"/>
        </w:rPr>
        <w:t>，合同</w:t>
      </w:r>
      <w:r>
        <w:rPr>
          <w:rFonts w:hint="eastAsia"/>
          <w:szCs w:val="21"/>
        </w:rPr>
        <w:t>总</w:t>
      </w:r>
      <w:r>
        <w:rPr>
          <w:szCs w:val="21"/>
        </w:rPr>
        <w:t>金额</w:t>
      </w:r>
      <w:r>
        <w:rPr>
          <w:rFonts w:hint="eastAsia"/>
          <w:szCs w:val="21"/>
        </w:rPr>
        <w:t>为</w:t>
      </w:r>
      <w:r>
        <w:rPr>
          <w:rFonts w:hint="eastAsia" w:hAnsi="宋体"/>
          <w:szCs w:val="21"/>
        </w:rPr>
        <w:t>人民币（大写）</w:t>
      </w:r>
      <w:r>
        <w:rPr>
          <w:rFonts w:hAnsi="宋体"/>
          <w:szCs w:val="21"/>
          <w:u w:val="single"/>
        </w:rPr>
        <w:t xml:space="preserve">                   </w:t>
      </w:r>
      <w:r>
        <w:rPr>
          <w:rFonts w:hint="eastAsia" w:hAnsi="宋体"/>
          <w:szCs w:val="21"/>
        </w:rPr>
        <w:t>元</w:t>
      </w:r>
      <w:r>
        <w:rPr>
          <w:rFonts w:hAnsi="宋体"/>
          <w:szCs w:val="21"/>
        </w:rPr>
        <w:t>(</w:t>
      </w:r>
      <w:r>
        <w:rPr>
          <w:rFonts w:hint="eastAsia" w:hAnsi="宋体"/>
          <w:szCs w:val="21"/>
        </w:rPr>
        <w:t>￥</w:t>
      </w:r>
      <w:r>
        <w:rPr>
          <w:rFonts w:hint="eastAsia"/>
          <w:szCs w:val="21"/>
          <w:u w:val="single"/>
        </w:rPr>
        <w:t>　　</w:t>
      </w:r>
      <w:r>
        <w:rPr>
          <w:rFonts w:hAnsi="宋体"/>
          <w:szCs w:val="21"/>
        </w:rPr>
        <w:t>)</w:t>
      </w:r>
      <w:r>
        <w:rPr>
          <w:szCs w:val="21"/>
        </w:rPr>
        <w:t>。</w:t>
      </w:r>
      <w:r>
        <w:rPr>
          <w:rFonts w:hint="eastAsia"/>
          <w:szCs w:val="21"/>
        </w:rPr>
        <w:t>其中：LED小间距屏幕</w:t>
      </w:r>
      <w:r>
        <w:rPr>
          <w:rFonts w:hint="eastAsia"/>
          <w:szCs w:val="21"/>
          <w:u w:val="single"/>
        </w:rPr>
        <w:t>　　</w:t>
      </w:r>
      <w:r>
        <w:rPr>
          <w:rFonts w:hint="eastAsia"/>
          <w:szCs w:val="21"/>
        </w:rPr>
        <w:t>平米</w:t>
      </w:r>
      <w:r>
        <w:rPr>
          <w:szCs w:val="21"/>
        </w:rPr>
        <w:t>，</w:t>
      </w:r>
      <w:r>
        <w:rPr>
          <w:rFonts w:hint="eastAsia"/>
          <w:szCs w:val="21"/>
        </w:rPr>
        <w:t>单价</w:t>
      </w:r>
      <w:r>
        <w:rPr>
          <w:rFonts w:hint="eastAsia"/>
          <w:szCs w:val="21"/>
          <w:u w:val="single"/>
        </w:rPr>
        <w:t>　　</w:t>
      </w:r>
      <w:r>
        <w:rPr>
          <w:szCs w:val="21"/>
        </w:rPr>
        <w:t>元</w:t>
      </w:r>
      <w:r>
        <w:rPr>
          <w:rFonts w:hint="eastAsia"/>
          <w:szCs w:val="21"/>
        </w:rPr>
        <w:t>，</w:t>
      </w:r>
      <w:r>
        <w:rPr>
          <w:szCs w:val="21"/>
        </w:rPr>
        <w:t>金额</w:t>
      </w:r>
      <w:r>
        <w:rPr>
          <w:rFonts w:hint="eastAsia"/>
          <w:szCs w:val="21"/>
        </w:rPr>
        <w:t>小计</w:t>
      </w:r>
      <w:r>
        <w:rPr>
          <w:rFonts w:hint="eastAsia"/>
          <w:szCs w:val="21"/>
          <w:u w:val="single"/>
        </w:rPr>
        <w:t>　　</w:t>
      </w:r>
      <w:r>
        <w:rPr>
          <w:szCs w:val="21"/>
        </w:rPr>
        <w:t>元</w:t>
      </w:r>
      <w:r>
        <w:rPr>
          <w:rFonts w:hint="eastAsia"/>
          <w:szCs w:val="21"/>
        </w:rPr>
        <w:t>；高清视频会议终端</w:t>
      </w:r>
      <w:r>
        <w:rPr>
          <w:rFonts w:hint="eastAsia"/>
          <w:szCs w:val="21"/>
          <w:u w:val="single"/>
        </w:rPr>
        <w:t>　　</w:t>
      </w:r>
      <w:r>
        <w:rPr>
          <w:rFonts w:hint="eastAsia"/>
          <w:szCs w:val="21"/>
        </w:rPr>
        <w:t>个</w:t>
      </w:r>
      <w:r>
        <w:rPr>
          <w:szCs w:val="21"/>
        </w:rPr>
        <w:t>，</w:t>
      </w:r>
      <w:r>
        <w:rPr>
          <w:rFonts w:hint="eastAsia"/>
          <w:szCs w:val="21"/>
        </w:rPr>
        <w:t>单价</w:t>
      </w:r>
      <w:r>
        <w:rPr>
          <w:rFonts w:hint="eastAsia"/>
          <w:szCs w:val="21"/>
          <w:u w:val="single"/>
        </w:rPr>
        <w:t>　　</w:t>
      </w:r>
      <w:r>
        <w:rPr>
          <w:szCs w:val="21"/>
        </w:rPr>
        <w:t>元</w:t>
      </w:r>
      <w:r>
        <w:rPr>
          <w:rFonts w:hint="eastAsia"/>
          <w:szCs w:val="21"/>
        </w:rPr>
        <w:t>，</w:t>
      </w:r>
      <w:r>
        <w:rPr>
          <w:szCs w:val="21"/>
        </w:rPr>
        <w:t>金额</w:t>
      </w:r>
      <w:r>
        <w:rPr>
          <w:rFonts w:hint="eastAsia"/>
          <w:szCs w:val="21"/>
        </w:rPr>
        <w:t>小计</w:t>
      </w:r>
      <w:r>
        <w:rPr>
          <w:rFonts w:hint="eastAsia"/>
          <w:szCs w:val="21"/>
          <w:u w:val="single"/>
        </w:rPr>
        <w:t>　　</w:t>
      </w:r>
      <w:r>
        <w:rPr>
          <w:szCs w:val="21"/>
        </w:rPr>
        <w:t>元</w:t>
      </w:r>
      <w:r>
        <w:rPr>
          <w:rFonts w:hint="eastAsia"/>
          <w:szCs w:val="21"/>
        </w:rPr>
        <w:t>；会议摄像头</w:t>
      </w:r>
      <w:r>
        <w:rPr>
          <w:rFonts w:hint="eastAsia"/>
          <w:szCs w:val="21"/>
          <w:u w:val="single"/>
        </w:rPr>
        <w:t>　　</w:t>
      </w:r>
      <w:r>
        <w:rPr>
          <w:rFonts w:hint="eastAsia"/>
          <w:szCs w:val="21"/>
        </w:rPr>
        <w:t>个</w:t>
      </w:r>
      <w:r>
        <w:rPr>
          <w:szCs w:val="21"/>
        </w:rPr>
        <w:t>，</w:t>
      </w:r>
      <w:r>
        <w:rPr>
          <w:rFonts w:hint="eastAsia"/>
          <w:szCs w:val="21"/>
        </w:rPr>
        <w:t>单价</w:t>
      </w:r>
      <w:r>
        <w:rPr>
          <w:rFonts w:hint="eastAsia"/>
          <w:szCs w:val="21"/>
          <w:u w:val="single"/>
        </w:rPr>
        <w:t>　　</w:t>
      </w:r>
      <w:r>
        <w:rPr>
          <w:szCs w:val="21"/>
        </w:rPr>
        <w:t>元</w:t>
      </w:r>
      <w:r>
        <w:rPr>
          <w:rFonts w:hint="eastAsia"/>
          <w:szCs w:val="21"/>
        </w:rPr>
        <w:t>，</w:t>
      </w:r>
      <w:r>
        <w:rPr>
          <w:szCs w:val="21"/>
        </w:rPr>
        <w:t>金额</w:t>
      </w:r>
      <w:r>
        <w:rPr>
          <w:rFonts w:hint="eastAsia"/>
          <w:szCs w:val="21"/>
        </w:rPr>
        <w:t>小计</w:t>
      </w:r>
      <w:r>
        <w:rPr>
          <w:rFonts w:hint="eastAsia"/>
          <w:szCs w:val="21"/>
          <w:u w:val="single"/>
        </w:rPr>
        <w:t>　　</w:t>
      </w:r>
      <w:r>
        <w:rPr>
          <w:szCs w:val="21"/>
        </w:rPr>
        <w:t>元</w:t>
      </w:r>
      <w:r>
        <w:rPr>
          <w:rFonts w:hint="eastAsia"/>
          <w:szCs w:val="21"/>
        </w:rPr>
        <w:t>；分布式系统</w:t>
      </w:r>
      <w:r>
        <w:rPr>
          <w:rFonts w:hint="eastAsia"/>
          <w:szCs w:val="21"/>
          <w:u w:val="single"/>
        </w:rPr>
        <w:t>　　</w:t>
      </w:r>
      <w:r>
        <w:rPr>
          <w:rFonts w:hint="eastAsia"/>
          <w:szCs w:val="21"/>
        </w:rPr>
        <w:t>套</w:t>
      </w:r>
      <w:r>
        <w:rPr>
          <w:szCs w:val="21"/>
        </w:rPr>
        <w:t>，</w:t>
      </w:r>
      <w:r>
        <w:rPr>
          <w:rFonts w:hint="eastAsia"/>
          <w:szCs w:val="21"/>
        </w:rPr>
        <w:t>单价</w:t>
      </w:r>
      <w:r>
        <w:rPr>
          <w:rFonts w:hint="eastAsia"/>
          <w:szCs w:val="21"/>
          <w:u w:val="single"/>
        </w:rPr>
        <w:t>　　</w:t>
      </w:r>
      <w:r>
        <w:rPr>
          <w:szCs w:val="21"/>
        </w:rPr>
        <w:t>元</w:t>
      </w:r>
      <w:r>
        <w:rPr>
          <w:rFonts w:hint="eastAsia"/>
          <w:szCs w:val="21"/>
        </w:rPr>
        <w:t>，</w:t>
      </w:r>
      <w:r>
        <w:rPr>
          <w:szCs w:val="21"/>
        </w:rPr>
        <w:t>金额</w:t>
      </w:r>
      <w:r>
        <w:rPr>
          <w:rFonts w:hint="eastAsia"/>
          <w:szCs w:val="21"/>
        </w:rPr>
        <w:t>小计</w:t>
      </w:r>
      <w:r>
        <w:rPr>
          <w:rFonts w:hint="eastAsia"/>
          <w:szCs w:val="21"/>
          <w:u w:val="single"/>
        </w:rPr>
        <w:t>　　</w:t>
      </w:r>
      <w:r>
        <w:rPr>
          <w:szCs w:val="21"/>
        </w:rPr>
        <w:t>元</w:t>
      </w:r>
      <w:r>
        <w:rPr>
          <w:rFonts w:hint="eastAsia"/>
          <w:szCs w:val="21"/>
        </w:rPr>
        <w:t>。</w:t>
      </w:r>
    </w:p>
    <w:p>
      <w:pPr>
        <w:pStyle w:val="10"/>
        <w:snapToGrid w:val="0"/>
        <w:ind w:firstLine="367" w:firstLineChars="174"/>
        <w:rPr>
          <w:rFonts w:ascii="Times New Roman" w:hAnsi="Times New Roman"/>
          <w:b/>
        </w:rPr>
      </w:pPr>
      <w:r>
        <w:rPr>
          <w:rFonts w:ascii="Times New Roman" w:hAnsi="Times New Roman"/>
          <w:b/>
        </w:rPr>
        <w:t>3. 交货时间及地点</w:t>
      </w:r>
    </w:p>
    <w:p>
      <w:pPr>
        <w:ind w:firstLine="365" w:firstLineChars="174"/>
        <w:rPr>
          <w:szCs w:val="21"/>
        </w:rPr>
      </w:pPr>
      <w:r>
        <w:rPr>
          <w:szCs w:val="21"/>
        </w:rPr>
        <w:t>交货时间：</w:t>
      </w:r>
      <w:r>
        <w:rPr>
          <w:rFonts w:hint="eastAsia"/>
          <w:szCs w:val="21"/>
        </w:rPr>
        <w:t>供应</w:t>
      </w:r>
      <w:r>
        <w:rPr>
          <w:szCs w:val="21"/>
        </w:rPr>
        <w:t>合同签署</w:t>
      </w:r>
      <w:r>
        <w:rPr>
          <w:rFonts w:hint="eastAsia"/>
          <w:szCs w:val="21"/>
        </w:rPr>
        <w:t>生效之日起</w:t>
      </w:r>
      <w:r>
        <w:rPr>
          <w:rFonts w:hint="eastAsia"/>
          <w:szCs w:val="21"/>
          <w:u w:val="single"/>
        </w:rPr>
        <w:t>30</w:t>
      </w:r>
      <w:r>
        <w:rPr>
          <w:szCs w:val="21"/>
        </w:rPr>
        <w:t xml:space="preserve">日内。 </w:t>
      </w:r>
    </w:p>
    <w:p>
      <w:pPr>
        <w:autoSpaceDN w:val="0"/>
        <w:ind w:firstLine="365" w:firstLineChars="174"/>
        <w:rPr>
          <w:color w:val="FF0000"/>
          <w:szCs w:val="21"/>
        </w:rPr>
      </w:pPr>
      <w:r>
        <w:rPr>
          <w:szCs w:val="21"/>
        </w:rPr>
        <w:t>交货地点：甲方指定地点，详见</w:t>
      </w:r>
      <w:r>
        <w:rPr>
          <w:rFonts w:hint="eastAsia"/>
          <w:szCs w:val="21"/>
        </w:rPr>
        <w:t>《税务稽查视频指挥系统</w:t>
      </w:r>
      <w:r>
        <w:rPr>
          <w:szCs w:val="21"/>
        </w:rPr>
        <w:t>配送表</w:t>
      </w:r>
      <w:r>
        <w:rPr>
          <w:rFonts w:hint="eastAsia"/>
          <w:szCs w:val="21"/>
        </w:rPr>
        <w:t>》。</w:t>
      </w:r>
    </w:p>
    <w:p>
      <w:pPr>
        <w:autoSpaceDN w:val="0"/>
        <w:ind w:firstLine="367" w:firstLineChars="174"/>
        <w:rPr>
          <w:szCs w:val="21"/>
        </w:rPr>
      </w:pPr>
      <w:r>
        <w:rPr>
          <w:b/>
          <w:szCs w:val="21"/>
        </w:rPr>
        <w:t>4. 合同付款</w:t>
      </w:r>
    </w:p>
    <w:p>
      <w:pPr>
        <w:ind w:firstLine="420" w:firstLineChars="200"/>
        <w:rPr>
          <w:rFonts w:ascii="宋体" w:hAnsi="宋体" w:cs="宋体"/>
          <w:szCs w:val="21"/>
        </w:rPr>
      </w:pPr>
      <w:r>
        <w:rPr>
          <w:rFonts w:hint="eastAsia" w:ascii="宋体" w:hAnsi="宋体" w:cs="宋体"/>
          <w:szCs w:val="21"/>
        </w:rPr>
        <w:t>本项目分三次付款，签订供应合同后30日内预付供应合同总金额的5</w:t>
      </w:r>
      <w:r>
        <w:rPr>
          <w:rFonts w:ascii="宋体" w:hAnsi="宋体" w:cs="宋体"/>
          <w:szCs w:val="21"/>
        </w:rPr>
        <w:t>0</w:t>
      </w:r>
      <w:r>
        <w:rPr>
          <w:rFonts w:hint="eastAsia" w:ascii="宋体" w:hAnsi="宋体" w:cs="宋体"/>
          <w:szCs w:val="21"/>
        </w:rPr>
        <w:t>%；到货验收后支付供应合同总金额的30%；项目按照甲方要求进行整体验收合格后30日完成支付供应合同尾款。</w:t>
      </w:r>
    </w:p>
    <w:p>
      <w:pPr>
        <w:snapToGrid w:val="0"/>
        <w:ind w:right="33" w:firstLine="420" w:firstLineChars="200"/>
        <w:rPr>
          <w:rFonts w:ascii="宋体" w:hAnsi="宋体"/>
          <w:bCs/>
          <w:szCs w:val="21"/>
        </w:rPr>
      </w:pPr>
      <w:r>
        <w:rPr>
          <w:rFonts w:hint="eastAsia" w:hAnsi="宋体"/>
          <w:bCs/>
          <w:szCs w:val="21"/>
        </w:rPr>
        <w:t>甲方</w:t>
      </w:r>
      <w:r>
        <w:rPr>
          <w:rFonts w:hint="eastAsia" w:ascii="宋体" w:hAnsi="宋体"/>
          <w:bCs/>
          <w:szCs w:val="21"/>
        </w:rPr>
        <w:t>付款前，乙方应向</w:t>
      </w:r>
      <w:r>
        <w:rPr>
          <w:rFonts w:hint="eastAsia" w:hAnsi="宋体"/>
          <w:bCs/>
          <w:szCs w:val="21"/>
        </w:rPr>
        <w:t>甲方</w:t>
      </w:r>
      <w:r>
        <w:rPr>
          <w:rFonts w:hint="eastAsia" w:ascii="宋体" w:hAnsi="宋体"/>
          <w:bCs/>
          <w:szCs w:val="21"/>
        </w:rPr>
        <w:t>开具等额有效的增值税发票，</w:t>
      </w:r>
      <w:r>
        <w:rPr>
          <w:rFonts w:hint="eastAsia" w:hAnsi="宋体"/>
          <w:bCs/>
          <w:szCs w:val="21"/>
        </w:rPr>
        <w:t>甲方</w:t>
      </w:r>
      <w:r>
        <w:rPr>
          <w:rFonts w:hint="eastAsia" w:ascii="宋体" w:hAnsi="宋体"/>
          <w:bCs/>
          <w:szCs w:val="21"/>
        </w:rPr>
        <w:t>未收到发票的，有权不予支付相应款项直至乙方提供合格发票，并不承担延迟付款责任。</w:t>
      </w:r>
    </w:p>
    <w:p>
      <w:pPr>
        <w:snapToGrid w:val="0"/>
        <w:ind w:right="33" w:firstLine="420" w:firstLineChars="200"/>
        <w:rPr>
          <w:rFonts w:ascii="宋体" w:hAnsi="宋体"/>
          <w:bCs/>
          <w:szCs w:val="21"/>
        </w:rPr>
      </w:pPr>
      <w:r>
        <w:rPr>
          <w:rFonts w:hint="eastAsia" w:ascii="宋体" w:hAnsi="宋体"/>
          <w:bCs/>
          <w:szCs w:val="21"/>
        </w:rPr>
        <w:t>本项目的一切税费、包装费、运输费、装卸费、保险费、安装调试费、技术服务费等均已由乙方计入本合同总金额中。</w:t>
      </w:r>
    </w:p>
    <w:p>
      <w:pPr>
        <w:pStyle w:val="10"/>
        <w:snapToGrid w:val="0"/>
        <w:ind w:firstLine="367" w:firstLineChars="174"/>
        <w:rPr>
          <w:rFonts w:ascii="Times New Roman" w:hAnsi="Times New Roman"/>
          <w:b/>
        </w:rPr>
      </w:pPr>
      <w:r>
        <w:rPr>
          <w:rFonts w:ascii="Times New Roman" w:hAnsi="Times New Roman"/>
          <w:b/>
        </w:rPr>
        <w:t>5.合同有效期</w:t>
      </w:r>
    </w:p>
    <w:p>
      <w:pPr>
        <w:pStyle w:val="10"/>
        <w:ind w:firstLine="420" w:firstLineChars="200"/>
      </w:pPr>
      <w:r>
        <w:rPr>
          <w:rFonts w:ascii="Times New Roman" w:hAnsi="Times New Roman"/>
        </w:rPr>
        <w:t>自签订</w:t>
      </w:r>
      <w:r>
        <w:rPr>
          <w:rFonts w:hint="eastAsia" w:ascii="Times New Roman" w:hAnsi="Times New Roman"/>
        </w:rPr>
        <w:t>合同之目</w:t>
      </w:r>
      <w:r>
        <w:rPr>
          <w:rFonts w:ascii="Times New Roman" w:hAnsi="Times New Roman"/>
        </w:rPr>
        <w:t>起</w:t>
      </w:r>
      <w:r>
        <w:rPr>
          <w:rFonts w:hint="eastAsia" w:ascii="Times New Roman" w:hAnsi="Times New Roman"/>
          <w:u w:val="single"/>
        </w:rPr>
        <w:t>　　</w:t>
      </w:r>
      <w:r>
        <w:rPr>
          <w:rFonts w:hint="eastAsia" w:ascii="Times New Roman" w:hAnsi="Times New Roman"/>
        </w:rPr>
        <w:t>年</w:t>
      </w:r>
      <w:r>
        <w:rPr>
          <w:rFonts w:hint="eastAsia" w:ascii="Times New Roman" w:hAnsi="Times New Roman"/>
          <w:u w:val="single"/>
        </w:rPr>
        <w:t>　　</w:t>
      </w:r>
      <w:r>
        <w:rPr>
          <w:rFonts w:hint="eastAsia" w:ascii="Times New Roman" w:hAnsi="Times New Roman"/>
        </w:rPr>
        <w:t>月</w:t>
      </w:r>
      <w:r>
        <w:rPr>
          <w:rFonts w:hint="eastAsia" w:ascii="Times New Roman" w:hAnsi="Times New Roman"/>
          <w:u w:val="single"/>
        </w:rPr>
        <w:t>　　</w:t>
      </w:r>
      <w:r>
        <w:rPr>
          <w:rFonts w:hint="eastAsia" w:ascii="Times New Roman" w:hAnsi="Times New Roman"/>
        </w:rPr>
        <w:t>日止</w:t>
      </w:r>
      <w:r>
        <w:rPr>
          <w:rFonts w:ascii="Times New Roman" w:hAnsi="Times New Roman"/>
        </w:rPr>
        <w:t>。</w:t>
      </w:r>
    </w:p>
    <w:p>
      <w:pPr>
        <w:pStyle w:val="10"/>
        <w:snapToGrid w:val="0"/>
        <w:ind w:firstLine="367" w:firstLineChars="174"/>
      </w:pPr>
      <w:r>
        <w:rPr>
          <w:rFonts w:hint="eastAsia" w:ascii="Times New Roman" w:hAnsi="Times New Roman"/>
          <w:b/>
        </w:rPr>
        <w:t>6</w:t>
      </w:r>
      <w:r>
        <w:rPr>
          <w:rFonts w:ascii="Times New Roman" w:hAnsi="Times New Roman"/>
          <w:b/>
        </w:rPr>
        <w:t>.合同生效</w:t>
      </w:r>
    </w:p>
    <w:p>
      <w:pPr>
        <w:autoSpaceDN w:val="0"/>
        <w:ind w:firstLine="420" w:firstLineChars="200"/>
        <w:rPr>
          <w:szCs w:val="21"/>
        </w:rPr>
      </w:pPr>
      <w:r>
        <w:rPr>
          <w:szCs w:val="21"/>
        </w:rPr>
        <w:t>本合同一式</w:t>
      </w:r>
      <w:r>
        <w:rPr>
          <w:rFonts w:hint="eastAsia"/>
          <w:szCs w:val="21"/>
        </w:rPr>
        <w:t>两</w:t>
      </w:r>
      <w:r>
        <w:rPr>
          <w:szCs w:val="21"/>
        </w:rPr>
        <w:t>份，双方各</w:t>
      </w:r>
      <w:r>
        <w:rPr>
          <w:rFonts w:hint="eastAsia"/>
          <w:szCs w:val="21"/>
        </w:rPr>
        <w:t>执</w:t>
      </w:r>
      <w:r>
        <w:rPr>
          <w:szCs w:val="21"/>
        </w:rPr>
        <w:t>一份</w:t>
      </w:r>
      <w:r>
        <w:rPr>
          <w:rFonts w:hint="eastAsia"/>
          <w:szCs w:val="21"/>
        </w:rPr>
        <w:t>，经甲乙双方法定代表人或其授权代表签字盖章后生效。本合同内容与</w:t>
      </w:r>
      <w:r>
        <w:rPr>
          <w:rFonts w:hint="eastAsia" w:hAnsi="宋体"/>
          <w:szCs w:val="21"/>
        </w:rPr>
        <w:t>《国家税务总局广西壮族自治区税务局税务稽查视频指挥系统项目协议书》</w:t>
      </w:r>
      <w:r>
        <w:rPr>
          <w:rFonts w:hint="eastAsia"/>
          <w:szCs w:val="21"/>
        </w:rPr>
        <w:t>不一致的，以</w:t>
      </w:r>
      <w:r>
        <w:rPr>
          <w:rFonts w:hint="eastAsia" w:hAnsi="宋体"/>
          <w:szCs w:val="21"/>
        </w:rPr>
        <w:t>《国家税务总局广西壮族自治区税务局税务稽查视频指挥系统项目协议书》</w:t>
      </w:r>
      <w:r>
        <w:rPr>
          <w:rFonts w:hint="eastAsia"/>
          <w:szCs w:val="21"/>
        </w:rPr>
        <w:t>为准。</w:t>
      </w:r>
    </w:p>
    <w:p>
      <w:pPr>
        <w:snapToGrid w:val="0"/>
        <w:rPr>
          <w:szCs w:val="21"/>
        </w:rPr>
      </w:pPr>
    </w:p>
    <w:p>
      <w:pPr>
        <w:pStyle w:val="10"/>
        <w:snapToGrid w:val="0"/>
        <w:rPr>
          <w:rFonts w:ascii="Times New Roman" w:hAnsi="Times New Roman"/>
        </w:rPr>
      </w:pPr>
    </w:p>
    <w:p>
      <w:pPr>
        <w:pStyle w:val="10"/>
        <w:snapToGrid w:val="0"/>
        <w:rPr>
          <w:rFonts w:ascii="Times New Roman" w:hAnsi="Times New Roman"/>
        </w:rPr>
      </w:pPr>
    </w:p>
    <w:p>
      <w:pPr>
        <w:pStyle w:val="10"/>
        <w:snapToGrid w:val="0"/>
        <w:rPr>
          <w:rFonts w:ascii="Times New Roman" w:hAnsi="Times New Roman"/>
        </w:rPr>
      </w:pPr>
      <w:r>
        <w:rPr>
          <w:rFonts w:ascii="Times New Roman" w:hAnsi="Times New Roman"/>
        </w:rPr>
        <w:t>甲方</w:t>
      </w:r>
      <w:r>
        <w:rPr>
          <w:rFonts w:hint="eastAsia" w:ascii="Times New Roman" w:hAnsi="Times New Roman"/>
        </w:rPr>
        <w:t>：　　　　　　　　　　　　　　　         乙</w:t>
      </w:r>
      <w:r>
        <w:rPr>
          <w:rFonts w:ascii="Times New Roman" w:hAnsi="Times New Roman"/>
        </w:rPr>
        <w:t>方</w:t>
      </w:r>
      <w:r>
        <w:rPr>
          <w:rFonts w:hint="eastAsia" w:ascii="Times New Roman" w:hAnsi="Times New Roman"/>
        </w:rPr>
        <w:t>：</w:t>
      </w:r>
    </w:p>
    <w:p>
      <w:pPr>
        <w:pStyle w:val="10"/>
        <w:snapToGrid w:val="0"/>
        <w:rPr>
          <w:rFonts w:ascii="Times New Roman" w:hAnsi="Times New Roman"/>
        </w:rPr>
      </w:pPr>
      <w:r>
        <w:rPr>
          <w:rFonts w:hint="eastAsia" w:ascii="Times New Roman" w:hAnsi="Times New Roman"/>
        </w:rPr>
        <w:t>　　　　　　　　　　　　　　　　　　</w:t>
      </w:r>
    </w:p>
    <w:p>
      <w:pPr>
        <w:pStyle w:val="10"/>
        <w:snapToGrid w:val="0"/>
        <w:rPr>
          <w:rFonts w:ascii="Times New Roman" w:hAnsi="Times New Roman"/>
        </w:rPr>
      </w:pPr>
      <w:r>
        <w:rPr>
          <w:rFonts w:hint="eastAsia" w:ascii="Times New Roman" w:hAnsi="Times New Roman"/>
        </w:rPr>
        <w:t>法定（授权）代表人签字（签章）：　　          法定（授权）代表人签字（签章）：</w:t>
      </w:r>
    </w:p>
    <w:p>
      <w:pPr>
        <w:pStyle w:val="10"/>
        <w:snapToGrid w:val="0"/>
        <w:rPr>
          <w:rFonts w:ascii="Times New Roman" w:hAnsi="Times New Roman"/>
        </w:rPr>
      </w:pPr>
    </w:p>
    <w:p>
      <w:pPr>
        <w:pStyle w:val="10"/>
        <w:snapToGrid w:val="0"/>
        <w:rPr>
          <w:rFonts w:ascii="Times New Roman" w:hAnsi="Times New Roman"/>
        </w:rPr>
      </w:pPr>
      <w:r>
        <w:rPr>
          <w:rFonts w:hint="eastAsia" w:ascii="Times New Roman" w:hAnsi="Times New Roman"/>
        </w:rPr>
        <w:t>盖章：　　　　　　　　　　　　　　　         盖章：</w:t>
      </w:r>
    </w:p>
    <w:p>
      <w:pPr>
        <w:pStyle w:val="10"/>
        <w:snapToGrid w:val="0"/>
        <w:rPr>
          <w:rFonts w:ascii="Times New Roman" w:hAnsi="Times New Roman"/>
        </w:rPr>
      </w:pPr>
    </w:p>
    <w:p>
      <w:pPr>
        <w:pStyle w:val="10"/>
        <w:snapToGrid w:val="0"/>
        <w:rPr>
          <w:rFonts w:ascii="Times New Roman" w:hAnsi="Times New Roman"/>
        </w:rPr>
      </w:pPr>
      <w:r>
        <w:rPr>
          <w:rFonts w:hint="eastAsia" w:ascii="Times New Roman" w:hAnsi="Times New Roman"/>
        </w:rPr>
        <w:t>签订日期：</w:t>
      </w:r>
      <w:r>
        <w:rPr>
          <w:rFonts w:hint="eastAsia" w:ascii="Times New Roman" w:hAnsi="Times New Roman"/>
          <w:u w:val="single"/>
        </w:rPr>
        <w:t>　　</w:t>
      </w:r>
      <w:r>
        <w:rPr>
          <w:rFonts w:hint="eastAsia" w:ascii="Times New Roman" w:hAnsi="Times New Roman"/>
        </w:rPr>
        <w:t>年</w:t>
      </w:r>
      <w:r>
        <w:rPr>
          <w:rFonts w:hint="eastAsia" w:ascii="Times New Roman" w:hAnsi="Times New Roman"/>
          <w:u w:val="single"/>
        </w:rPr>
        <w:t>　　</w:t>
      </w:r>
      <w:r>
        <w:rPr>
          <w:rFonts w:hint="eastAsia" w:ascii="Times New Roman" w:hAnsi="Times New Roman"/>
        </w:rPr>
        <w:t>月</w:t>
      </w:r>
      <w:r>
        <w:rPr>
          <w:rFonts w:hint="eastAsia" w:ascii="Times New Roman" w:hAnsi="Times New Roman"/>
          <w:u w:val="single"/>
        </w:rPr>
        <w:t>　　</w:t>
      </w:r>
      <w:r>
        <w:rPr>
          <w:rFonts w:hint="eastAsia" w:ascii="Times New Roman" w:hAnsi="Times New Roman"/>
        </w:rPr>
        <w:t>日　　　　         签订日期：</w:t>
      </w:r>
      <w:r>
        <w:rPr>
          <w:rFonts w:hint="eastAsia" w:ascii="Times New Roman" w:hAnsi="Times New Roman"/>
          <w:u w:val="single"/>
        </w:rPr>
        <w:t>　　</w:t>
      </w:r>
      <w:r>
        <w:rPr>
          <w:rFonts w:hint="eastAsia" w:ascii="Times New Roman" w:hAnsi="Times New Roman"/>
        </w:rPr>
        <w:t>年</w:t>
      </w:r>
      <w:r>
        <w:rPr>
          <w:rFonts w:hint="eastAsia" w:ascii="Times New Roman" w:hAnsi="Times New Roman"/>
          <w:u w:val="single"/>
        </w:rPr>
        <w:t>　　</w:t>
      </w:r>
      <w:r>
        <w:rPr>
          <w:rFonts w:hint="eastAsia" w:ascii="Times New Roman" w:hAnsi="Times New Roman"/>
        </w:rPr>
        <w:t>月</w:t>
      </w:r>
      <w:r>
        <w:rPr>
          <w:rFonts w:hint="eastAsia" w:ascii="Times New Roman" w:hAnsi="Times New Roman"/>
          <w:u w:val="single"/>
        </w:rPr>
        <w:t>　　</w:t>
      </w:r>
      <w:r>
        <w:rPr>
          <w:rFonts w:hint="eastAsia" w:ascii="Times New Roman" w:hAnsi="Times New Roman"/>
        </w:rPr>
        <w:t>日</w:t>
      </w:r>
    </w:p>
    <w:p>
      <w:pPr>
        <w:tabs>
          <w:tab w:val="left" w:pos="1559"/>
        </w:tabs>
        <w:autoSpaceDN w:val="0"/>
        <w:rPr>
          <w:b/>
          <w:bCs/>
          <w:sz w:val="32"/>
        </w:rPr>
      </w:pPr>
    </w:p>
    <w:p>
      <w:pPr>
        <w:tabs>
          <w:tab w:val="left" w:pos="1559"/>
        </w:tabs>
        <w:autoSpaceDN w:val="0"/>
        <w:jc w:val="center"/>
        <w:rPr>
          <w:b/>
          <w:bCs/>
          <w:sz w:val="30"/>
          <w:szCs w:val="30"/>
        </w:rPr>
      </w:pPr>
    </w:p>
    <w:p>
      <w:pPr>
        <w:tabs>
          <w:tab w:val="left" w:pos="1559"/>
        </w:tabs>
        <w:autoSpaceDN w:val="0"/>
        <w:jc w:val="center"/>
        <w:rPr>
          <w:b/>
          <w:sz w:val="30"/>
          <w:szCs w:val="30"/>
        </w:rPr>
      </w:pPr>
      <w:r>
        <w:rPr>
          <w:b/>
          <w:bCs/>
          <w:sz w:val="30"/>
          <w:szCs w:val="30"/>
        </w:rPr>
        <w:t>合同条款</w:t>
      </w:r>
    </w:p>
    <w:p>
      <w:pPr>
        <w:autoSpaceDN w:val="0"/>
        <w:ind w:left="2119"/>
      </w:pPr>
    </w:p>
    <w:p>
      <w:pPr>
        <w:autoSpaceDN w:val="0"/>
        <w:ind w:firstLine="422" w:firstLineChars="200"/>
        <w:rPr>
          <w:b/>
        </w:rPr>
      </w:pPr>
      <w:r>
        <w:rPr>
          <w:b/>
        </w:rPr>
        <w:t>1.定义</w:t>
      </w:r>
    </w:p>
    <w:p>
      <w:pPr>
        <w:autoSpaceDN w:val="0"/>
        <w:ind w:firstLine="420" w:firstLineChars="200"/>
      </w:pPr>
      <w:r>
        <w:t>1.1 甲方</w:t>
      </w:r>
      <w:r>
        <w:rPr>
          <w:rFonts w:hint="eastAsia"/>
        </w:rPr>
        <w:t>（采购人）</w:t>
      </w:r>
      <w:r>
        <w:t>指</w:t>
      </w:r>
      <w:r>
        <w:rPr>
          <w:rFonts w:hint="eastAsia"/>
        </w:rPr>
        <w:t>国家税务总局</w:t>
      </w:r>
      <w:r>
        <w:rPr>
          <w:rFonts w:hint="eastAsia"/>
          <w:u w:val="single"/>
        </w:rPr>
        <w:t xml:space="preserve">           </w:t>
      </w:r>
      <w:r>
        <w:t>局。</w:t>
      </w:r>
    </w:p>
    <w:p>
      <w:pPr>
        <w:autoSpaceDN w:val="0"/>
        <w:ind w:firstLine="420" w:firstLineChars="200"/>
        <w:rPr>
          <w:color w:val="FF0000"/>
        </w:rPr>
      </w:pPr>
      <w:r>
        <w:t xml:space="preserve">1.2 </w:t>
      </w:r>
      <w:r>
        <w:rPr>
          <w:rFonts w:hint="eastAsia"/>
        </w:rPr>
        <w:t>乙方（</w:t>
      </w:r>
      <w:r>
        <w:t>中标人</w:t>
      </w:r>
      <w:r>
        <w:rPr>
          <w:rFonts w:hint="eastAsia"/>
        </w:rPr>
        <w:t>）</w:t>
      </w:r>
      <w:r>
        <w:t>：指中标供应商。</w:t>
      </w:r>
    </w:p>
    <w:p>
      <w:pPr>
        <w:autoSpaceDN w:val="0"/>
        <w:ind w:firstLine="420" w:firstLineChars="200"/>
      </w:pPr>
      <w:r>
        <w:t>1.3 合同：指甲、乙双方签署的，合同格式中载明的甲、乙双方所达成的协议,包括所有的附件、附录和上述文件所提到的构成合同的所有文件。</w:t>
      </w:r>
    </w:p>
    <w:p>
      <w:pPr>
        <w:autoSpaceDN w:val="0"/>
        <w:ind w:firstLine="420" w:firstLineChars="200"/>
      </w:pPr>
      <w:r>
        <w:t>1.4 货物：指</w:t>
      </w:r>
      <w:r>
        <w:rPr>
          <w:rFonts w:hint="eastAsia"/>
        </w:rPr>
        <w:t>乙方</w:t>
      </w:r>
      <w:r>
        <w:t>根据</w:t>
      </w:r>
      <w:r>
        <w:rPr>
          <w:rFonts w:hint="eastAsia" w:hAnsi="宋体"/>
        </w:rPr>
        <w:t>《国家税务总局广西壮族自治区税务局税务稽查视频指挥系统项目协议书》、《国家税务总局广西壮族自治区税务局税务稽查视频指挥系统（市局部分）公开招标文件》</w:t>
      </w:r>
      <w:r>
        <w:t>和本合同规定，向甲方提供的合同产品。</w:t>
      </w:r>
    </w:p>
    <w:p>
      <w:pPr>
        <w:autoSpaceDN w:val="0"/>
        <w:ind w:firstLine="420" w:firstLineChars="200"/>
      </w:pPr>
      <w:r>
        <w:t>1.</w:t>
      </w:r>
      <w:r>
        <w:rPr>
          <w:rFonts w:hint="eastAsia"/>
        </w:rPr>
        <w:t>5</w:t>
      </w:r>
      <w:r>
        <w:t xml:space="preserve"> 服务：根据</w:t>
      </w:r>
      <w:r>
        <w:rPr>
          <w:rFonts w:hint="eastAsia" w:hAnsi="宋体"/>
        </w:rPr>
        <w:t>《国家税务总局广西壮族自治区税务局税务稽查视频指挥系统项目协议书》、《国家税务总局广西壮族自治区税务局税务稽查视频指挥系统（市局部分）公开招标文件》</w:t>
      </w:r>
      <w:r>
        <w:t>和本合同规定</w:t>
      </w:r>
      <w:r>
        <w:rPr>
          <w:rFonts w:hint="eastAsia"/>
        </w:rPr>
        <w:t>，乙方</w:t>
      </w:r>
      <w:r>
        <w:t>承担与合同货物有关的辅助服务，如运输、保险以及其它的伴随服务。</w:t>
      </w:r>
    </w:p>
    <w:p>
      <w:pPr>
        <w:autoSpaceDN w:val="0"/>
        <w:ind w:firstLine="420" w:firstLineChars="200"/>
      </w:pPr>
      <w:r>
        <w:t>1.</w:t>
      </w:r>
      <w:r>
        <w:rPr>
          <w:rFonts w:hint="eastAsia"/>
        </w:rPr>
        <w:t>6</w:t>
      </w:r>
      <w:r>
        <w:t xml:space="preserve"> 日：指日历天数。</w:t>
      </w:r>
    </w:p>
    <w:p>
      <w:pPr>
        <w:autoSpaceDN w:val="0"/>
        <w:ind w:firstLine="420" w:firstLineChars="200"/>
        <w:rPr>
          <w:color w:val="FF0000"/>
        </w:rPr>
      </w:pPr>
    </w:p>
    <w:p>
      <w:pPr>
        <w:autoSpaceDN w:val="0"/>
        <w:ind w:firstLine="422" w:firstLineChars="200"/>
        <w:rPr>
          <w:b/>
        </w:rPr>
      </w:pPr>
      <w:r>
        <w:rPr>
          <w:b/>
        </w:rPr>
        <w:t>2.标准</w:t>
      </w:r>
    </w:p>
    <w:p>
      <w:pPr>
        <w:autoSpaceDN w:val="0"/>
        <w:ind w:firstLine="420" w:firstLineChars="200"/>
      </w:pPr>
      <w:r>
        <w:t xml:space="preserve">2.1 </w:t>
      </w:r>
      <w:r>
        <w:rPr>
          <w:rFonts w:hint="eastAsia"/>
        </w:rPr>
        <w:t>乙方</w:t>
      </w:r>
      <w:r>
        <w:t>为甲方交付的货物及服务应符合招标文件</w:t>
      </w:r>
      <w:r>
        <w:rPr>
          <w:rFonts w:hint="eastAsia"/>
        </w:rPr>
        <w:t>中</w:t>
      </w:r>
      <w:r>
        <w:rPr>
          <w:rFonts w:hint="eastAsia" w:hAnsi="宋体"/>
        </w:rPr>
        <w:t>税务稽查视频指挥系统相关设备</w:t>
      </w:r>
      <w:r>
        <w:t>标准，如果没有提及适用标准，则应符合相应的国家标准。这些标准必须是有关机构发布的最新版本的标准。</w:t>
      </w:r>
    </w:p>
    <w:p>
      <w:pPr>
        <w:autoSpaceDN w:val="0"/>
        <w:ind w:firstLine="420" w:firstLineChars="200"/>
      </w:pPr>
      <w:r>
        <w:t>2.2 除非技术要求中另有规定，计量单位均采用中华人民共和国法定计量单位。</w:t>
      </w:r>
    </w:p>
    <w:p>
      <w:pPr>
        <w:autoSpaceDN w:val="0"/>
        <w:ind w:firstLine="420" w:firstLineChars="200"/>
      </w:pPr>
    </w:p>
    <w:p>
      <w:pPr>
        <w:autoSpaceDN w:val="0"/>
        <w:ind w:firstLine="422" w:firstLineChars="200"/>
        <w:rPr>
          <w:b/>
        </w:rPr>
      </w:pPr>
      <w:r>
        <w:rPr>
          <w:b/>
        </w:rPr>
        <w:t>3.使用合同文件和资料</w:t>
      </w:r>
    </w:p>
    <w:p>
      <w:pPr>
        <w:autoSpaceDN w:val="0"/>
        <w:ind w:firstLine="420" w:firstLineChars="200"/>
      </w:pPr>
      <w:r>
        <w:t xml:space="preserve">3.1 未经对方同意，甲、乙双方均不得泄露与本合同有关的任何文件、资料、数据及其它信息。 </w:t>
      </w:r>
    </w:p>
    <w:p>
      <w:pPr>
        <w:autoSpaceDN w:val="0"/>
        <w:ind w:firstLine="420" w:firstLineChars="200"/>
      </w:pPr>
    </w:p>
    <w:p>
      <w:pPr>
        <w:autoSpaceDN w:val="0"/>
        <w:ind w:firstLine="422" w:firstLineChars="200"/>
      </w:pPr>
      <w:r>
        <w:rPr>
          <w:b/>
        </w:rPr>
        <w:t>4.履约保证金</w:t>
      </w:r>
    </w:p>
    <w:p>
      <w:pPr>
        <w:autoSpaceDN w:val="0"/>
        <w:ind w:firstLine="420" w:firstLineChars="200"/>
      </w:pPr>
      <w:r>
        <w:rPr>
          <w:rFonts w:hint="eastAsia"/>
        </w:rPr>
        <w:t>见</w:t>
      </w:r>
      <w:r>
        <w:rPr>
          <w:rFonts w:hint="eastAsia" w:hAnsi="宋体"/>
        </w:rPr>
        <w:t>《国家税务总局广西壮族自治区税务局税务稽查视频指挥系统项目协议书》</w:t>
      </w:r>
      <w:r>
        <w:rPr>
          <w:rFonts w:hint="eastAsia"/>
        </w:rPr>
        <w:t>。</w:t>
      </w:r>
    </w:p>
    <w:p>
      <w:pPr>
        <w:autoSpaceDN w:val="0"/>
        <w:ind w:firstLine="420" w:firstLineChars="200"/>
      </w:pPr>
    </w:p>
    <w:p>
      <w:pPr>
        <w:autoSpaceDN w:val="0"/>
        <w:ind w:firstLine="422" w:firstLineChars="200"/>
        <w:rPr>
          <w:b/>
        </w:rPr>
      </w:pPr>
      <w:r>
        <w:rPr>
          <w:rFonts w:hint="eastAsia"/>
          <w:b/>
        </w:rPr>
        <w:t>5</w:t>
      </w:r>
      <w:r>
        <w:rPr>
          <w:b/>
        </w:rPr>
        <w:t>.合同变更</w:t>
      </w:r>
    </w:p>
    <w:p>
      <w:pPr>
        <w:autoSpaceDN w:val="0"/>
        <w:ind w:firstLine="420" w:firstLineChars="200"/>
      </w:pPr>
      <w:r>
        <w:rPr>
          <w:rFonts w:hint="eastAsia"/>
        </w:rPr>
        <w:t>5</w:t>
      </w:r>
      <w:r>
        <w:t>.1 任何对合同条款的变更或修改均须甲、乙双方签订修改书。</w:t>
      </w:r>
    </w:p>
    <w:p>
      <w:pPr>
        <w:autoSpaceDN w:val="0"/>
        <w:ind w:firstLine="420" w:firstLineChars="200"/>
      </w:pPr>
    </w:p>
    <w:p>
      <w:pPr>
        <w:autoSpaceDN w:val="0"/>
        <w:ind w:firstLine="422" w:firstLineChars="200"/>
        <w:rPr>
          <w:b/>
        </w:rPr>
      </w:pPr>
      <w:r>
        <w:rPr>
          <w:rFonts w:hint="eastAsia"/>
          <w:b/>
        </w:rPr>
        <w:t>6</w:t>
      </w:r>
      <w:r>
        <w:rPr>
          <w:b/>
        </w:rPr>
        <w:t>.合同语言</w:t>
      </w:r>
    </w:p>
    <w:p>
      <w:pPr>
        <w:autoSpaceDN w:val="0"/>
        <w:ind w:firstLine="420" w:firstLineChars="200"/>
      </w:pPr>
      <w:r>
        <w:rPr>
          <w:rFonts w:hint="eastAsia"/>
        </w:rPr>
        <w:t>6</w:t>
      </w:r>
      <w:r>
        <w:t>.1 本合同语言为中文。</w:t>
      </w:r>
    </w:p>
    <w:p>
      <w:pPr>
        <w:autoSpaceDN w:val="0"/>
        <w:ind w:firstLine="420" w:firstLineChars="200"/>
      </w:pPr>
      <w:r>
        <w:rPr>
          <w:rFonts w:hint="eastAsia"/>
        </w:rPr>
        <w:t>6</w:t>
      </w:r>
      <w:r>
        <w:t>.2 双方交换的与合同有关的信件和其他文件应用合同语言书写。</w:t>
      </w:r>
    </w:p>
    <w:p>
      <w:pPr>
        <w:autoSpaceDN w:val="0"/>
        <w:ind w:firstLine="420" w:firstLineChars="200"/>
      </w:pPr>
    </w:p>
    <w:p>
      <w:pPr>
        <w:autoSpaceDN w:val="0"/>
        <w:ind w:firstLine="422" w:firstLineChars="200"/>
        <w:rPr>
          <w:b/>
        </w:rPr>
      </w:pPr>
      <w:r>
        <w:rPr>
          <w:rFonts w:hint="eastAsia"/>
          <w:b/>
        </w:rPr>
        <w:t>7</w:t>
      </w:r>
      <w:r>
        <w:rPr>
          <w:b/>
        </w:rPr>
        <w:t>.适用法律</w:t>
      </w:r>
    </w:p>
    <w:p>
      <w:pPr>
        <w:autoSpaceDN w:val="0"/>
        <w:ind w:firstLine="420" w:firstLineChars="200"/>
      </w:pPr>
      <w:r>
        <w:rPr>
          <w:rFonts w:hint="eastAsia"/>
        </w:rPr>
        <w:t>7</w:t>
      </w:r>
      <w:r>
        <w:t>.1 本合同应按照中华人民共和国的法律进行解释。</w:t>
      </w:r>
    </w:p>
    <w:p>
      <w:pPr>
        <w:autoSpaceDN w:val="0"/>
        <w:ind w:firstLine="420" w:firstLineChars="200"/>
      </w:pPr>
    </w:p>
    <w:p>
      <w:pPr>
        <w:autoSpaceDN w:val="0"/>
        <w:ind w:firstLine="422" w:firstLineChars="200"/>
        <w:rPr>
          <w:b/>
        </w:rPr>
      </w:pPr>
      <w:r>
        <w:rPr>
          <w:rFonts w:hint="eastAsia"/>
          <w:b/>
        </w:rPr>
        <w:t>8.</w:t>
      </w:r>
      <w:r>
        <w:rPr>
          <w:b/>
        </w:rPr>
        <w:t>未尽事宜</w:t>
      </w:r>
    </w:p>
    <w:p>
      <w:pPr>
        <w:autoSpaceDN w:val="0"/>
        <w:ind w:firstLine="420" w:firstLineChars="200"/>
      </w:pPr>
      <w:r>
        <w:rPr>
          <w:rFonts w:hint="eastAsia"/>
        </w:rPr>
        <w:t>8</w:t>
      </w:r>
      <w:r>
        <w:t>.1 本合同未尽事宜，由甲乙双方协商解决并可签订补充条款，补充条款与本合同不一致的，以补充条款为准。</w:t>
      </w:r>
    </w:p>
    <w:p>
      <w:pPr>
        <w:autoSpaceDN w:val="0"/>
        <w:ind w:firstLine="420" w:firstLineChars="200"/>
      </w:pPr>
    </w:p>
    <w:p>
      <w:pPr>
        <w:autoSpaceDN w:val="0"/>
        <w:ind w:firstLine="420" w:firstLineChars="200"/>
      </w:pPr>
    </w:p>
    <w:p>
      <w:pPr>
        <w:autoSpaceDN w:val="0"/>
        <w:ind w:firstLine="420" w:firstLineChars="200"/>
      </w:pPr>
    </w:p>
    <w:p>
      <w:pPr>
        <w:autoSpaceDN w:val="0"/>
        <w:ind w:firstLine="420" w:firstLineChars="200"/>
      </w:pPr>
    </w:p>
    <w:p>
      <w:pPr>
        <w:autoSpaceDN w:val="0"/>
        <w:ind w:firstLine="420" w:firstLineChars="200"/>
      </w:pPr>
    </w:p>
    <w:p>
      <w:pPr>
        <w:autoSpaceDN w:val="0"/>
        <w:ind w:firstLine="420" w:firstLineChars="200"/>
      </w:pPr>
    </w:p>
    <w:p>
      <w:pPr>
        <w:autoSpaceDN w:val="0"/>
        <w:ind w:firstLine="420" w:firstLineChars="200"/>
      </w:pPr>
    </w:p>
    <w:p>
      <w:pPr>
        <w:autoSpaceDN w:val="0"/>
        <w:ind w:firstLine="420" w:firstLineChars="200"/>
      </w:pPr>
    </w:p>
    <w:p>
      <w:pPr>
        <w:autoSpaceDN w:val="0"/>
        <w:ind w:firstLine="420" w:firstLineChars="200"/>
      </w:pPr>
    </w:p>
    <w:p>
      <w:pPr>
        <w:autoSpaceDN w:val="0"/>
        <w:ind w:firstLine="420" w:firstLineChars="200"/>
      </w:pPr>
    </w:p>
    <w:p>
      <w:pPr>
        <w:autoSpaceDN w:val="0"/>
        <w:ind w:firstLine="420" w:firstLineChars="200"/>
      </w:pPr>
    </w:p>
    <w:p>
      <w:pPr>
        <w:autoSpaceDN w:val="0"/>
        <w:ind w:firstLine="420" w:firstLineChars="200"/>
      </w:pPr>
    </w:p>
    <w:p>
      <w:pPr>
        <w:autoSpaceDN w:val="0"/>
        <w:ind w:firstLine="420" w:firstLineChars="200"/>
      </w:pPr>
    </w:p>
    <w:p>
      <w:pPr>
        <w:autoSpaceDN w:val="0"/>
        <w:ind w:firstLine="420" w:firstLineChars="200"/>
      </w:pPr>
    </w:p>
    <w:p>
      <w:pPr>
        <w:autoSpaceDN w:val="0"/>
        <w:rPr>
          <w:rFonts w:ascii="宋体" w:hAnsi="宋体"/>
        </w:rPr>
      </w:pPr>
      <w:r>
        <w:rPr>
          <w:rFonts w:hint="eastAsia" w:ascii="宋体" w:hAnsi="宋体"/>
        </w:rPr>
        <w:t>附件1</w:t>
      </w:r>
    </w:p>
    <w:p>
      <w:pPr>
        <w:pStyle w:val="10"/>
        <w:snapToGrid w:val="0"/>
        <w:jc w:val="center"/>
        <w:rPr>
          <w:rFonts w:ascii="Times New Roman" w:hAnsi="Times New Roman"/>
          <w:b/>
          <w:sz w:val="32"/>
          <w:szCs w:val="32"/>
        </w:rPr>
      </w:pPr>
      <w:r>
        <w:rPr>
          <w:rFonts w:hint="eastAsia" w:ascii="Times New Roman" w:hAnsi="Times New Roman"/>
          <w:b/>
          <w:sz w:val="32"/>
          <w:szCs w:val="32"/>
        </w:rPr>
        <w:t>税务稽查视频指挥系统</w:t>
      </w:r>
      <w:r>
        <w:rPr>
          <w:rFonts w:ascii="Times New Roman" w:hAnsi="Times New Roman"/>
          <w:b/>
          <w:sz w:val="32"/>
          <w:szCs w:val="32"/>
        </w:rPr>
        <w:t>配送表</w:t>
      </w:r>
    </w:p>
    <w:p>
      <w:pPr>
        <w:autoSpaceDN w:val="0"/>
        <w:rPr>
          <w:color w:val="FF0000"/>
        </w:rPr>
      </w:pPr>
      <w:r>
        <w:rPr>
          <w:color w:val="FF0000"/>
          <w:sz w:val="36"/>
        </w:rPr>
        <w:t xml:space="preserve">            </w:t>
      </w:r>
      <w:r>
        <w:rPr>
          <w:color w:val="FF0000"/>
        </w:rPr>
        <w:t xml:space="preserve">                                                                        </w:t>
      </w:r>
    </w:p>
    <w:tbl>
      <w:tblPr>
        <w:tblStyle w:val="22"/>
        <w:tblW w:w="93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59"/>
        <w:gridCol w:w="1050"/>
        <w:gridCol w:w="1260"/>
        <w:gridCol w:w="1260"/>
        <w:gridCol w:w="1155"/>
        <w:gridCol w:w="1155"/>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tabs>
                <w:tab w:val="left" w:pos="1559"/>
              </w:tabs>
              <w:autoSpaceDN w:val="0"/>
              <w:jc w:val="center"/>
            </w:pPr>
            <w:r>
              <w:t>单位</w:t>
            </w:r>
          </w:p>
        </w:tc>
        <w:tc>
          <w:tcPr>
            <w:tcW w:w="1159" w:type="dxa"/>
            <w:tcBorders>
              <w:top w:val="single" w:color="auto" w:sz="4" w:space="0"/>
              <w:left w:val="single" w:color="auto" w:sz="4" w:space="0"/>
              <w:bottom w:val="single" w:color="auto" w:sz="4" w:space="0"/>
              <w:right w:val="single" w:color="auto" w:sz="4" w:space="0"/>
            </w:tcBorders>
            <w:vAlign w:val="center"/>
          </w:tcPr>
          <w:p>
            <w:pPr>
              <w:autoSpaceDN w:val="0"/>
              <w:ind w:left="-84" w:right="-42" w:rightChars="-20"/>
              <w:jc w:val="center"/>
            </w:pPr>
            <w:r>
              <w:t>到货地点</w:t>
            </w:r>
          </w:p>
        </w:tc>
        <w:tc>
          <w:tcPr>
            <w:tcW w:w="1050" w:type="dxa"/>
            <w:tcBorders>
              <w:top w:val="single" w:color="auto" w:sz="4" w:space="0"/>
              <w:left w:val="single" w:color="auto" w:sz="4" w:space="0"/>
              <w:bottom w:val="single" w:color="auto" w:sz="4" w:space="0"/>
              <w:right w:val="single" w:color="auto" w:sz="4" w:space="0"/>
            </w:tcBorders>
            <w:vAlign w:val="center"/>
          </w:tcPr>
          <w:p>
            <w:pPr>
              <w:tabs>
                <w:tab w:val="left" w:pos="1559"/>
              </w:tabs>
              <w:autoSpaceDN w:val="0"/>
              <w:ind w:left="-84" w:right="-42" w:rightChars="-20"/>
              <w:jc w:val="center"/>
            </w:pPr>
            <w:r>
              <w:t>联系人</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559"/>
              </w:tabs>
              <w:autoSpaceDN w:val="0"/>
              <w:ind w:left="-84" w:right="-42" w:rightChars="-20"/>
              <w:jc w:val="center"/>
            </w:pPr>
            <w:r>
              <w:t>联系电话</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559"/>
              </w:tabs>
              <w:autoSpaceDN w:val="0"/>
              <w:ind w:left="-84" w:right="-42" w:rightChars="-20"/>
              <w:jc w:val="center"/>
            </w:pPr>
            <w:r>
              <w:rPr>
                <w:rFonts w:hint="eastAsia" w:ascii="宋体" w:hAnsi="宋体" w:cs="宋体"/>
              </w:rPr>
              <w:t>产品名称</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1559"/>
              </w:tabs>
              <w:autoSpaceDN w:val="0"/>
              <w:ind w:left="-84" w:right="-42" w:rightChars="-20"/>
              <w:jc w:val="center"/>
            </w:pPr>
            <w:r>
              <w:rPr>
                <w:rFonts w:hint="eastAsia"/>
              </w:rPr>
              <w:t>计量单位</w:t>
            </w:r>
          </w:p>
        </w:tc>
        <w:tc>
          <w:tcPr>
            <w:tcW w:w="1155" w:type="dxa"/>
            <w:tcBorders>
              <w:top w:val="single" w:color="auto" w:sz="4" w:space="0"/>
              <w:left w:val="single" w:color="auto" w:sz="4" w:space="0"/>
              <w:bottom w:val="single" w:color="auto" w:sz="4" w:space="0"/>
              <w:right w:val="single" w:color="auto" w:sz="4" w:space="0"/>
            </w:tcBorders>
            <w:vAlign w:val="center"/>
          </w:tcPr>
          <w:p>
            <w:pPr>
              <w:tabs>
                <w:tab w:val="left" w:pos="1559"/>
              </w:tabs>
              <w:autoSpaceDN w:val="0"/>
              <w:ind w:left="-84" w:right="-42" w:rightChars="-20"/>
              <w:jc w:val="center"/>
            </w:pPr>
            <w:r>
              <w:t>采购数量</w:t>
            </w:r>
          </w:p>
        </w:tc>
        <w:tc>
          <w:tcPr>
            <w:tcW w:w="1229" w:type="dxa"/>
            <w:tcBorders>
              <w:top w:val="single" w:color="auto" w:sz="4" w:space="0"/>
              <w:left w:val="single" w:color="auto" w:sz="4" w:space="0"/>
              <w:bottom w:val="single" w:color="auto" w:sz="4" w:space="0"/>
              <w:right w:val="single" w:color="auto" w:sz="4" w:space="0"/>
            </w:tcBorders>
            <w:vAlign w:val="center"/>
          </w:tcPr>
          <w:p>
            <w:pPr>
              <w:tabs>
                <w:tab w:val="left" w:pos="1559"/>
              </w:tabs>
              <w:autoSpaceDN w:val="0"/>
              <w:ind w:left="-84" w:right="-42" w:rightChars="-20"/>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1080" w:type="dxa"/>
            <w:vMerge w:val="restart"/>
            <w:tcBorders>
              <w:top w:val="single" w:color="auto" w:sz="4" w:space="0"/>
              <w:left w:val="single" w:color="auto" w:sz="4" w:space="0"/>
              <w:right w:val="single" w:color="auto" w:sz="4" w:space="0"/>
            </w:tcBorders>
          </w:tcPr>
          <w:p>
            <w:pPr>
              <w:autoSpaceDN w:val="0"/>
              <w:jc w:val="center"/>
            </w:pPr>
          </w:p>
          <w:p>
            <w:pPr>
              <w:autoSpaceDN w:val="0"/>
              <w:jc w:val="center"/>
            </w:pPr>
          </w:p>
          <w:p>
            <w:pPr>
              <w:autoSpaceDN w:val="0"/>
              <w:jc w:val="center"/>
            </w:pPr>
          </w:p>
          <w:p>
            <w:pPr>
              <w:autoSpaceDN w:val="0"/>
              <w:jc w:val="center"/>
            </w:pPr>
            <w:r>
              <w:t>…</w:t>
            </w:r>
          </w:p>
          <w:p>
            <w:pPr>
              <w:autoSpaceDN w:val="0"/>
              <w:jc w:val="center"/>
            </w:pPr>
          </w:p>
        </w:tc>
        <w:tc>
          <w:tcPr>
            <w:tcW w:w="1159" w:type="dxa"/>
            <w:vMerge w:val="restart"/>
            <w:tcBorders>
              <w:top w:val="single" w:color="auto" w:sz="4" w:space="0"/>
              <w:left w:val="single" w:color="auto" w:sz="4" w:space="0"/>
              <w:right w:val="single" w:color="auto" w:sz="4" w:space="0"/>
            </w:tcBorders>
          </w:tcPr>
          <w:p>
            <w:pPr>
              <w:autoSpaceDN w:val="0"/>
              <w:jc w:val="center"/>
            </w:pPr>
          </w:p>
        </w:tc>
        <w:tc>
          <w:tcPr>
            <w:tcW w:w="1050" w:type="dxa"/>
            <w:vMerge w:val="restart"/>
            <w:tcBorders>
              <w:top w:val="single" w:color="auto" w:sz="4" w:space="0"/>
              <w:left w:val="single" w:color="auto" w:sz="4" w:space="0"/>
              <w:right w:val="single" w:color="auto" w:sz="4" w:space="0"/>
            </w:tcBorders>
          </w:tcPr>
          <w:p>
            <w:pPr>
              <w:autoSpaceDN w:val="0"/>
            </w:pPr>
          </w:p>
        </w:tc>
        <w:tc>
          <w:tcPr>
            <w:tcW w:w="1260" w:type="dxa"/>
            <w:vMerge w:val="restart"/>
            <w:tcBorders>
              <w:top w:val="single" w:color="auto" w:sz="4" w:space="0"/>
              <w:left w:val="single" w:color="auto" w:sz="4" w:space="0"/>
              <w:right w:val="single" w:color="auto" w:sz="4" w:space="0"/>
            </w:tcBorders>
          </w:tcPr>
          <w:p>
            <w:pPr>
              <w:autoSpaceDN w:val="0"/>
              <w:jc w:val="center"/>
            </w:pPr>
          </w:p>
        </w:tc>
        <w:tc>
          <w:tcPr>
            <w:tcW w:w="1260" w:type="dxa"/>
            <w:tcBorders>
              <w:top w:val="single" w:color="auto" w:sz="4" w:space="0"/>
              <w:left w:val="single" w:color="auto" w:sz="4" w:space="0"/>
              <w:bottom w:val="single" w:color="auto" w:sz="4" w:space="0"/>
              <w:right w:val="single" w:color="auto" w:sz="4" w:space="0"/>
            </w:tcBorders>
          </w:tcPr>
          <w:p>
            <w:pPr>
              <w:autoSpaceDN w:val="0"/>
              <w:jc w:val="center"/>
            </w:pPr>
          </w:p>
        </w:tc>
        <w:tc>
          <w:tcPr>
            <w:tcW w:w="1155" w:type="dxa"/>
            <w:tcBorders>
              <w:top w:val="single" w:color="auto" w:sz="4" w:space="0"/>
              <w:left w:val="single" w:color="auto" w:sz="4" w:space="0"/>
              <w:right w:val="single" w:color="auto" w:sz="4" w:space="0"/>
            </w:tcBorders>
          </w:tcPr>
          <w:p>
            <w:pPr>
              <w:autoSpaceDN w:val="0"/>
              <w:jc w:val="center"/>
            </w:pPr>
          </w:p>
        </w:tc>
        <w:tc>
          <w:tcPr>
            <w:tcW w:w="1155" w:type="dxa"/>
            <w:tcBorders>
              <w:top w:val="single" w:color="auto" w:sz="4" w:space="0"/>
              <w:left w:val="single" w:color="auto" w:sz="4" w:space="0"/>
              <w:right w:val="single" w:color="auto" w:sz="4" w:space="0"/>
            </w:tcBorders>
          </w:tcPr>
          <w:p>
            <w:pPr>
              <w:autoSpaceDN w:val="0"/>
              <w:jc w:val="center"/>
            </w:pPr>
          </w:p>
        </w:tc>
        <w:tc>
          <w:tcPr>
            <w:tcW w:w="1229" w:type="dxa"/>
            <w:vMerge w:val="restart"/>
            <w:tcBorders>
              <w:top w:val="single" w:color="auto" w:sz="4" w:space="0"/>
              <w:left w:val="single" w:color="auto" w:sz="4" w:space="0"/>
              <w:right w:val="single" w:color="auto" w:sz="4" w:space="0"/>
            </w:tcBorders>
          </w:tcPr>
          <w:p>
            <w:pPr>
              <w:autoSpaceDN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080" w:type="dxa"/>
            <w:vMerge w:val="continue"/>
            <w:tcBorders>
              <w:left w:val="single" w:color="auto" w:sz="4" w:space="0"/>
              <w:right w:val="single" w:color="auto" w:sz="4" w:space="0"/>
            </w:tcBorders>
          </w:tcPr>
          <w:p>
            <w:pPr>
              <w:autoSpaceDN w:val="0"/>
              <w:jc w:val="center"/>
              <w:rPr>
                <w:color w:val="FF0000"/>
              </w:rPr>
            </w:pPr>
          </w:p>
        </w:tc>
        <w:tc>
          <w:tcPr>
            <w:tcW w:w="1159" w:type="dxa"/>
            <w:vMerge w:val="continue"/>
            <w:tcBorders>
              <w:left w:val="single" w:color="auto" w:sz="4" w:space="0"/>
              <w:right w:val="single" w:color="auto" w:sz="4" w:space="0"/>
            </w:tcBorders>
          </w:tcPr>
          <w:p>
            <w:pPr>
              <w:autoSpaceDN w:val="0"/>
              <w:jc w:val="center"/>
              <w:rPr>
                <w:color w:val="FF0000"/>
              </w:rPr>
            </w:pPr>
          </w:p>
        </w:tc>
        <w:tc>
          <w:tcPr>
            <w:tcW w:w="1050" w:type="dxa"/>
            <w:vMerge w:val="continue"/>
            <w:tcBorders>
              <w:left w:val="single" w:color="auto" w:sz="4" w:space="0"/>
              <w:right w:val="single" w:color="auto" w:sz="4" w:space="0"/>
            </w:tcBorders>
          </w:tcPr>
          <w:p>
            <w:pPr>
              <w:autoSpaceDN w:val="0"/>
              <w:jc w:val="center"/>
              <w:rPr>
                <w:color w:val="FF0000"/>
              </w:rPr>
            </w:pPr>
          </w:p>
        </w:tc>
        <w:tc>
          <w:tcPr>
            <w:tcW w:w="1260" w:type="dxa"/>
            <w:vMerge w:val="continue"/>
            <w:tcBorders>
              <w:left w:val="single" w:color="auto" w:sz="4" w:space="0"/>
              <w:right w:val="single" w:color="auto" w:sz="4" w:space="0"/>
            </w:tcBorders>
          </w:tcPr>
          <w:p>
            <w:pPr>
              <w:autoSpaceDN w:val="0"/>
              <w:jc w:val="center"/>
              <w:rPr>
                <w:color w:val="FF0000"/>
              </w:rPr>
            </w:pPr>
          </w:p>
        </w:tc>
        <w:tc>
          <w:tcPr>
            <w:tcW w:w="1260" w:type="dxa"/>
            <w:tcBorders>
              <w:top w:val="single" w:color="auto" w:sz="4" w:space="0"/>
              <w:left w:val="single" w:color="auto" w:sz="4" w:space="0"/>
              <w:bottom w:val="single" w:color="auto" w:sz="4" w:space="0"/>
              <w:right w:val="single" w:color="auto" w:sz="4" w:space="0"/>
            </w:tcBorders>
          </w:tcPr>
          <w:p>
            <w:pPr>
              <w:autoSpaceDN w:val="0"/>
              <w:jc w:val="center"/>
              <w:rPr>
                <w:color w:val="FF0000"/>
              </w:rPr>
            </w:pPr>
          </w:p>
        </w:tc>
        <w:tc>
          <w:tcPr>
            <w:tcW w:w="1155" w:type="dxa"/>
            <w:tcBorders>
              <w:left w:val="single" w:color="auto" w:sz="4" w:space="0"/>
              <w:right w:val="single" w:color="auto" w:sz="4" w:space="0"/>
            </w:tcBorders>
          </w:tcPr>
          <w:p>
            <w:pPr>
              <w:autoSpaceDN w:val="0"/>
              <w:jc w:val="center"/>
              <w:rPr>
                <w:color w:val="FF0000"/>
              </w:rPr>
            </w:pPr>
          </w:p>
        </w:tc>
        <w:tc>
          <w:tcPr>
            <w:tcW w:w="1155" w:type="dxa"/>
            <w:tcBorders>
              <w:left w:val="single" w:color="auto" w:sz="4" w:space="0"/>
              <w:right w:val="single" w:color="auto" w:sz="4" w:space="0"/>
            </w:tcBorders>
          </w:tcPr>
          <w:p>
            <w:pPr>
              <w:autoSpaceDN w:val="0"/>
              <w:jc w:val="center"/>
              <w:rPr>
                <w:color w:val="FF0000"/>
              </w:rPr>
            </w:pPr>
          </w:p>
        </w:tc>
        <w:tc>
          <w:tcPr>
            <w:tcW w:w="1229" w:type="dxa"/>
            <w:vMerge w:val="continue"/>
            <w:tcBorders>
              <w:left w:val="single" w:color="auto" w:sz="4" w:space="0"/>
              <w:right w:val="single" w:color="auto" w:sz="4" w:space="0"/>
            </w:tcBorders>
          </w:tcPr>
          <w:p>
            <w:pPr>
              <w:autoSpaceDN w:val="0"/>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1080" w:type="dxa"/>
            <w:vMerge w:val="continue"/>
            <w:tcBorders>
              <w:left w:val="single" w:color="auto" w:sz="4" w:space="0"/>
              <w:right w:val="single" w:color="auto" w:sz="4" w:space="0"/>
            </w:tcBorders>
          </w:tcPr>
          <w:p>
            <w:pPr>
              <w:autoSpaceDN w:val="0"/>
              <w:jc w:val="center"/>
              <w:rPr>
                <w:color w:val="FF0000"/>
              </w:rPr>
            </w:pPr>
          </w:p>
        </w:tc>
        <w:tc>
          <w:tcPr>
            <w:tcW w:w="1159" w:type="dxa"/>
            <w:vMerge w:val="continue"/>
            <w:tcBorders>
              <w:left w:val="single" w:color="auto" w:sz="4" w:space="0"/>
              <w:right w:val="single" w:color="auto" w:sz="4" w:space="0"/>
            </w:tcBorders>
          </w:tcPr>
          <w:p>
            <w:pPr>
              <w:autoSpaceDN w:val="0"/>
              <w:jc w:val="center"/>
              <w:rPr>
                <w:color w:val="FF0000"/>
              </w:rPr>
            </w:pPr>
          </w:p>
        </w:tc>
        <w:tc>
          <w:tcPr>
            <w:tcW w:w="1050" w:type="dxa"/>
            <w:vMerge w:val="continue"/>
            <w:tcBorders>
              <w:left w:val="single" w:color="auto" w:sz="4" w:space="0"/>
              <w:right w:val="single" w:color="auto" w:sz="4" w:space="0"/>
            </w:tcBorders>
          </w:tcPr>
          <w:p>
            <w:pPr>
              <w:autoSpaceDN w:val="0"/>
              <w:jc w:val="center"/>
              <w:rPr>
                <w:color w:val="FF0000"/>
              </w:rPr>
            </w:pPr>
          </w:p>
        </w:tc>
        <w:tc>
          <w:tcPr>
            <w:tcW w:w="1260" w:type="dxa"/>
            <w:vMerge w:val="continue"/>
            <w:tcBorders>
              <w:left w:val="single" w:color="auto" w:sz="4" w:space="0"/>
              <w:right w:val="single" w:color="auto" w:sz="4" w:space="0"/>
            </w:tcBorders>
          </w:tcPr>
          <w:p>
            <w:pPr>
              <w:autoSpaceDN w:val="0"/>
              <w:jc w:val="center"/>
              <w:rPr>
                <w:color w:val="FF0000"/>
              </w:rPr>
            </w:pPr>
          </w:p>
        </w:tc>
        <w:tc>
          <w:tcPr>
            <w:tcW w:w="1260" w:type="dxa"/>
            <w:tcBorders>
              <w:top w:val="single" w:color="auto" w:sz="4" w:space="0"/>
              <w:left w:val="single" w:color="auto" w:sz="4" w:space="0"/>
              <w:bottom w:val="single" w:color="auto" w:sz="4" w:space="0"/>
              <w:right w:val="single" w:color="auto" w:sz="4" w:space="0"/>
            </w:tcBorders>
          </w:tcPr>
          <w:p>
            <w:pPr>
              <w:autoSpaceDN w:val="0"/>
              <w:jc w:val="center"/>
              <w:rPr>
                <w:color w:val="FF0000"/>
              </w:rPr>
            </w:pPr>
          </w:p>
        </w:tc>
        <w:tc>
          <w:tcPr>
            <w:tcW w:w="1155" w:type="dxa"/>
            <w:tcBorders>
              <w:left w:val="single" w:color="auto" w:sz="4" w:space="0"/>
              <w:bottom w:val="single" w:color="auto" w:sz="4" w:space="0"/>
              <w:right w:val="single" w:color="auto" w:sz="4" w:space="0"/>
            </w:tcBorders>
          </w:tcPr>
          <w:p>
            <w:pPr>
              <w:autoSpaceDN w:val="0"/>
              <w:jc w:val="center"/>
              <w:rPr>
                <w:color w:val="FF0000"/>
              </w:rPr>
            </w:pPr>
          </w:p>
        </w:tc>
        <w:tc>
          <w:tcPr>
            <w:tcW w:w="1155" w:type="dxa"/>
            <w:tcBorders>
              <w:left w:val="single" w:color="auto" w:sz="4" w:space="0"/>
              <w:bottom w:val="single" w:color="auto" w:sz="4" w:space="0"/>
              <w:right w:val="single" w:color="auto" w:sz="4" w:space="0"/>
            </w:tcBorders>
          </w:tcPr>
          <w:p>
            <w:pPr>
              <w:autoSpaceDN w:val="0"/>
              <w:jc w:val="center"/>
              <w:rPr>
                <w:color w:val="FF0000"/>
              </w:rPr>
            </w:pPr>
          </w:p>
        </w:tc>
        <w:tc>
          <w:tcPr>
            <w:tcW w:w="1229" w:type="dxa"/>
            <w:vMerge w:val="continue"/>
            <w:tcBorders>
              <w:left w:val="single" w:color="auto" w:sz="4" w:space="0"/>
              <w:right w:val="single" w:color="auto" w:sz="4" w:space="0"/>
            </w:tcBorders>
          </w:tcPr>
          <w:p>
            <w:pPr>
              <w:autoSpaceDN w:val="0"/>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080" w:type="dxa"/>
            <w:vMerge w:val="continue"/>
            <w:tcBorders>
              <w:left w:val="single" w:color="auto" w:sz="4" w:space="0"/>
              <w:right w:val="single" w:color="auto" w:sz="4" w:space="0"/>
            </w:tcBorders>
          </w:tcPr>
          <w:p>
            <w:pPr>
              <w:autoSpaceDN w:val="0"/>
              <w:jc w:val="center"/>
              <w:rPr>
                <w:color w:val="FF0000"/>
              </w:rPr>
            </w:pPr>
          </w:p>
        </w:tc>
        <w:tc>
          <w:tcPr>
            <w:tcW w:w="1159" w:type="dxa"/>
            <w:vMerge w:val="continue"/>
            <w:tcBorders>
              <w:left w:val="single" w:color="auto" w:sz="4" w:space="0"/>
              <w:right w:val="single" w:color="auto" w:sz="4" w:space="0"/>
            </w:tcBorders>
          </w:tcPr>
          <w:p>
            <w:pPr>
              <w:autoSpaceDN w:val="0"/>
              <w:jc w:val="center"/>
              <w:rPr>
                <w:color w:val="FF0000"/>
              </w:rPr>
            </w:pPr>
          </w:p>
        </w:tc>
        <w:tc>
          <w:tcPr>
            <w:tcW w:w="1050" w:type="dxa"/>
            <w:vMerge w:val="continue"/>
            <w:tcBorders>
              <w:left w:val="single" w:color="auto" w:sz="4" w:space="0"/>
              <w:right w:val="single" w:color="auto" w:sz="4" w:space="0"/>
            </w:tcBorders>
          </w:tcPr>
          <w:p>
            <w:pPr>
              <w:autoSpaceDN w:val="0"/>
              <w:jc w:val="center"/>
              <w:rPr>
                <w:color w:val="FF0000"/>
              </w:rPr>
            </w:pPr>
          </w:p>
        </w:tc>
        <w:tc>
          <w:tcPr>
            <w:tcW w:w="1260" w:type="dxa"/>
            <w:vMerge w:val="continue"/>
            <w:tcBorders>
              <w:left w:val="single" w:color="auto" w:sz="4" w:space="0"/>
              <w:right w:val="single" w:color="auto" w:sz="4" w:space="0"/>
            </w:tcBorders>
          </w:tcPr>
          <w:p>
            <w:pPr>
              <w:autoSpaceDN w:val="0"/>
              <w:jc w:val="center"/>
              <w:rPr>
                <w:color w:val="FF0000"/>
              </w:rPr>
            </w:pPr>
          </w:p>
        </w:tc>
        <w:tc>
          <w:tcPr>
            <w:tcW w:w="1260" w:type="dxa"/>
            <w:tcBorders>
              <w:top w:val="single" w:color="auto" w:sz="4" w:space="0"/>
              <w:left w:val="single" w:color="auto" w:sz="4" w:space="0"/>
              <w:bottom w:val="single" w:color="auto" w:sz="4" w:space="0"/>
              <w:right w:val="single" w:color="auto" w:sz="4" w:space="0"/>
            </w:tcBorders>
          </w:tcPr>
          <w:p>
            <w:pPr>
              <w:autoSpaceDN w:val="0"/>
              <w:jc w:val="center"/>
              <w:rPr>
                <w:color w:val="FF0000"/>
              </w:rPr>
            </w:pPr>
          </w:p>
        </w:tc>
        <w:tc>
          <w:tcPr>
            <w:tcW w:w="1155" w:type="dxa"/>
            <w:tcBorders>
              <w:left w:val="single" w:color="auto" w:sz="4" w:space="0"/>
              <w:right w:val="single" w:color="auto" w:sz="4" w:space="0"/>
            </w:tcBorders>
          </w:tcPr>
          <w:p>
            <w:pPr>
              <w:autoSpaceDN w:val="0"/>
              <w:jc w:val="center"/>
              <w:rPr>
                <w:color w:val="FF0000"/>
              </w:rPr>
            </w:pPr>
          </w:p>
        </w:tc>
        <w:tc>
          <w:tcPr>
            <w:tcW w:w="1155" w:type="dxa"/>
            <w:tcBorders>
              <w:left w:val="single" w:color="auto" w:sz="4" w:space="0"/>
              <w:right w:val="single" w:color="auto" w:sz="4" w:space="0"/>
            </w:tcBorders>
          </w:tcPr>
          <w:p>
            <w:pPr>
              <w:autoSpaceDN w:val="0"/>
              <w:jc w:val="center"/>
              <w:rPr>
                <w:color w:val="FF0000"/>
              </w:rPr>
            </w:pPr>
          </w:p>
        </w:tc>
        <w:tc>
          <w:tcPr>
            <w:tcW w:w="1229" w:type="dxa"/>
            <w:vMerge w:val="continue"/>
            <w:tcBorders>
              <w:left w:val="single" w:color="auto" w:sz="4" w:space="0"/>
              <w:right w:val="single" w:color="auto" w:sz="4" w:space="0"/>
            </w:tcBorders>
          </w:tcPr>
          <w:p>
            <w:pPr>
              <w:autoSpaceDN w:val="0"/>
              <w:jc w:val="center"/>
              <w:rPr>
                <w:color w:val="FF0000"/>
              </w:rPr>
            </w:pPr>
          </w:p>
        </w:tc>
      </w:tr>
    </w:tbl>
    <w:p>
      <w:pPr>
        <w:autoSpaceDN w:val="0"/>
        <w:jc w:val="center"/>
        <w:rPr>
          <w:color w:val="FF0000"/>
        </w:rPr>
      </w:pPr>
    </w:p>
    <w:p>
      <w:pPr>
        <w:pStyle w:val="10"/>
        <w:snapToGrid w:val="0"/>
        <w:rPr>
          <w:rFonts w:hAnsi="宋体"/>
          <w:color w:val="FF0000"/>
        </w:rPr>
      </w:pPr>
      <w:bookmarkStart w:id="26" w:name="_Toc180829988"/>
      <w:bookmarkStart w:id="27" w:name="_Toc359420471"/>
    </w:p>
    <w:p>
      <w:pPr>
        <w:autoSpaceDN w:val="0"/>
        <w:ind w:left="-84" w:right="-42" w:rightChars="-20"/>
      </w:pPr>
      <w:r>
        <w:t>单位：</w:t>
      </w:r>
    </w:p>
    <w:p>
      <w:pPr>
        <w:autoSpaceDN w:val="0"/>
        <w:ind w:left="-84" w:right="-42" w:rightChars="-20"/>
      </w:pPr>
    </w:p>
    <w:p>
      <w:pPr>
        <w:autoSpaceDN w:val="0"/>
        <w:ind w:left="-84" w:right="-42" w:rightChars="-20"/>
      </w:pPr>
      <w:r>
        <w:t>时间：</w:t>
      </w:r>
    </w:p>
    <w:p>
      <w:pPr>
        <w:pStyle w:val="10"/>
        <w:snapToGrid w:val="0"/>
        <w:rPr>
          <w:rFonts w:hAnsi="宋体"/>
          <w:b/>
          <w:bCs/>
          <w:color w:val="FF0000"/>
          <w:sz w:val="30"/>
          <w:szCs w:val="30"/>
        </w:rPr>
      </w:pPr>
    </w:p>
    <w:p>
      <w:pPr>
        <w:pStyle w:val="10"/>
        <w:snapToGrid w:val="0"/>
        <w:rPr>
          <w:rFonts w:hAnsi="宋体"/>
          <w:b/>
          <w:bCs/>
          <w:color w:val="FF0000"/>
          <w:sz w:val="30"/>
          <w:szCs w:val="30"/>
        </w:rPr>
      </w:pPr>
    </w:p>
    <w:p>
      <w:pPr>
        <w:pStyle w:val="10"/>
        <w:snapToGrid w:val="0"/>
        <w:ind w:firstLine="602" w:firstLineChars="200"/>
        <w:jc w:val="center"/>
        <w:rPr>
          <w:rFonts w:hAnsi="宋体"/>
          <w:b/>
          <w:bCs/>
          <w:color w:val="FF0000"/>
          <w:sz w:val="30"/>
          <w:szCs w:val="30"/>
        </w:rPr>
      </w:pPr>
    </w:p>
    <w:bookmarkEnd w:id="26"/>
    <w:bookmarkEnd w:id="27"/>
    <w:p>
      <w:pPr>
        <w:rPr>
          <w:rFonts w:ascii="宋体" w:hAnsi="宋体"/>
          <w:bCs/>
          <w:color w:val="FF0000"/>
          <w:sz w:val="24"/>
        </w:rPr>
        <w:sectPr>
          <w:footerReference r:id="rId4" w:type="default"/>
          <w:footerReference r:id="rId5" w:type="even"/>
          <w:pgSz w:w="11906" w:h="16838"/>
          <w:pgMar w:top="1418" w:right="1418" w:bottom="1418" w:left="1418" w:header="851" w:footer="992" w:gutter="0"/>
          <w:pgNumType w:start="1"/>
          <w:cols w:space="720" w:num="1"/>
          <w:titlePg/>
          <w:docGrid w:linePitch="312" w:charSpace="0"/>
        </w:sectPr>
      </w:pPr>
    </w:p>
    <w:p>
      <w:pPr>
        <w:rPr>
          <w:rFonts w:ascii="宋体" w:hAnsi="宋体"/>
          <w:bCs/>
          <w:color w:val="FF0000"/>
          <w:sz w:val="24"/>
        </w:rPr>
      </w:pPr>
    </w:p>
    <w:p>
      <w:pPr>
        <w:rPr>
          <w:rFonts w:ascii="宋体" w:hAnsi="宋体"/>
          <w:bCs/>
        </w:rPr>
      </w:pPr>
      <w:r>
        <w:rPr>
          <w:rFonts w:hint="eastAsia" w:ascii="宋体" w:hAnsi="宋体"/>
          <w:bCs/>
        </w:rPr>
        <w:t>附件2</w:t>
      </w:r>
    </w:p>
    <w:p>
      <w:pPr>
        <w:jc w:val="center"/>
        <w:rPr>
          <w:rFonts w:ascii="方正小标宋简体" w:hAnsi="宋体" w:eastAsia="方正小标宋简体"/>
          <w:sz w:val="28"/>
          <w:szCs w:val="28"/>
        </w:rPr>
      </w:pPr>
      <w:r>
        <w:rPr>
          <w:rFonts w:hint="eastAsia" w:ascii="宋体" w:hAnsi="宋体"/>
          <w:b/>
          <w:sz w:val="30"/>
          <w:szCs w:val="30"/>
        </w:rPr>
        <w:t>税务稽查视频指挥系统验收</w:t>
      </w:r>
      <w:r>
        <w:rPr>
          <w:rFonts w:hint="eastAsia" w:ascii="方正小标宋简体" w:hAnsi="宋体" w:eastAsia="方正小标宋简体"/>
          <w:sz w:val="28"/>
          <w:szCs w:val="28"/>
        </w:rPr>
        <w:t>书（初验或终验）</w:t>
      </w:r>
    </w:p>
    <w:p>
      <w:pPr>
        <w:jc w:val="center"/>
        <w:rPr>
          <w:rFonts w:ascii="方正小标宋简体" w:hAnsi="宋体" w:eastAsia="方正小标宋简体"/>
          <w:sz w:val="28"/>
          <w:szCs w:val="28"/>
        </w:rPr>
      </w:pPr>
    </w:p>
    <w:p>
      <w:pPr>
        <w:pStyle w:val="10"/>
        <w:ind w:firstLine="420" w:firstLineChars="200"/>
        <w:rPr>
          <w:rFonts w:ascii="Times New Roman" w:hAnsi="Times New Roman" w:cs="Times New Roman"/>
        </w:rPr>
      </w:pPr>
      <w:r>
        <w:rPr>
          <w:rFonts w:hint="eastAsia" w:ascii="Times New Roman" w:hAnsi="Times New Roman" w:cs="Times New Roman"/>
        </w:rPr>
        <w:t>根据</w:t>
      </w:r>
      <w:r>
        <w:rPr>
          <w:rFonts w:ascii="Times New Roman" w:hAnsi="Times New Roman" w:cs="Times New Roman"/>
        </w:rPr>
        <w:t>____________(</w:t>
      </w:r>
      <w:r>
        <w:rPr>
          <w:rFonts w:hint="eastAsia" w:ascii="Times New Roman" w:hAnsi="Times New Roman" w:cs="Times New Roman"/>
        </w:rPr>
        <w:t>供应合同名称</w:t>
      </w:r>
      <w:r>
        <w:rPr>
          <w:rFonts w:ascii="Times New Roman" w:hAnsi="Times New Roman" w:cs="Times New Roman"/>
        </w:rPr>
        <w:t>)(</w:t>
      </w:r>
      <w:r>
        <w:rPr>
          <w:rFonts w:hint="eastAsia" w:ascii="Times New Roman" w:hAnsi="Times New Roman" w:cs="Times New Roman"/>
        </w:rPr>
        <w:t>合同编号：</w:t>
      </w:r>
      <w:r>
        <w:rPr>
          <w:rFonts w:ascii="Times New Roman" w:hAnsi="Times New Roman" w:cs="Times New Roman"/>
        </w:rPr>
        <w:t>____________)</w:t>
      </w:r>
      <w:r>
        <w:rPr>
          <w:rFonts w:hint="eastAsia" w:ascii="Times New Roman" w:hAnsi="Times New Roman" w:cs="Times New Roman"/>
        </w:rPr>
        <w:t>的约定，供应合同甲方对本合同进行了验收，验收情况如下：</w:t>
      </w:r>
    </w:p>
    <w:p>
      <w:pPr>
        <w:pStyle w:val="10"/>
        <w:ind w:firstLine="420" w:firstLineChars="200"/>
        <w:rPr>
          <w:rFonts w:ascii="Times New Roman" w:hAnsi="Times New Roman" w:cs="Times New Roman"/>
        </w:rPr>
      </w:pPr>
    </w:p>
    <w:tbl>
      <w:tblPr>
        <w:tblStyle w:val="22"/>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2835"/>
        <w:gridCol w:w="1276"/>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26" w:type="dxa"/>
            <w:vAlign w:val="center"/>
          </w:tcPr>
          <w:p>
            <w:pPr>
              <w:pStyle w:val="10"/>
              <w:jc w:val="center"/>
              <w:rPr>
                <w:rFonts w:ascii="Times New Roman" w:hAnsi="Times New Roman" w:cs="Times New Roman"/>
              </w:rPr>
            </w:pPr>
            <w:r>
              <w:rPr>
                <w:rFonts w:hint="eastAsia" w:ascii="Times New Roman" w:hAnsi="Times New Roman" w:cs="Times New Roman"/>
              </w:rPr>
              <w:t>序号</w:t>
            </w:r>
          </w:p>
        </w:tc>
        <w:tc>
          <w:tcPr>
            <w:tcW w:w="1701" w:type="dxa"/>
            <w:vAlign w:val="center"/>
          </w:tcPr>
          <w:p>
            <w:pPr>
              <w:pStyle w:val="10"/>
              <w:jc w:val="center"/>
              <w:rPr>
                <w:rFonts w:ascii="Times New Roman" w:hAnsi="Times New Roman" w:cs="Times New Roman"/>
              </w:rPr>
            </w:pPr>
            <w:r>
              <w:rPr>
                <w:rFonts w:hint="eastAsia" w:ascii="Times New Roman" w:hAnsi="Times New Roman" w:cs="Times New Roman"/>
              </w:rPr>
              <w:t>名称</w:t>
            </w:r>
          </w:p>
        </w:tc>
        <w:tc>
          <w:tcPr>
            <w:tcW w:w="2835" w:type="dxa"/>
            <w:vAlign w:val="center"/>
          </w:tcPr>
          <w:p>
            <w:pPr>
              <w:pStyle w:val="10"/>
              <w:jc w:val="center"/>
              <w:rPr>
                <w:rFonts w:ascii="Times New Roman" w:hAnsi="Times New Roman" w:cs="Times New Roman"/>
              </w:rPr>
            </w:pPr>
            <w:r>
              <w:rPr>
                <w:rFonts w:hint="eastAsia" w:ascii="Times New Roman" w:hAnsi="Times New Roman" w:cs="Times New Roman"/>
              </w:rPr>
              <w:t>货物型号规格、标准及配置要求</w:t>
            </w:r>
            <w:r>
              <w:rPr>
                <w:rFonts w:ascii="Times New Roman" w:hAnsi="Times New Roman" w:cs="Times New Roman"/>
              </w:rPr>
              <w:t>(</w:t>
            </w:r>
            <w:r>
              <w:rPr>
                <w:rFonts w:hint="eastAsia" w:ascii="Times New Roman" w:hAnsi="Times New Roman" w:cs="Times New Roman"/>
              </w:rPr>
              <w:t>或服务内容、标准</w:t>
            </w:r>
            <w:r>
              <w:rPr>
                <w:rFonts w:ascii="Times New Roman" w:hAnsi="Times New Roman" w:cs="Times New Roman"/>
              </w:rPr>
              <w:t>)</w:t>
            </w:r>
          </w:p>
        </w:tc>
        <w:tc>
          <w:tcPr>
            <w:tcW w:w="1276" w:type="dxa"/>
            <w:vAlign w:val="center"/>
          </w:tcPr>
          <w:p>
            <w:pPr>
              <w:pStyle w:val="10"/>
              <w:jc w:val="center"/>
              <w:rPr>
                <w:rFonts w:ascii="Times New Roman" w:hAnsi="Times New Roman" w:cs="Times New Roman"/>
              </w:rPr>
            </w:pPr>
            <w:r>
              <w:rPr>
                <w:rFonts w:hint="eastAsia" w:ascii="Times New Roman" w:hAnsi="Times New Roman" w:cs="Times New Roman"/>
              </w:rPr>
              <w:t>数量</w:t>
            </w:r>
          </w:p>
        </w:tc>
        <w:tc>
          <w:tcPr>
            <w:tcW w:w="1278" w:type="dxa"/>
            <w:vAlign w:val="center"/>
          </w:tcPr>
          <w:p>
            <w:pPr>
              <w:pStyle w:val="10"/>
              <w:jc w:val="center"/>
              <w:rPr>
                <w:rFonts w:ascii="Times New Roman" w:hAnsi="Times New Roman" w:cs="Times New Roman"/>
              </w:rPr>
            </w:pPr>
            <w:r>
              <w:rPr>
                <w:rFonts w:hint="eastAsia" w:ascii="Times New Roman" w:hAnsi="Times New Roman" w:cs="Times New Roma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1526" w:type="dxa"/>
            <w:vAlign w:val="center"/>
          </w:tcPr>
          <w:p>
            <w:pPr>
              <w:pStyle w:val="10"/>
              <w:jc w:val="center"/>
              <w:rPr>
                <w:rFonts w:ascii="Times New Roman" w:hAnsi="Times New Roman" w:cs="Times New Roman"/>
              </w:rPr>
            </w:pPr>
            <w:r>
              <w:rPr>
                <w:rFonts w:ascii="Times New Roman" w:hAnsi="Times New Roman" w:cs="Times New Roman"/>
              </w:rPr>
              <w:t>1</w:t>
            </w:r>
          </w:p>
        </w:tc>
        <w:tc>
          <w:tcPr>
            <w:tcW w:w="1701" w:type="dxa"/>
            <w:vAlign w:val="center"/>
          </w:tcPr>
          <w:p>
            <w:pPr>
              <w:pStyle w:val="10"/>
              <w:jc w:val="center"/>
              <w:rPr>
                <w:rFonts w:ascii="Times New Roman" w:hAnsi="Times New Roman" w:cs="Times New Roman"/>
              </w:rPr>
            </w:pPr>
          </w:p>
        </w:tc>
        <w:tc>
          <w:tcPr>
            <w:tcW w:w="2835" w:type="dxa"/>
            <w:vAlign w:val="center"/>
          </w:tcPr>
          <w:p>
            <w:pPr>
              <w:pStyle w:val="10"/>
              <w:jc w:val="center"/>
              <w:rPr>
                <w:rFonts w:ascii="MingLiU_HKSCS" w:hAnsi="MingLiU_HKSCS" w:eastAsia="MingLiU_HKSCS" w:cs="MingLiU_HKSCS"/>
              </w:rPr>
            </w:pPr>
          </w:p>
        </w:tc>
        <w:tc>
          <w:tcPr>
            <w:tcW w:w="1276" w:type="dxa"/>
            <w:vAlign w:val="center"/>
          </w:tcPr>
          <w:p>
            <w:pPr>
              <w:pStyle w:val="10"/>
              <w:jc w:val="center"/>
              <w:rPr>
                <w:rFonts w:ascii="MingLiU_HKSCS" w:hAnsi="MingLiU_HKSCS" w:eastAsia="MingLiU_HKSCS" w:cs="MingLiU_HKSCS"/>
              </w:rPr>
            </w:pPr>
          </w:p>
        </w:tc>
        <w:tc>
          <w:tcPr>
            <w:tcW w:w="1278" w:type="dxa"/>
            <w:vAlign w:val="center"/>
          </w:tcPr>
          <w:p>
            <w:pPr>
              <w:pStyle w:val="10"/>
              <w:jc w:val="center"/>
              <w:rPr>
                <w:rFonts w:ascii="MingLiU_HKSCS" w:hAnsi="MingLiU_HKSCS" w:eastAsia="MingLiU_HKSCS" w:cs="MingLiU_HKS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526" w:type="dxa"/>
            <w:vAlign w:val="center"/>
          </w:tcPr>
          <w:p>
            <w:pPr>
              <w:pStyle w:val="10"/>
              <w:jc w:val="center"/>
              <w:rPr>
                <w:rFonts w:ascii="Times New Roman" w:hAnsi="Times New Roman" w:cs="Times New Roman"/>
              </w:rPr>
            </w:pPr>
            <w:r>
              <w:rPr>
                <w:rFonts w:ascii="Times New Roman" w:hAnsi="Times New Roman" w:cs="Times New Roman"/>
              </w:rPr>
              <w:t>2</w:t>
            </w:r>
          </w:p>
        </w:tc>
        <w:tc>
          <w:tcPr>
            <w:tcW w:w="1701" w:type="dxa"/>
            <w:vAlign w:val="center"/>
          </w:tcPr>
          <w:p>
            <w:pPr>
              <w:pStyle w:val="10"/>
              <w:jc w:val="center"/>
              <w:rPr>
                <w:rFonts w:ascii="Times New Roman" w:hAnsi="Times New Roman" w:cs="Times New Roman"/>
              </w:rPr>
            </w:pPr>
          </w:p>
        </w:tc>
        <w:tc>
          <w:tcPr>
            <w:tcW w:w="2835" w:type="dxa"/>
            <w:vAlign w:val="center"/>
          </w:tcPr>
          <w:p>
            <w:pPr>
              <w:pStyle w:val="10"/>
              <w:jc w:val="center"/>
              <w:rPr>
                <w:rFonts w:ascii="Times New Roman" w:hAnsi="Times New Roman" w:cs="Times New Roman"/>
              </w:rPr>
            </w:pPr>
          </w:p>
        </w:tc>
        <w:tc>
          <w:tcPr>
            <w:tcW w:w="1276" w:type="dxa"/>
            <w:vAlign w:val="center"/>
          </w:tcPr>
          <w:p>
            <w:pPr>
              <w:pStyle w:val="10"/>
              <w:jc w:val="center"/>
              <w:rPr>
                <w:rFonts w:ascii="Times New Roman" w:hAnsi="Times New Roman" w:cs="Times New Roman"/>
              </w:rPr>
            </w:pPr>
          </w:p>
        </w:tc>
        <w:tc>
          <w:tcPr>
            <w:tcW w:w="1278" w:type="dxa"/>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62" w:type="dxa"/>
            <w:gridSpan w:val="3"/>
            <w:vAlign w:val="center"/>
          </w:tcPr>
          <w:p>
            <w:pPr>
              <w:pStyle w:val="10"/>
              <w:jc w:val="center"/>
              <w:rPr>
                <w:rFonts w:ascii="MingLiU_HKSCS" w:hAnsi="MingLiU_HKSCS" w:eastAsia="MingLiU_HKSCS" w:cs="MingLiU_HKSCS"/>
              </w:rPr>
            </w:pPr>
            <w:r>
              <w:rPr>
                <w:rFonts w:hint="eastAsia" w:ascii="Times New Roman" w:hAnsi="Times New Roman" w:cs="Times New Roman"/>
              </w:rPr>
              <w:t>合计</w:t>
            </w:r>
          </w:p>
        </w:tc>
        <w:tc>
          <w:tcPr>
            <w:tcW w:w="1276" w:type="dxa"/>
            <w:vAlign w:val="center"/>
          </w:tcPr>
          <w:p>
            <w:pPr>
              <w:pStyle w:val="10"/>
              <w:jc w:val="center"/>
              <w:rPr>
                <w:rFonts w:ascii="MingLiU_HKSCS" w:hAnsi="MingLiU_HKSCS" w:eastAsia="MingLiU_HKSCS" w:cs="MingLiU_HKSCS"/>
              </w:rPr>
            </w:pPr>
          </w:p>
        </w:tc>
        <w:tc>
          <w:tcPr>
            <w:tcW w:w="1278" w:type="dxa"/>
            <w:vAlign w:val="center"/>
          </w:tcPr>
          <w:p>
            <w:pPr>
              <w:pStyle w:val="10"/>
              <w:jc w:val="center"/>
              <w:rPr>
                <w:rFonts w:ascii="MingLiU_HKSCS" w:hAnsi="MingLiU_HKSCS" w:eastAsia="MingLiU_HKSCS" w:cs="MingLiU_HKS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8616" w:type="dxa"/>
            <w:gridSpan w:val="5"/>
            <w:vAlign w:val="center"/>
          </w:tcPr>
          <w:p>
            <w:pPr>
              <w:pStyle w:val="10"/>
              <w:jc w:val="left"/>
              <w:rPr>
                <w:rFonts w:ascii="MingLiU_HKSCS" w:hAnsi="MingLiU_HKSCS" w:eastAsia="MingLiU_HKSCS" w:cs="MingLiU_HKSCS"/>
              </w:rPr>
            </w:pPr>
            <w:r>
              <w:rPr>
                <w:rFonts w:hint="eastAsia" w:ascii="Times New Roman" w:hAnsi="Times New Roman" w:cs="Times New Roman"/>
              </w:rPr>
              <w:t>合计大写金额：　　仟　　佰　　拾　　万　　仟　　佰　　拾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jc w:val="center"/>
        </w:trPr>
        <w:tc>
          <w:tcPr>
            <w:tcW w:w="1526" w:type="dxa"/>
            <w:vAlign w:val="center"/>
          </w:tcPr>
          <w:p>
            <w:pPr>
              <w:pStyle w:val="10"/>
              <w:jc w:val="center"/>
              <w:rPr>
                <w:rFonts w:ascii="Times New Roman" w:hAnsi="Times New Roman" w:eastAsia="MingLiU_HKSCS" w:cs="Times New Roman"/>
              </w:rPr>
            </w:pPr>
            <w:r>
              <w:rPr>
                <w:rFonts w:hint="eastAsia" w:ascii="Times New Roman" w:hAnsi="Times New Roman" w:cs="Times New Roman"/>
              </w:rPr>
              <w:t>验收具体</w:t>
            </w:r>
          </w:p>
          <w:p>
            <w:pPr>
              <w:pStyle w:val="10"/>
              <w:jc w:val="center"/>
              <w:rPr>
                <w:rFonts w:ascii="Times New Roman" w:hAnsi="Times New Roman" w:eastAsia="MingLiU_HKSCS" w:cs="Times New Roman"/>
              </w:rPr>
            </w:pPr>
            <w:r>
              <w:rPr>
                <w:rFonts w:hint="eastAsia" w:ascii="Times New Roman" w:hAnsi="Times New Roman" w:cs="Times New Roman"/>
              </w:rPr>
              <w:t>内容</w:t>
            </w:r>
          </w:p>
        </w:tc>
        <w:tc>
          <w:tcPr>
            <w:tcW w:w="7090" w:type="dxa"/>
            <w:gridSpan w:val="4"/>
            <w:vAlign w:val="center"/>
          </w:tcPr>
          <w:p>
            <w:pPr>
              <w:pStyle w:val="10"/>
              <w:jc w:val="left"/>
              <w:rPr>
                <w:rFonts w:ascii="Times New Roman" w:hAnsi="Times New Roman" w:eastAsia="MingLiU_HKSCS" w:cs="Times New Roman"/>
              </w:rPr>
            </w:pPr>
            <w:r>
              <w:rPr>
                <w:rFonts w:hint="eastAsia" w:ascii="Times New Roman" w:hAnsi="Times New Roman" w:cs="Times New Roman"/>
              </w:rPr>
              <w:t>按招标</w:t>
            </w:r>
            <w:r>
              <w:rPr>
                <w:rFonts w:ascii="Times New Roman" w:hAnsi="Times New Roman" w:cs="Times New Roman"/>
              </w:rPr>
              <w:t>(</w:t>
            </w:r>
            <w:r>
              <w:rPr>
                <w:rFonts w:hint="eastAsia" w:ascii="Times New Roman" w:hAnsi="Times New Roman" w:cs="Times New Roman"/>
              </w:rPr>
              <w:t>采购</w:t>
            </w:r>
            <w:r>
              <w:rPr>
                <w:rFonts w:ascii="Times New Roman" w:hAnsi="Times New Roman" w:cs="Times New Roman"/>
              </w:rPr>
              <w:t>)</w:t>
            </w:r>
            <w:r>
              <w:rPr>
                <w:rFonts w:hint="eastAsia" w:ascii="Times New Roman" w:hAnsi="Times New Roman" w:cs="Times New Roman"/>
              </w:rPr>
              <w:t>文件、投标</w:t>
            </w:r>
            <w:r>
              <w:rPr>
                <w:rFonts w:ascii="Times New Roman" w:hAnsi="Times New Roman" w:cs="Times New Roman"/>
              </w:rPr>
              <w:t>(</w:t>
            </w:r>
            <w:r>
              <w:rPr>
                <w:rFonts w:hint="eastAsia" w:ascii="Times New Roman" w:hAnsi="Times New Roman" w:cs="Times New Roman"/>
              </w:rPr>
              <w:t>响应</w:t>
            </w:r>
            <w:r>
              <w:rPr>
                <w:rFonts w:ascii="Times New Roman" w:hAnsi="Times New Roman" w:cs="Times New Roman"/>
              </w:rPr>
              <w:t>)</w:t>
            </w:r>
            <w:r>
              <w:rPr>
                <w:rFonts w:hint="eastAsia" w:ascii="Times New Roman" w:hAnsi="Times New Roman" w:cs="Times New Roman"/>
              </w:rPr>
              <w:t>文件及验收方案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jc w:val="center"/>
        </w:trPr>
        <w:tc>
          <w:tcPr>
            <w:tcW w:w="8616" w:type="dxa"/>
            <w:gridSpan w:val="5"/>
            <w:tcBorders>
              <w:bottom w:val="nil"/>
            </w:tcBorders>
            <w:vAlign w:val="center"/>
          </w:tcPr>
          <w:p>
            <w:pPr>
              <w:pStyle w:val="10"/>
              <w:jc w:val="left"/>
              <w:rPr>
                <w:rFonts w:ascii="Times New Roman" w:hAnsi="Times New Roman" w:eastAsia="MingLiU_HKSCS" w:cs="Times New Roman"/>
              </w:rPr>
            </w:pPr>
            <w:r>
              <w:rPr>
                <w:rFonts w:hint="eastAsia" w:ascii="Times New Roman" w:hAnsi="Times New Roman" w:cs="Times New Roman"/>
              </w:rPr>
              <w:t>验收结论性意见：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0" w:hRule="atLeast"/>
          <w:jc w:val="center"/>
        </w:trPr>
        <w:tc>
          <w:tcPr>
            <w:tcW w:w="8616" w:type="dxa"/>
            <w:gridSpan w:val="5"/>
            <w:tcBorders>
              <w:top w:val="nil"/>
              <w:bottom w:val="single" w:color="auto" w:sz="4" w:space="0"/>
            </w:tcBorders>
            <w:vAlign w:val="center"/>
          </w:tcPr>
          <w:p>
            <w:pPr>
              <w:pStyle w:val="10"/>
              <w:rPr>
                <w:rFonts w:ascii="Times New Roman" w:hAnsi="Times New Roman" w:eastAsia="MingLiU_HKSCS" w:cs="Times New Roman"/>
              </w:rPr>
            </w:pPr>
            <w:r>
              <w:rPr>
                <w:rFonts w:hint="eastAsia" w:ascii="Times New Roman" w:hAnsi="Times New Roman" w:cs="Times New Roman"/>
              </w:rPr>
              <w:t>验收小组成员</w:t>
            </w:r>
            <w:r>
              <w:rPr>
                <w:rFonts w:ascii="Times New Roman" w:hAnsi="Times New Roman" w:cs="Times New Roman"/>
              </w:rPr>
              <w:t>(</w:t>
            </w:r>
            <w:r>
              <w:rPr>
                <w:rFonts w:hint="eastAsia" w:ascii="Times New Roman" w:hAnsi="Times New Roman" w:cs="Times New Roman"/>
              </w:rPr>
              <w:t>签字或盖章</w:t>
            </w:r>
            <w:r>
              <w:rPr>
                <w:rFonts w:ascii="Times New Roman" w:hAnsi="Times New Roman" w:cs="Times New Roman"/>
              </w:rPr>
              <w:t>)</w:t>
            </w:r>
            <w:r>
              <w:rPr>
                <w:rFonts w:hint="eastAsia" w:ascii="Times New Roman" w:hAnsi="Times New Roman" w:cs="Times New Roman"/>
              </w:rPr>
              <w:t>：</w:t>
            </w:r>
            <w:r>
              <w:rPr>
                <w:rFonts w:ascii="Times New Roman" w:hAnsi="Times New Roman" w:cs="Times New Roman"/>
              </w:rPr>
              <w:t xml:space="preserve">                </w:t>
            </w:r>
            <w:r>
              <w:rPr>
                <w:rFonts w:hint="eastAsia" w:ascii="Times New Roman" w:hAnsi="Times New Roman" w:cs="Times New Roman"/>
              </w:rPr>
              <w:t>乙方</w:t>
            </w:r>
            <w:r>
              <w:rPr>
                <w:rFonts w:ascii="Times New Roman" w:hAnsi="Times New Roman" w:cs="Times New Roman"/>
              </w:rPr>
              <w:t>(</w:t>
            </w:r>
            <w:r>
              <w:rPr>
                <w:rFonts w:hint="eastAsia" w:ascii="Times New Roman" w:hAnsi="Times New Roman" w:cs="Times New Roman"/>
              </w:rPr>
              <w:t>签字或盖章</w:t>
            </w:r>
            <w:r>
              <w:rPr>
                <w:rFonts w:ascii="Times New Roman" w:hAnsi="Times New Roman" w:cs="Times New Roman"/>
              </w:rPr>
              <w:t>)</w:t>
            </w:r>
            <w:r>
              <w:rPr>
                <w:rFonts w:hint="eastAsia" w:ascii="Times New Roman" w:hAnsi="Times New Roman" w:cs="Times New Roman"/>
              </w:rPr>
              <w:t>：</w:t>
            </w:r>
          </w:p>
        </w:tc>
      </w:tr>
    </w:tbl>
    <w:p>
      <w:pPr>
        <w:pStyle w:val="3"/>
        <w:jc w:val="center"/>
        <w:rPr>
          <w:rFonts w:cs="宋体"/>
        </w:rPr>
      </w:pPr>
      <w:r>
        <w:rPr>
          <w:rFonts w:hint="eastAsia"/>
        </w:rPr>
        <w:t>第五章　投标文件格式</w:t>
      </w:r>
      <w:bookmarkEnd w:id="25"/>
    </w:p>
    <w:p>
      <w:pPr>
        <w:pStyle w:val="10"/>
        <w:jc w:val="center"/>
        <w:rPr>
          <w:rFonts w:ascii="Times New Roman" w:hAnsi="Times New Roman" w:cs="Times New Roman"/>
        </w:rPr>
      </w:pPr>
      <w:r>
        <w:rPr>
          <w:rFonts w:hint="eastAsia" w:ascii="Times New Roman" w:hAnsi="Times New Roman" w:cs="Courier New"/>
          <w:b/>
          <w:sz w:val="28"/>
        </w:rPr>
        <w:t>第一部分　商务部分</w:t>
      </w:r>
    </w:p>
    <w:p>
      <w:pPr>
        <w:pStyle w:val="10"/>
        <w:ind w:firstLine="422" w:firstLineChars="200"/>
        <w:rPr>
          <w:rFonts w:hAnsi="宋体"/>
          <w:b/>
        </w:rPr>
      </w:pPr>
      <w:r>
        <w:rPr>
          <w:rFonts w:hint="eastAsia" w:hAnsi="宋体"/>
          <w:b/>
        </w:rPr>
        <w:t>一、资格和报价部分</w:t>
      </w:r>
    </w:p>
    <w:p>
      <w:pPr>
        <w:pStyle w:val="10"/>
        <w:ind w:firstLine="420" w:firstLineChars="200"/>
        <w:rPr>
          <w:rFonts w:hAnsi="宋体"/>
        </w:rPr>
      </w:pPr>
      <w:r>
        <w:rPr>
          <w:rFonts w:hint="eastAsia" w:hAnsi="宋体"/>
        </w:rPr>
        <w:t>（一）投标函（格式附后）</w:t>
      </w:r>
    </w:p>
    <w:p>
      <w:pPr>
        <w:pStyle w:val="10"/>
        <w:ind w:firstLine="420" w:firstLineChars="200"/>
        <w:rPr>
          <w:rFonts w:hAnsi="宋体" w:cs="Times New Roman"/>
        </w:rPr>
      </w:pPr>
      <w:r>
        <w:rPr>
          <w:rFonts w:hint="eastAsia" w:hAnsi="宋体"/>
        </w:rPr>
        <w:t>附件</w:t>
      </w:r>
      <w:r>
        <w:rPr>
          <w:rFonts w:hAnsi="宋体" w:cs="Times New Roman"/>
        </w:rPr>
        <w:t>1</w:t>
      </w:r>
      <w:r>
        <w:rPr>
          <w:rFonts w:hint="eastAsia" w:hAnsi="宋体"/>
        </w:rPr>
        <w:t>－</w:t>
      </w:r>
      <w:r>
        <w:rPr>
          <w:rFonts w:hAnsi="宋体" w:cs="Times New Roman"/>
        </w:rPr>
        <w:t>1</w:t>
      </w:r>
      <w:r>
        <w:rPr>
          <w:rFonts w:hint="eastAsia" w:hAnsi="宋体"/>
        </w:rPr>
        <w:t>　法定代表人（负责人）身份证明复印件</w:t>
      </w:r>
      <w:r>
        <w:rPr>
          <w:rFonts w:hint="eastAsia" w:hAnsi="宋体" w:cs="Times New Roman"/>
        </w:rPr>
        <w:t>（</w:t>
      </w:r>
      <w:r>
        <w:rPr>
          <w:rFonts w:hint="eastAsia" w:hAnsi="宋体"/>
        </w:rPr>
        <w:t>法定代表人参加投标</w:t>
      </w:r>
      <w:r>
        <w:rPr>
          <w:rFonts w:hint="eastAsia" w:hAnsi="宋体" w:cs="Times New Roman"/>
        </w:rPr>
        <w:t>）</w:t>
      </w:r>
    </w:p>
    <w:p>
      <w:pPr>
        <w:pStyle w:val="10"/>
        <w:ind w:firstLine="420" w:firstLineChars="200"/>
        <w:rPr>
          <w:rFonts w:hAnsi="宋体" w:cs="Times New Roman"/>
        </w:rPr>
      </w:pPr>
      <w:r>
        <w:rPr>
          <w:rFonts w:hint="eastAsia" w:hAnsi="宋体"/>
        </w:rPr>
        <w:t>附件</w:t>
      </w:r>
      <w:r>
        <w:rPr>
          <w:rFonts w:hAnsi="宋体" w:cs="Times New Roman"/>
        </w:rPr>
        <w:t>1</w:t>
      </w:r>
      <w:r>
        <w:rPr>
          <w:rFonts w:hint="eastAsia" w:hAnsi="宋体"/>
        </w:rPr>
        <w:t>－</w:t>
      </w:r>
      <w:r>
        <w:rPr>
          <w:rFonts w:hAnsi="宋体" w:cs="Times New Roman"/>
        </w:rPr>
        <w:t>2</w:t>
      </w:r>
      <w:r>
        <w:rPr>
          <w:rFonts w:hint="eastAsia" w:hAnsi="宋体"/>
        </w:rPr>
        <w:t>　法定代表人（负责人）授权书</w:t>
      </w:r>
      <w:r>
        <w:rPr>
          <w:rFonts w:hint="eastAsia" w:hAnsi="宋体" w:cs="Times New Roman"/>
        </w:rPr>
        <w:t>（</w:t>
      </w:r>
      <w:r>
        <w:rPr>
          <w:rFonts w:hint="eastAsia" w:hAnsi="宋体"/>
        </w:rPr>
        <w:t>授权代表参加投标</w:t>
      </w:r>
      <w:r>
        <w:rPr>
          <w:rFonts w:hint="eastAsia" w:hAnsi="宋体" w:cs="Times New Roman"/>
        </w:rPr>
        <w:t>）</w:t>
      </w:r>
    </w:p>
    <w:p>
      <w:pPr>
        <w:pStyle w:val="10"/>
        <w:ind w:firstLine="420" w:firstLineChars="200"/>
        <w:rPr>
          <w:rFonts w:hAnsi="宋体" w:cs="Times New Roman"/>
        </w:rPr>
      </w:pPr>
      <w:r>
        <w:rPr>
          <w:rFonts w:hint="eastAsia" w:hAnsi="宋体"/>
        </w:rPr>
        <w:t>附件</w:t>
      </w:r>
      <w:r>
        <w:rPr>
          <w:rFonts w:hAnsi="宋体" w:cs="Times New Roman"/>
        </w:rPr>
        <w:t>1</w:t>
      </w:r>
      <w:r>
        <w:rPr>
          <w:rFonts w:hint="eastAsia" w:hAnsi="宋体"/>
        </w:rPr>
        <w:t>－</w:t>
      </w:r>
      <w:r>
        <w:rPr>
          <w:rFonts w:hAnsi="宋体" w:cs="Times New Roman"/>
        </w:rPr>
        <w:t>3</w:t>
      </w:r>
      <w:r>
        <w:rPr>
          <w:rFonts w:hint="eastAsia" w:hAnsi="宋体"/>
        </w:rPr>
        <w:t>　授权委托书</w:t>
      </w:r>
      <w:r>
        <w:rPr>
          <w:rFonts w:hint="eastAsia" w:hAnsi="宋体" w:cs="Times New Roman"/>
        </w:rPr>
        <w:t>（</w:t>
      </w:r>
      <w:r>
        <w:rPr>
          <w:rFonts w:hint="eastAsia" w:hAnsi="宋体"/>
        </w:rPr>
        <w:t>格式二</w:t>
      </w:r>
      <w:r>
        <w:rPr>
          <w:rFonts w:hint="eastAsia" w:hAnsi="宋体" w:cs="Times New Roman"/>
        </w:rPr>
        <w:t>）（</w:t>
      </w:r>
      <w:r>
        <w:rPr>
          <w:rFonts w:hint="eastAsia" w:hAnsi="宋体"/>
        </w:rPr>
        <w:t>适用于自然人委托投标</w:t>
      </w:r>
      <w:r>
        <w:rPr>
          <w:rFonts w:hint="eastAsia" w:hAnsi="宋体" w:cs="Times New Roman"/>
        </w:rPr>
        <w:t>）</w:t>
      </w:r>
    </w:p>
    <w:p>
      <w:pPr>
        <w:pStyle w:val="10"/>
        <w:ind w:firstLine="420" w:firstLineChars="200"/>
        <w:rPr>
          <w:rFonts w:hAnsi="宋体"/>
        </w:rPr>
      </w:pPr>
      <w:r>
        <w:rPr>
          <w:rFonts w:hint="eastAsia" w:hAnsi="宋体"/>
        </w:rPr>
        <w:t>（二）开标一览表（格式附后）</w:t>
      </w:r>
    </w:p>
    <w:p>
      <w:pPr>
        <w:pStyle w:val="10"/>
        <w:ind w:firstLine="420" w:firstLineChars="200"/>
        <w:rPr>
          <w:rFonts w:hAnsi="宋体"/>
        </w:rPr>
      </w:pPr>
      <w:r>
        <w:rPr>
          <w:rFonts w:hint="eastAsia" w:hAnsi="宋体"/>
        </w:rPr>
        <w:t>（三）分项价格表（格式附后）</w:t>
      </w:r>
    </w:p>
    <w:p>
      <w:pPr>
        <w:pStyle w:val="10"/>
        <w:ind w:firstLine="420" w:firstLineChars="200"/>
        <w:rPr>
          <w:rFonts w:hAnsi="宋体"/>
        </w:rPr>
      </w:pPr>
      <w:r>
        <w:rPr>
          <w:rFonts w:hint="eastAsia" w:hAnsi="宋体"/>
        </w:rPr>
        <w:t>（四）投标保证金</w:t>
      </w:r>
    </w:p>
    <w:p>
      <w:pPr>
        <w:pStyle w:val="10"/>
        <w:ind w:firstLine="420" w:firstLineChars="200"/>
        <w:rPr>
          <w:rFonts w:hAnsi="宋体" w:cs="Times New Roman"/>
        </w:rPr>
      </w:pPr>
      <w:r>
        <w:rPr>
          <w:rFonts w:hint="eastAsia" w:hAnsi="宋体"/>
        </w:rPr>
        <w:t>（五）供应商的资格证明材料</w:t>
      </w:r>
    </w:p>
    <w:p>
      <w:pPr>
        <w:pStyle w:val="10"/>
        <w:ind w:firstLine="420" w:firstLineChars="200"/>
        <w:rPr>
          <w:rFonts w:hAnsi="宋体" w:cs="Times New Roman"/>
        </w:rPr>
      </w:pPr>
      <w:r>
        <w:rPr>
          <w:rFonts w:hint="eastAsia" w:hAnsi="宋体" w:cs="Times New Roman"/>
        </w:rPr>
        <w:t>1.</w:t>
      </w:r>
      <w:r>
        <w:rPr>
          <w:rFonts w:hint="eastAsia" w:hAnsi="宋体"/>
        </w:rPr>
        <w:t>供应商基本情况表</w:t>
      </w:r>
      <w:r>
        <w:rPr>
          <w:rFonts w:hAnsi="宋体" w:cs="Times New Roman"/>
        </w:rPr>
        <w:t>(</w:t>
      </w:r>
      <w:r>
        <w:rPr>
          <w:rFonts w:hint="eastAsia" w:hAnsi="宋体"/>
        </w:rPr>
        <w:t>附件</w:t>
      </w:r>
      <w:r>
        <w:rPr>
          <w:rFonts w:hint="eastAsia" w:hAnsi="宋体" w:cs="Times New Roman"/>
        </w:rPr>
        <w:t>5</w:t>
      </w:r>
      <w:r>
        <w:rPr>
          <w:rFonts w:hint="eastAsia" w:hAnsi="宋体"/>
        </w:rPr>
        <w:t>－</w:t>
      </w:r>
      <w:r>
        <w:rPr>
          <w:rFonts w:hAnsi="宋体" w:cs="Times New Roman"/>
        </w:rPr>
        <w:t>1)</w:t>
      </w:r>
    </w:p>
    <w:p>
      <w:pPr>
        <w:pStyle w:val="10"/>
        <w:ind w:firstLine="420" w:firstLineChars="200"/>
        <w:rPr>
          <w:rFonts w:hAnsi="宋体" w:cs="Times New Roman"/>
        </w:rPr>
      </w:pPr>
      <w:r>
        <w:rPr>
          <w:rFonts w:hint="eastAsia" w:hAnsi="宋体" w:cs="Times New Roman"/>
        </w:rPr>
        <w:t>2.</w:t>
      </w:r>
      <w:r>
        <w:rPr>
          <w:rFonts w:hint="eastAsia" w:hAnsi="宋体"/>
        </w:rPr>
        <w:t>参加政府采购活动的供应商应当具备《政府采购法》第二十二条第一款规定的条件</w:t>
      </w:r>
      <w:r>
        <w:rPr>
          <w:rFonts w:hint="eastAsia" w:hAnsi="宋体" w:cs="MingLiU_HKSCS"/>
        </w:rPr>
        <w:t>，</w:t>
      </w:r>
      <w:r>
        <w:rPr>
          <w:rFonts w:hint="eastAsia" w:hAnsi="宋体"/>
        </w:rPr>
        <w:t>提供下列材料：</w:t>
      </w: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2</w:t>
      </w:r>
      <w:r>
        <w:rPr>
          <w:rFonts w:hint="eastAsia" w:hAnsi="宋体"/>
        </w:rPr>
        <w:t>－</w:t>
      </w:r>
      <w:r>
        <w:rPr>
          <w:rFonts w:hAnsi="宋体" w:cs="Times New Roman"/>
        </w:rPr>
        <w:t>1</w:t>
      </w:r>
      <w:r>
        <w:rPr>
          <w:rFonts w:hint="eastAsia" w:hAnsi="宋体"/>
        </w:rPr>
        <w:t>　法人或者其他组织的营业执照副本复印件或自然人的身份证明复印件；</w:t>
      </w: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2</w:t>
      </w:r>
      <w:r>
        <w:rPr>
          <w:rFonts w:hint="eastAsia" w:hAnsi="宋体"/>
        </w:rPr>
        <w:t>－</w:t>
      </w:r>
      <w:r>
        <w:rPr>
          <w:rFonts w:hAnsi="宋体" w:cs="Times New Roman"/>
        </w:rPr>
        <w:t>2</w:t>
      </w:r>
      <w:r>
        <w:rPr>
          <w:rFonts w:hint="eastAsia" w:hAnsi="宋体"/>
        </w:rPr>
        <w:t>　法人或者其他组织的税务登记证副本复印件</w:t>
      </w:r>
      <w:r>
        <w:rPr>
          <w:rFonts w:hAnsi="宋体" w:cs="Times New Roman"/>
        </w:rPr>
        <w:t>(</w:t>
      </w:r>
      <w:r>
        <w:rPr>
          <w:rFonts w:hint="eastAsia" w:hAnsi="宋体"/>
        </w:rPr>
        <w:t>按规定可不进行税务登记的不提供</w:t>
      </w:r>
      <w:r>
        <w:rPr>
          <w:rFonts w:hAnsi="宋体" w:cs="Times New Roman"/>
        </w:rPr>
        <w:t>)</w:t>
      </w:r>
      <w:r>
        <w:rPr>
          <w:rFonts w:hint="eastAsia" w:hAnsi="宋体"/>
        </w:rPr>
        <w:t>；</w:t>
      </w: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2</w:t>
      </w:r>
      <w:r>
        <w:rPr>
          <w:rFonts w:hint="eastAsia" w:hAnsi="宋体"/>
        </w:rPr>
        <w:t>－</w:t>
      </w:r>
      <w:r>
        <w:rPr>
          <w:rFonts w:hAnsi="宋体" w:cs="Times New Roman"/>
        </w:rPr>
        <w:t>3</w:t>
      </w:r>
      <w:r>
        <w:rPr>
          <w:rFonts w:hint="eastAsia" w:hAnsi="宋体"/>
        </w:rPr>
        <w:t>　投标人财务状况报告</w:t>
      </w:r>
      <w:r>
        <w:rPr>
          <w:rFonts w:hint="eastAsia" w:hAnsi="宋体" w:cs="Times New Roman"/>
        </w:rPr>
        <w:t>、</w:t>
      </w:r>
      <w:r>
        <w:rPr>
          <w:rFonts w:hint="eastAsia" w:hAnsi="宋体"/>
        </w:rPr>
        <w:t>依法缴纳税收和社会保障资金等相关材料（提供材料要求附后）；</w:t>
      </w: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2</w:t>
      </w:r>
      <w:r>
        <w:rPr>
          <w:rFonts w:hint="eastAsia" w:hAnsi="宋体"/>
        </w:rPr>
        <w:t>－</w:t>
      </w:r>
      <w:r>
        <w:rPr>
          <w:rFonts w:hAnsi="宋体" w:cs="Times New Roman"/>
        </w:rPr>
        <w:t>4</w:t>
      </w:r>
      <w:r>
        <w:rPr>
          <w:rFonts w:hint="eastAsia" w:hAnsi="宋体"/>
        </w:rPr>
        <w:t>　具备履行合同所必需的设备和专业技术能力的证明材料</w:t>
      </w:r>
      <w:r>
        <w:rPr>
          <w:rFonts w:hAnsi="宋体" w:cs="Times New Roman"/>
        </w:rPr>
        <w:t>(</w:t>
      </w:r>
      <w:r>
        <w:rPr>
          <w:rFonts w:hint="eastAsia" w:hAnsi="宋体"/>
        </w:rPr>
        <w:t>由供应商根据项目需求提供说明材料</w:t>
      </w:r>
      <w:r>
        <w:rPr>
          <w:rFonts w:hAnsi="宋体" w:cs="Times New Roman"/>
        </w:rPr>
        <w:t>)</w:t>
      </w:r>
      <w:r>
        <w:rPr>
          <w:rFonts w:hint="eastAsia" w:hAnsi="宋体"/>
        </w:rPr>
        <w:t>；</w:t>
      </w: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2</w:t>
      </w:r>
      <w:r>
        <w:rPr>
          <w:rFonts w:hint="eastAsia" w:hAnsi="宋体"/>
        </w:rPr>
        <w:t>－</w:t>
      </w:r>
      <w:r>
        <w:rPr>
          <w:rFonts w:hAnsi="宋体" w:cs="Times New Roman"/>
        </w:rPr>
        <w:t>5</w:t>
      </w:r>
      <w:r>
        <w:rPr>
          <w:rFonts w:hint="eastAsia" w:hAnsi="宋体"/>
        </w:rPr>
        <w:t>　参加政府采购活动前三年内在经营活动中没有重大违法记录的书面声明。</w:t>
      </w:r>
    </w:p>
    <w:p>
      <w:pPr>
        <w:pStyle w:val="10"/>
        <w:ind w:firstLine="420" w:firstLineChars="200"/>
        <w:rPr>
          <w:rFonts w:hAnsi="宋体" w:cs="Times New Roman"/>
        </w:rPr>
      </w:pPr>
      <w:r>
        <w:rPr>
          <w:rFonts w:hint="eastAsia" w:hAnsi="宋体" w:cs="Times New Roman"/>
        </w:rPr>
        <w:t>3.</w:t>
      </w:r>
      <w:r>
        <w:rPr>
          <w:rFonts w:hint="eastAsia" w:hAnsi="宋体"/>
        </w:rPr>
        <w:t>符合投标文件要求的供应商特定资格条件的证明材料</w:t>
      </w:r>
      <w:r>
        <w:rPr>
          <w:rFonts w:hAnsi="宋体" w:cs="Times New Roman"/>
        </w:rPr>
        <w:t>(</w:t>
      </w:r>
      <w:r>
        <w:rPr>
          <w:rFonts w:hint="eastAsia" w:hAnsi="宋体"/>
        </w:rPr>
        <w:t>由采购人或采购代理机构根据项目具体要求填列</w:t>
      </w:r>
      <w:r>
        <w:rPr>
          <w:rFonts w:hAnsi="宋体" w:cs="Times New Roman"/>
        </w:rPr>
        <w:t>)</w:t>
      </w: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3</w:t>
      </w:r>
      <w:r>
        <w:rPr>
          <w:rFonts w:hint="eastAsia" w:hAnsi="宋体"/>
        </w:rPr>
        <w:t>　符合招标文件要求的供应商特定资格条件的证明材料。</w:t>
      </w:r>
    </w:p>
    <w:p>
      <w:pPr>
        <w:pStyle w:val="10"/>
        <w:ind w:firstLine="420" w:firstLineChars="200"/>
        <w:rPr>
          <w:rFonts w:hAnsi="宋体" w:cs="Times New Roman"/>
        </w:rPr>
      </w:pPr>
      <w:r>
        <w:rPr>
          <w:rFonts w:hint="eastAsia" w:hAnsi="宋体" w:cs="Times New Roman"/>
        </w:rPr>
        <w:t>4.</w:t>
      </w:r>
      <w:r>
        <w:rPr>
          <w:rFonts w:hint="eastAsia" w:hAnsi="宋体"/>
        </w:rPr>
        <w:t>联合体协议</w:t>
      </w:r>
      <w:r>
        <w:rPr>
          <w:rFonts w:hAnsi="宋体" w:cs="Times New Roman"/>
        </w:rPr>
        <w:t>(</w:t>
      </w:r>
      <w:r>
        <w:rPr>
          <w:rFonts w:hint="eastAsia" w:hAnsi="宋体"/>
        </w:rPr>
        <w:t>格式附后</w:t>
      </w:r>
      <w:r>
        <w:rPr>
          <w:rFonts w:hAnsi="宋体" w:cs="Times New Roman"/>
        </w:rPr>
        <w:t>)</w:t>
      </w:r>
    </w:p>
    <w:p>
      <w:pPr>
        <w:pStyle w:val="10"/>
        <w:ind w:firstLine="420" w:firstLineChars="200"/>
        <w:rPr>
          <w:rFonts w:ascii="Times New Roman" w:hAnsi="Times New Roman" w:eastAsia="MingLiU_HKSCS" w:cs="Times New Roman"/>
        </w:rPr>
      </w:pPr>
    </w:p>
    <w:p>
      <w:pPr>
        <w:pStyle w:val="10"/>
        <w:ind w:firstLine="422" w:firstLineChars="200"/>
        <w:rPr>
          <w:rFonts w:ascii="Times New Roman" w:hAnsi="Times New Roman" w:cs="Times New Roman"/>
          <w:b/>
        </w:rPr>
      </w:pPr>
      <w:r>
        <w:rPr>
          <w:rFonts w:hint="eastAsia" w:ascii="Times New Roman" w:hAnsi="Times New Roman" w:cs="Times New Roman"/>
          <w:b/>
        </w:rPr>
        <w:t>二、商务部分</w:t>
      </w:r>
    </w:p>
    <w:p>
      <w:pPr>
        <w:pStyle w:val="10"/>
        <w:ind w:firstLine="420" w:firstLineChars="200"/>
        <w:rPr>
          <w:rFonts w:ascii="Times New Roman" w:hAnsi="Times New Roman" w:eastAsia="MingLiU_HKSCS" w:cs="Times New Roman"/>
        </w:rPr>
      </w:pPr>
      <w:r>
        <w:rPr>
          <w:rFonts w:hint="eastAsia" w:ascii="Times New Roman" w:hAnsi="Times New Roman"/>
        </w:rPr>
        <w:t>（六）商务条款偏离表</w:t>
      </w:r>
      <w:r>
        <w:rPr>
          <w:rFonts w:ascii="Times New Roman" w:hAnsi="Times New Roman" w:cs="Times New Roman"/>
        </w:rPr>
        <w:t>(</w:t>
      </w:r>
      <w:r>
        <w:rPr>
          <w:rFonts w:hint="eastAsia" w:ascii="Times New Roman" w:hAnsi="Times New Roman"/>
        </w:rPr>
        <w:t>格式附后</w:t>
      </w:r>
      <w:r>
        <w:rPr>
          <w:rFonts w:ascii="Times New Roman" w:hAnsi="Times New Roman" w:cs="Times New Roman"/>
        </w:rPr>
        <w:t>)</w:t>
      </w:r>
    </w:p>
    <w:p>
      <w:pPr>
        <w:pStyle w:val="10"/>
        <w:ind w:firstLine="420" w:firstLineChars="200"/>
        <w:rPr>
          <w:rFonts w:hAnsi="宋体" w:cs="Times New Roman"/>
        </w:rPr>
      </w:pPr>
      <w:r>
        <w:rPr>
          <w:rFonts w:hint="eastAsia" w:hAnsi="宋体"/>
        </w:rPr>
        <w:t>（七）提供符合政府采购政策的证明材料</w:t>
      </w:r>
    </w:p>
    <w:p>
      <w:pPr>
        <w:pStyle w:val="10"/>
        <w:ind w:firstLine="420" w:firstLineChars="200"/>
        <w:rPr>
          <w:rFonts w:hAnsi="宋体" w:cs="Times New Roman"/>
        </w:rPr>
      </w:pPr>
      <w:r>
        <w:rPr>
          <w:rFonts w:hint="eastAsia" w:hAnsi="宋体"/>
        </w:rPr>
        <w:t>附件</w:t>
      </w:r>
      <w:r>
        <w:rPr>
          <w:rFonts w:hint="eastAsia" w:hAnsi="宋体" w:cs="Times New Roman"/>
        </w:rPr>
        <w:t>7-1</w:t>
      </w:r>
      <w:r>
        <w:rPr>
          <w:rFonts w:hint="eastAsia" w:hAnsi="宋体"/>
        </w:rPr>
        <w:t>　中小企业声明函</w:t>
      </w:r>
      <w:r>
        <w:rPr>
          <w:rFonts w:hAnsi="宋体" w:cs="Times New Roman"/>
        </w:rPr>
        <w:t>(</w:t>
      </w:r>
      <w:r>
        <w:rPr>
          <w:rFonts w:hint="eastAsia" w:hAnsi="宋体"/>
        </w:rPr>
        <w:t>格式附后</w:t>
      </w:r>
      <w:r>
        <w:rPr>
          <w:rFonts w:hAnsi="宋体" w:cs="Times New Roman"/>
        </w:rPr>
        <w:t>)</w:t>
      </w:r>
    </w:p>
    <w:p>
      <w:pPr>
        <w:pStyle w:val="10"/>
        <w:ind w:firstLine="420" w:firstLineChars="200"/>
        <w:rPr>
          <w:rFonts w:hAnsi="宋体"/>
        </w:rPr>
      </w:pPr>
      <w:r>
        <w:rPr>
          <w:rFonts w:hint="eastAsia" w:hAnsi="宋体"/>
        </w:rPr>
        <w:t>附件</w:t>
      </w:r>
      <w:r>
        <w:rPr>
          <w:rFonts w:hint="eastAsia" w:hAnsi="宋体" w:cs="Times New Roman"/>
        </w:rPr>
        <w:t>7-2</w:t>
      </w:r>
      <w:r>
        <w:rPr>
          <w:rFonts w:hint="eastAsia" w:hAnsi="宋体"/>
        </w:rPr>
        <w:t>　“节能产品”“环境标志产品”、信息安全认证产品、监狱企业等政府采购法律法规要求的其他证明材料</w:t>
      </w:r>
    </w:p>
    <w:p>
      <w:pPr>
        <w:pStyle w:val="10"/>
        <w:ind w:firstLine="420" w:firstLineChars="200"/>
        <w:rPr>
          <w:rFonts w:hAnsi="宋体"/>
        </w:rPr>
      </w:pPr>
      <w:r>
        <w:rPr>
          <w:rFonts w:hint="eastAsia" w:hAnsi="宋体"/>
        </w:rPr>
        <w:t>附件7-3 残疾人福利性单位声明函</w:t>
      </w:r>
      <w:r>
        <w:rPr>
          <w:rFonts w:hAnsi="宋体" w:cs="Times New Roman"/>
        </w:rPr>
        <w:t>(</w:t>
      </w:r>
      <w:r>
        <w:rPr>
          <w:rFonts w:hint="eastAsia" w:hAnsi="宋体"/>
        </w:rPr>
        <w:t>格式附后</w:t>
      </w:r>
      <w:r>
        <w:rPr>
          <w:rFonts w:hAnsi="宋体" w:cs="Times New Roman"/>
        </w:rPr>
        <w:t>)</w:t>
      </w:r>
    </w:p>
    <w:p>
      <w:pPr>
        <w:pStyle w:val="10"/>
        <w:ind w:firstLine="420" w:firstLineChars="200"/>
        <w:rPr>
          <w:rFonts w:ascii="Times New Roman" w:hAnsi="Times New Roman" w:eastAsia="MingLiU_HKSCS" w:cs="Times New Roman"/>
        </w:rPr>
      </w:pPr>
      <w:r>
        <w:rPr>
          <w:rFonts w:hint="eastAsia" w:hAnsi="宋体"/>
        </w:rPr>
        <w:t>（八）</w:t>
      </w:r>
      <w:r>
        <w:rPr>
          <w:rFonts w:hint="eastAsia" w:hAnsi="宋体"/>
          <w:b/>
        </w:rPr>
        <w:t>投标人须知前附表</w:t>
      </w:r>
      <w:r>
        <w:rPr>
          <w:rFonts w:hint="eastAsia" w:hAnsi="宋体"/>
        </w:rPr>
        <w:t>要求</w:t>
      </w:r>
      <w:r>
        <w:rPr>
          <w:rFonts w:hint="eastAsia" w:ascii="Times New Roman" w:hAnsi="Times New Roman"/>
        </w:rPr>
        <w:t>的其他投标资料</w:t>
      </w:r>
    </w:p>
    <w:p>
      <w:pPr>
        <w:pStyle w:val="10"/>
        <w:ind w:firstLine="420" w:firstLineChars="200"/>
        <w:rPr>
          <w:rFonts w:ascii="Times New Roman" w:hAnsi="Times New Roman" w:eastAsia="MingLiU_HKSCS" w:cs="Times New Roman"/>
        </w:rPr>
      </w:pPr>
      <w:r>
        <w:rPr>
          <w:rFonts w:hint="eastAsia" w:ascii="Times New Roman" w:hAnsi="Times New Roman"/>
        </w:rPr>
        <w:t>（九）供应商认为需提供的其他资料</w:t>
      </w:r>
    </w:p>
    <w:p>
      <w:pPr>
        <w:pStyle w:val="10"/>
        <w:ind w:firstLine="420" w:firstLineChars="200"/>
        <w:jc w:val="center"/>
        <w:rPr>
          <w:rFonts w:ascii="Times New Roman" w:hAnsi="Times New Roman"/>
        </w:rPr>
      </w:pPr>
    </w:p>
    <w:p>
      <w:pPr>
        <w:snapToGrid w:val="0"/>
        <w:spacing w:line="440" w:lineRule="exact"/>
        <w:jc w:val="left"/>
        <w:rPr>
          <w:b/>
        </w:rPr>
      </w:pPr>
      <w:r>
        <w:rPr>
          <w:rFonts w:hint="eastAsia"/>
          <w:b/>
        </w:rPr>
        <w:t>注：以上条款需要提供材料的，除必要的原件核对外，投标人如能够在线查询的材料，请提供查询网址链接，可以不用同时提供纸质材料。</w:t>
      </w:r>
    </w:p>
    <w:p>
      <w:pPr>
        <w:snapToGrid w:val="0"/>
        <w:spacing w:line="440" w:lineRule="exact"/>
        <w:jc w:val="left"/>
        <w:rPr>
          <w:b/>
        </w:rPr>
      </w:pPr>
    </w:p>
    <w:p>
      <w:pPr>
        <w:snapToGrid w:val="0"/>
        <w:spacing w:line="440" w:lineRule="exact"/>
        <w:jc w:val="left"/>
        <w:rPr>
          <w:b/>
        </w:rPr>
      </w:pPr>
    </w:p>
    <w:p>
      <w:pPr>
        <w:pStyle w:val="10"/>
        <w:ind w:firstLine="562" w:firstLineChars="200"/>
        <w:jc w:val="center"/>
        <w:rPr>
          <w:rFonts w:ascii="Times New Roman" w:hAnsi="Times New Roman" w:cs="Times New Roman"/>
        </w:rPr>
      </w:pPr>
      <w:r>
        <w:rPr>
          <w:rFonts w:hint="eastAsia" w:ascii="Times New Roman" w:hAnsi="Times New Roman" w:cs="Courier New"/>
          <w:b/>
          <w:sz w:val="28"/>
        </w:rPr>
        <w:t>第二部分　技术部分</w:t>
      </w:r>
    </w:p>
    <w:p>
      <w:pPr>
        <w:pStyle w:val="10"/>
        <w:ind w:firstLine="420" w:firstLineChars="200"/>
        <w:rPr>
          <w:rFonts w:ascii="Times New Roman" w:hAnsi="Times New Roman" w:eastAsia="MingLiU_HKSCS" w:cs="Times New Roman"/>
        </w:rPr>
      </w:pPr>
      <w:r>
        <w:rPr>
          <w:rFonts w:hint="eastAsia" w:ascii="Times New Roman" w:hAnsi="Times New Roman"/>
        </w:rPr>
        <w:t>一、货物说明一览表、服务方案、实施方案及技术方案</w:t>
      </w:r>
    </w:p>
    <w:p>
      <w:pPr>
        <w:pStyle w:val="10"/>
        <w:ind w:firstLine="420" w:firstLineChars="200"/>
        <w:rPr>
          <w:rFonts w:ascii="Times New Roman" w:hAnsi="Times New Roman" w:eastAsia="MingLiU_HKSCS" w:cs="Times New Roman"/>
        </w:rPr>
      </w:pPr>
      <w:r>
        <w:rPr>
          <w:rFonts w:hint="eastAsia" w:ascii="Times New Roman" w:hAnsi="Times New Roman"/>
        </w:rPr>
        <w:t>二、技术响应与偏离表</w:t>
      </w:r>
    </w:p>
    <w:p>
      <w:pPr>
        <w:pStyle w:val="10"/>
        <w:ind w:firstLine="420" w:firstLineChars="200"/>
        <w:rPr>
          <w:rFonts w:ascii="Times New Roman" w:hAnsi="Times New Roman" w:eastAsia="MingLiU_HKSCS" w:cs="Times New Roman"/>
        </w:rPr>
      </w:pPr>
      <w:r>
        <w:rPr>
          <w:rFonts w:hint="eastAsia" w:ascii="Times New Roman" w:hAnsi="Times New Roman"/>
        </w:rPr>
        <w:t>三、投标人服务承诺（应包含售后服务承诺）</w:t>
      </w:r>
    </w:p>
    <w:p>
      <w:pPr>
        <w:pStyle w:val="10"/>
        <w:ind w:firstLine="420" w:firstLineChars="200"/>
        <w:rPr>
          <w:rFonts w:ascii="Times New Roman" w:hAnsi="Times New Roman" w:eastAsia="MingLiU_HKSCS" w:cs="Times New Roman"/>
        </w:rPr>
      </w:pPr>
      <w:r>
        <w:rPr>
          <w:rFonts w:hint="eastAsia" w:ascii="Times New Roman" w:hAnsi="Times New Roman"/>
        </w:rPr>
        <w:t>四、用于本项目人员简历表</w:t>
      </w:r>
    </w:p>
    <w:p>
      <w:pPr>
        <w:pStyle w:val="10"/>
        <w:ind w:firstLine="420" w:firstLineChars="200"/>
        <w:rPr>
          <w:rFonts w:ascii="Times New Roman" w:hAnsi="Times New Roman" w:eastAsia="MingLiU_HKSCS" w:cs="Times New Roman"/>
        </w:rPr>
      </w:pPr>
      <w:r>
        <w:rPr>
          <w:rFonts w:hint="eastAsia" w:ascii="Times New Roman" w:hAnsi="Times New Roman"/>
        </w:rPr>
        <w:t>五、投标标的物符合招标文件规定的证明文件</w:t>
      </w:r>
    </w:p>
    <w:p>
      <w:pPr>
        <w:pStyle w:val="10"/>
        <w:ind w:firstLine="420" w:firstLineChars="200"/>
        <w:rPr>
          <w:rFonts w:ascii="Times New Roman" w:hAnsi="Times New Roman" w:eastAsia="MingLiU_HKSCS" w:cs="Times New Roman"/>
        </w:rPr>
      </w:pPr>
      <w:r>
        <w:rPr>
          <w:rFonts w:hint="eastAsia" w:ascii="Times New Roman" w:hAnsi="Times New Roman"/>
        </w:rPr>
        <w:t>六、其他资料</w:t>
      </w: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snapToGrid w:val="0"/>
        <w:spacing w:line="440" w:lineRule="exact"/>
        <w:jc w:val="left"/>
      </w:pPr>
    </w:p>
    <w:p>
      <w:pPr>
        <w:pStyle w:val="10"/>
        <w:jc w:val="center"/>
        <w:rPr>
          <w:rFonts w:hAnsi="宋体" w:cs="Times New Roman"/>
          <w:sz w:val="32"/>
          <w:szCs w:val="32"/>
        </w:rPr>
      </w:pPr>
      <w:r>
        <w:rPr>
          <w:rFonts w:ascii="Times New Roman" w:hAnsi="Times New Roman" w:cs="Courier New"/>
          <w:b/>
          <w:sz w:val="32"/>
          <w:szCs w:val="32"/>
        </w:rPr>
        <w:br w:type="page"/>
      </w:r>
      <w:r>
        <w:rPr>
          <w:rFonts w:hint="eastAsia" w:ascii="Times New Roman" w:hAnsi="Times New Roman" w:cs="Courier New"/>
          <w:b/>
          <w:sz w:val="32"/>
          <w:szCs w:val="32"/>
        </w:rPr>
        <w:t>政府采购投标文件</w:t>
      </w:r>
    </w:p>
    <w:p>
      <w:pPr>
        <w:pStyle w:val="10"/>
        <w:ind w:firstLine="420" w:firstLineChars="200"/>
        <w:rPr>
          <w:rFonts w:ascii="Times New Roman" w:hAnsi="Times New Roman" w:eastAsia="MingLiU_HKSCS" w:cs="Times New Roman"/>
        </w:rPr>
      </w:pPr>
    </w:p>
    <w:p>
      <w:pPr>
        <w:pStyle w:val="10"/>
        <w:jc w:val="center"/>
        <w:rPr>
          <w:rFonts w:ascii="Times New Roman" w:hAnsi="Times New Roman"/>
          <w:b/>
          <w:bCs/>
          <w:sz w:val="28"/>
          <w:szCs w:val="28"/>
        </w:rPr>
      </w:pPr>
      <w:r>
        <w:rPr>
          <w:rFonts w:hint="eastAsia" w:ascii="Times New Roman" w:hAnsi="Times New Roman"/>
          <w:b/>
          <w:bCs/>
          <w:sz w:val="28"/>
          <w:szCs w:val="28"/>
        </w:rPr>
        <w:t>（商务部分）</w:t>
      </w: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jc w:val="center"/>
        <w:rPr>
          <w:rFonts w:hAnsi="宋体"/>
          <w:sz w:val="28"/>
          <w:szCs w:val="28"/>
        </w:rPr>
      </w:pPr>
    </w:p>
    <w:p>
      <w:pPr>
        <w:pStyle w:val="10"/>
        <w:jc w:val="center"/>
        <w:rPr>
          <w:rFonts w:hAnsi="宋体" w:cs="Times New Roman"/>
          <w:sz w:val="28"/>
          <w:szCs w:val="28"/>
        </w:rPr>
      </w:pPr>
      <w:r>
        <w:rPr>
          <w:rFonts w:hint="eastAsia" w:hAnsi="宋体"/>
          <w:sz w:val="28"/>
          <w:szCs w:val="28"/>
        </w:rPr>
        <w:t>项目名称：</w:t>
      </w:r>
      <w:r>
        <w:rPr>
          <w:rFonts w:hAnsi="宋体" w:cs="Times New Roman"/>
          <w:sz w:val="28"/>
          <w:szCs w:val="28"/>
        </w:rPr>
        <w:t>____________________</w:t>
      </w:r>
    </w:p>
    <w:p>
      <w:pPr>
        <w:pStyle w:val="10"/>
        <w:ind w:firstLine="560" w:firstLineChars="200"/>
        <w:jc w:val="center"/>
        <w:rPr>
          <w:rFonts w:hAnsi="宋体" w:cs="Times New Roman"/>
          <w:sz w:val="28"/>
          <w:szCs w:val="28"/>
        </w:rPr>
      </w:pPr>
    </w:p>
    <w:p>
      <w:pPr>
        <w:pStyle w:val="10"/>
        <w:ind w:firstLine="560" w:firstLineChars="200"/>
        <w:jc w:val="center"/>
        <w:rPr>
          <w:rFonts w:hAnsi="宋体" w:cs="Times New Roman"/>
          <w:sz w:val="28"/>
          <w:szCs w:val="28"/>
        </w:rPr>
      </w:pPr>
    </w:p>
    <w:p>
      <w:pPr>
        <w:pStyle w:val="10"/>
        <w:jc w:val="center"/>
        <w:rPr>
          <w:rFonts w:hAnsi="宋体" w:cs="Times New Roman"/>
          <w:sz w:val="28"/>
          <w:szCs w:val="28"/>
        </w:rPr>
      </w:pPr>
      <w:r>
        <w:rPr>
          <w:rFonts w:hint="eastAsia" w:hAnsi="宋体"/>
          <w:sz w:val="28"/>
          <w:szCs w:val="28"/>
        </w:rPr>
        <w:t>项目编号：</w:t>
      </w:r>
      <w:r>
        <w:rPr>
          <w:rFonts w:hAnsi="宋体" w:cs="Times New Roman"/>
          <w:sz w:val="28"/>
          <w:szCs w:val="28"/>
        </w:rPr>
        <w:t>____________________</w:t>
      </w:r>
    </w:p>
    <w:p>
      <w:pPr>
        <w:pStyle w:val="10"/>
        <w:ind w:firstLine="560" w:firstLineChars="200"/>
        <w:jc w:val="center"/>
        <w:rPr>
          <w:rFonts w:hAnsi="宋体" w:cs="Times New Roman"/>
          <w:sz w:val="28"/>
          <w:szCs w:val="28"/>
        </w:rPr>
      </w:pPr>
    </w:p>
    <w:p>
      <w:pPr>
        <w:pStyle w:val="10"/>
        <w:ind w:firstLine="560" w:firstLineChars="200"/>
        <w:jc w:val="center"/>
        <w:rPr>
          <w:rFonts w:hAnsi="宋体" w:cs="Times New Roman"/>
          <w:sz w:val="28"/>
          <w:szCs w:val="28"/>
        </w:rPr>
      </w:pPr>
    </w:p>
    <w:p>
      <w:pPr>
        <w:pStyle w:val="10"/>
        <w:jc w:val="center"/>
        <w:rPr>
          <w:rFonts w:hAnsi="宋体" w:cs="Times New Roman"/>
          <w:sz w:val="28"/>
          <w:szCs w:val="28"/>
        </w:rPr>
      </w:pPr>
      <w:r>
        <w:rPr>
          <w:rFonts w:hint="eastAsia" w:hAnsi="宋体"/>
          <w:sz w:val="28"/>
          <w:szCs w:val="28"/>
        </w:rPr>
        <w:t>投标人名称：</w:t>
      </w:r>
      <w:r>
        <w:rPr>
          <w:rFonts w:hAnsi="宋体" w:cs="Times New Roman"/>
          <w:sz w:val="28"/>
          <w:szCs w:val="28"/>
        </w:rPr>
        <w:t>__________________</w:t>
      </w:r>
    </w:p>
    <w:p>
      <w:pPr>
        <w:pStyle w:val="10"/>
        <w:ind w:firstLine="560" w:firstLineChars="200"/>
        <w:rPr>
          <w:rFonts w:hAnsi="宋体" w:cs="Times New Roman"/>
          <w:sz w:val="28"/>
          <w:szCs w:val="28"/>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snapToGrid w:val="0"/>
        <w:spacing w:line="440" w:lineRule="exact"/>
        <w:ind w:firstLine="3080" w:firstLineChars="1100"/>
        <w:jc w:val="left"/>
        <w:rPr>
          <w:rFonts w:hAnsi="宋体"/>
          <w:sz w:val="28"/>
          <w:szCs w:val="28"/>
        </w:rPr>
      </w:pPr>
      <w:r>
        <w:rPr>
          <w:rFonts w:hAnsi="宋体"/>
          <w:sz w:val="28"/>
          <w:szCs w:val="28"/>
        </w:rPr>
        <w:t>______</w:t>
      </w:r>
      <w:r>
        <w:rPr>
          <w:rFonts w:hint="eastAsia" w:hAnsi="宋体"/>
          <w:sz w:val="28"/>
          <w:szCs w:val="28"/>
        </w:rPr>
        <w:t>年</w:t>
      </w:r>
      <w:r>
        <w:rPr>
          <w:rFonts w:hAnsi="宋体"/>
          <w:sz w:val="28"/>
          <w:szCs w:val="28"/>
        </w:rPr>
        <w:t>____</w:t>
      </w:r>
      <w:r>
        <w:rPr>
          <w:rFonts w:hint="eastAsia" w:hAnsi="宋体"/>
          <w:sz w:val="28"/>
          <w:szCs w:val="28"/>
        </w:rPr>
        <w:t>月</w:t>
      </w:r>
      <w:r>
        <w:rPr>
          <w:rFonts w:hAnsi="宋体"/>
          <w:sz w:val="28"/>
          <w:szCs w:val="28"/>
        </w:rPr>
        <w:t>____</w:t>
      </w:r>
      <w:r>
        <w:rPr>
          <w:rFonts w:hint="eastAsia" w:hAnsi="宋体"/>
          <w:sz w:val="28"/>
          <w:szCs w:val="28"/>
        </w:rPr>
        <w:t>日</w:t>
      </w:r>
    </w:p>
    <w:p>
      <w:pPr>
        <w:snapToGrid w:val="0"/>
        <w:spacing w:line="440" w:lineRule="exact"/>
        <w:jc w:val="left"/>
        <w:rPr>
          <w:rFonts w:hAnsi="宋体"/>
          <w:sz w:val="28"/>
          <w:szCs w:val="28"/>
        </w:rPr>
      </w:pPr>
    </w:p>
    <w:p>
      <w:pPr>
        <w:snapToGrid w:val="0"/>
        <w:spacing w:line="440" w:lineRule="exact"/>
        <w:jc w:val="left"/>
        <w:rPr>
          <w:rFonts w:hAnsi="宋体"/>
          <w:sz w:val="28"/>
          <w:szCs w:val="28"/>
        </w:rPr>
      </w:pPr>
    </w:p>
    <w:p>
      <w:pPr>
        <w:snapToGrid w:val="0"/>
        <w:spacing w:line="440" w:lineRule="exact"/>
        <w:jc w:val="left"/>
        <w:rPr>
          <w:rFonts w:hAnsi="宋体"/>
          <w:sz w:val="28"/>
          <w:szCs w:val="28"/>
        </w:rPr>
      </w:pPr>
    </w:p>
    <w:p>
      <w:pPr>
        <w:jc w:val="center"/>
        <w:rPr>
          <w:rFonts w:ascii="宋体" w:hAnsi="宋体"/>
          <w:b/>
          <w:sz w:val="28"/>
          <w:szCs w:val="22"/>
        </w:rPr>
      </w:pPr>
      <w:r>
        <w:rPr>
          <w:rFonts w:hAnsi="宋体"/>
          <w:sz w:val="28"/>
          <w:szCs w:val="28"/>
        </w:rPr>
        <w:br w:type="page"/>
      </w:r>
      <w:r>
        <w:rPr>
          <w:rFonts w:hint="eastAsia" w:ascii="宋体" w:hAnsi="宋体"/>
          <w:b/>
          <w:sz w:val="28"/>
          <w:szCs w:val="22"/>
        </w:rPr>
        <w:t>目录</w:t>
      </w:r>
    </w:p>
    <w:p>
      <w:pPr>
        <w:jc w:val="center"/>
        <w:rPr>
          <w:rFonts w:ascii="宋体" w:hAnsi="宋体"/>
          <w:sz w:val="28"/>
          <w:szCs w:val="22"/>
        </w:rPr>
      </w:pPr>
    </w:p>
    <w:p>
      <w:pPr>
        <w:snapToGrid w:val="0"/>
        <w:spacing w:line="440" w:lineRule="exact"/>
        <w:jc w:val="center"/>
        <w:rPr>
          <w:rFonts w:ascii="宋体" w:hAnsi="宋体"/>
          <w:sz w:val="28"/>
          <w:szCs w:val="22"/>
        </w:rPr>
      </w:pPr>
      <w:r>
        <w:rPr>
          <w:rFonts w:hint="eastAsia" w:ascii="宋体" w:hAnsi="宋体"/>
          <w:sz w:val="28"/>
          <w:szCs w:val="22"/>
        </w:rPr>
        <w:t>（可由投标人自拟，应有页码）</w:t>
      </w: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snapToGrid w:val="0"/>
        <w:spacing w:line="440" w:lineRule="exact"/>
        <w:rPr>
          <w:rFonts w:ascii="宋体" w:hAnsi="宋体"/>
          <w:sz w:val="28"/>
          <w:szCs w:val="22"/>
        </w:rPr>
      </w:pPr>
    </w:p>
    <w:p>
      <w:pPr>
        <w:pStyle w:val="10"/>
        <w:ind w:firstLine="562" w:firstLineChars="200"/>
        <w:rPr>
          <w:rFonts w:hAnsi="宋体" w:cs="Calibri"/>
          <w:b/>
          <w:sz w:val="28"/>
          <w:szCs w:val="22"/>
        </w:rPr>
      </w:pPr>
      <w:r>
        <w:rPr>
          <w:rFonts w:hint="eastAsia" w:hAnsi="宋体" w:cs="Calibri"/>
          <w:b/>
          <w:sz w:val="28"/>
          <w:szCs w:val="22"/>
        </w:rPr>
        <w:t>一、资格和报价部分</w:t>
      </w:r>
    </w:p>
    <w:p>
      <w:pPr>
        <w:pStyle w:val="10"/>
        <w:ind w:firstLine="562" w:firstLineChars="200"/>
        <w:rPr>
          <w:rFonts w:hAnsi="宋体" w:cs="Calibri"/>
          <w:sz w:val="28"/>
          <w:szCs w:val="22"/>
        </w:rPr>
      </w:pPr>
      <w:r>
        <w:rPr>
          <w:rFonts w:hint="eastAsia" w:hAnsi="宋体" w:cs="Calibri"/>
          <w:b/>
          <w:sz w:val="28"/>
          <w:szCs w:val="22"/>
        </w:rPr>
        <w:t>（一）投标函</w:t>
      </w:r>
    </w:p>
    <w:p>
      <w:pPr>
        <w:pStyle w:val="6"/>
        <w:spacing w:before="0" w:after="0" w:line="240" w:lineRule="auto"/>
        <w:jc w:val="center"/>
        <w:rPr>
          <w:rFonts w:ascii="宋体" w:hAnsi="宋体" w:cs="Times New Roman"/>
        </w:rPr>
      </w:pPr>
      <w:r>
        <w:rPr>
          <w:rFonts w:hint="eastAsia" w:ascii="宋体" w:hAnsi="宋体" w:cs="Calibri"/>
          <w:bCs w:val="0"/>
          <w:sz w:val="28"/>
          <w:szCs w:val="22"/>
        </w:rPr>
        <w:t>投　标　函</w:t>
      </w:r>
    </w:p>
    <w:p>
      <w:pPr>
        <w:pStyle w:val="10"/>
        <w:rPr>
          <w:rFonts w:hAnsi="宋体" w:cs="Times New Roman"/>
        </w:rPr>
      </w:pPr>
      <w:r>
        <w:rPr>
          <w:rFonts w:hint="eastAsia" w:hAnsi="宋体"/>
        </w:rPr>
        <w:t>致</w:t>
      </w:r>
      <w:r>
        <w:rPr>
          <w:rFonts w:hAnsi="宋体" w:cs="Times New Roman"/>
        </w:rPr>
        <w:t>____________(</w:t>
      </w:r>
      <w:r>
        <w:rPr>
          <w:rFonts w:hint="eastAsia" w:hAnsi="宋体"/>
        </w:rPr>
        <w:t>采购人或采购代理机构</w:t>
      </w:r>
      <w:r>
        <w:rPr>
          <w:rFonts w:hAnsi="宋体" w:cs="Times New Roman"/>
        </w:rPr>
        <w:t>)</w:t>
      </w:r>
      <w:r>
        <w:rPr>
          <w:rFonts w:hint="eastAsia" w:hAnsi="宋体"/>
        </w:rPr>
        <w:t>：</w:t>
      </w:r>
    </w:p>
    <w:p>
      <w:pPr>
        <w:pStyle w:val="10"/>
        <w:ind w:firstLine="420" w:firstLineChars="200"/>
        <w:rPr>
          <w:rFonts w:hAnsi="宋体" w:cs="Times New Roman"/>
        </w:rPr>
      </w:pPr>
      <w:r>
        <w:rPr>
          <w:rFonts w:hint="eastAsia" w:hAnsi="宋体"/>
        </w:rPr>
        <w:t>根据</w:t>
      </w:r>
      <w:r>
        <w:rPr>
          <w:rFonts w:hAnsi="宋体" w:cs="Times New Roman"/>
        </w:rPr>
        <w:t>________(</w:t>
      </w:r>
      <w:r>
        <w:rPr>
          <w:rFonts w:hint="eastAsia" w:hAnsi="宋体"/>
        </w:rPr>
        <w:t>项目名称</w:t>
      </w:r>
      <w:r>
        <w:rPr>
          <w:rFonts w:hAnsi="宋体" w:cs="Times New Roman"/>
        </w:rPr>
        <w:t>)(</w:t>
      </w:r>
      <w:r>
        <w:rPr>
          <w:rFonts w:hint="eastAsia" w:hAnsi="宋体"/>
        </w:rPr>
        <w:t>项目编号：</w:t>
      </w:r>
      <w:r>
        <w:rPr>
          <w:rFonts w:hAnsi="宋体" w:cs="Times New Roman"/>
        </w:rPr>
        <w:t>________)</w:t>
      </w:r>
      <w:r>
        <w:rPr>
          <w:rFonts w:hint="eastAsia" w:hAnsi="宋体"/>
        </w:rPr>
        <w:t>的投标邀请</w:t>
      </w:r>
      <w:r>
        <w:rPr>
          <w:rFonts w:hint="eastAsia" w:hAnsi="宋体" w:cs="MingLiU_HKSCS"/>
        </w:rPr>
        <w:t>，</w:t>
      </w:r>
      <w:r>
        <w:rPr>
          <w:rFonts w:hAnsi="宋体" w:cs="Times New Roman"/>
        </w:rPr>
        <w:t>________(</w:t>
      </w:r>
      <w:r>
        <w:rPr>
          <w:rFonts w:hint="eastAsia" w:hAnsi="宋体"/>
        </w:rPr>
        <w:t>姓名、职务</w:t>
      </w:r>
      <w:r>
        <w:rPr>
          <w:rFonts w:hAnsi="宋体" w:cs="Times New Roman"/>
        </w:rPr>
        <w:t>)</w:t>
      </w:r>
      <w:r>
        <w:rPr>
          <w:rFonts w:hint="eastAsia" w:hAnsi="宋体"/>
        </w:rPr>
        <w:t>代表投标人</w:t>
      </w:r>
      <w:r>
        <w:rPr>
          <w:rFonts w:hAnsi="宋体" w:cs="Times New Roman"/>
        </w:rPr>
        <w:t>________(</w:t>
      </w:r>
      <w:r>
        <w:rPr>
          <w:rFonts w:hint="eastAsia" w:hAnsi="宋体"/>
        </w:rPr>
        <w:t>投标人名称、地址</w:t>
      </w:r>
      <w:r>
        <w:rPr>
          <w:rFonts w:hAnsi="宋体" w:cs="Times New Roman"/>
        </w:rPr>
        <w:t>)</w:t>
      </w:r>
      <w:r>
        <w:rPr>
          <w:rFonts w:hint="eastAsia" w:hAnsi="宋体"/>
        </w:rPr>
        <w:t>参加本项目招标的有关活动。据此函</w:t>
      </w:r>
      <w:r>
        <w:rPr>
          <w:rFonts w:hint="eastAsia" w:hAnsi="宋体" w:cs="MingLiU_HKSCS"/>
        </w:rPr>
        <w:t>，</w:t>
      </w:r>
      <w:r>
        <w:rPr>
          <w:rFonts w:hint="eastAsia" w:hAnsi="宋体"/>
        </w:rPr>
        <w:t>作如下承诺：</w:t>
      </w:r>
    </w:p>
    <w:p>
      <w:pPr>
        <w:pStyle w:val="10"/>
        <w:ind w:firstLine="420" w:firstLineChars="200"/>
        <w:rPr>
          <w:rFonts w:hAnsi="宋体" w:cs="Times New Roman"/>
        </w:rPr>
      </w:pPr>
      <w:r>
        <w:rPr>
          <w:rFonts w:hAnsi="宋体" w:cs="Times New Roman"/>
        </w:rPr>
        <w:t>1.</w:t>
      </w:r>
      <w:r>
        <w:rPr>
          <w:rFonts w:hint="eastAsia" w:hAnsi="宋体"/>
        </w:rPr>
        <w:t>同意在本项目招标文件中规定的开标日起</w:t>
      </w:r>
      <w:r>
        <w:rPr>
          <w:rFonts w:hAnsi="宋体" w:cs="Times New Roman"/>
        </w:rPr>
        <w:t>______</w:t>
      </w:r>
      <w:r>
        <w:rPr>
          <w:rFonts w:hint="eastAsia" w:hAnsi="宋体"/>
        </w:rPr>
        <w:t>天遵守本投标文件中的承诺</w:t>
      </w:r>
      <w:r>
        <w:rPr>
          <w:rFonts w:hint="eastAsia" w:hAnsi="宋体" w:cs="MingLiU_HKSCS"/>
        </w:rPr>
        <w:t>，</w:t>
      </w:r>
      <w:r>
        <w:rPr>
          <w:rFonts w:hint="eastAsia" w:hAnsi="宋体"/>
        </w:rPr>
        <w:t>且在期满之前均具有约束力。</w:t>
      </w:r>
    </w:p>
    <w:p>
      <w:pPr>
        <w:pStyle w:val="10"/>
        <w:ind w:firstLine="420" w:firstLineChars="200"/>
        <w:rPr>
          <w:rFonts w:hAnsi="宋体" w:cs="Times New Roman"/>
        </w:rPr>
      </w:pPr>
      <w:r>
        <w:rPr>
          <w:rFonts w:hAnsi="宋体" w:cs="Times New Roman"/>
        </w:rPr>
        <w:t>2.</w:t>
      </w:r>
      <w:r>
        <w:rPr>
          <w:rFonts w:hint="eastAsia" w:hAnsi="宋体"/>
        </w:rPr>
        <w:t>具备政府采购相关法律法规规定的参加政府采购活动的供应商应当具备的条件：</w:t>
      </w:r>
    </w:p>
    <w:p>
      <w:pPr>
        <w:pStyle w:val="10"/>
        <w:ind w:firstLine="420" w:firstLineChars="200"/>
        <w:rPr>
          <w:rFonts w:hAnsi="宋体" w:cs="Times New Roman"/>
        </w:rPr>
      </w:pPr>
      <w:r>
        <w:rPr>
          <w:rFonts w:hAnsi="宋体" w:cs="Times New Roman"/>
        </w:rPr>
        <w:t>(1)</w:t>
      </w:r>
      <w:r>
        <w:rPr>
          <w:rFonts w:hint="eastAsia" w:hAnsi="宋体"/>
        </w:rPr>
        <w:t>具有独立承担民事责任的能力；</w:t>
      </w:r>
    </w:p>
    <w:p>
      <w:pPr>
        <w:pStyle w:val="10"/>
        <w:ind w:firstLine="420" w:firstLineChars="200"/>
        <w:rPr>
          <w:rFonts w:hAnsi="宋体" w:cs="Times New Roman"/>
        </w:rPr>
      </w:pPr>
      <w:r>
        <w:rPr>
          <w:rFonts w:hAnsi="宋体" w:cs="Times New Roman"/>
        </w:rPr>
        <w:t>(2)</w:t>
      </w:r>
      <w:r>
        <w:rPr>
          <w:rFonts w:hint="eastAsia" w:hAnsi="宋体"/>
        </w:rPr>
        <w:t>具有良好的商业信誉和健全的财务会计制度；</w:t>
      </w:r>
    </w:p>
    <w:p>
      <w:pPr>
        <w:pStyle w:val="10"/>
        <w:ind w:firstLine="420" w:firstLineChars="200"/>
        <w:rPr>
          <w:rFonts w:hAnsi="宋体" w:cs="Times New Roman"/>
        </w:rPr>
      </w:pPr>
      <w:r>
        <w:rPr>
          <w:rFonts w:hAnsi="宋体" w:cs="Times New Roman"/>
        </w:rPr>
        <w:t>(3)</w:t>
      </w:r>
      <w:r>
        <w:rPr>
          <w:rFonts w:hint="eastAsia" w:hAnsi="宋体"/>
        </w:rPr>
        <w:t>具有履行合同所必需的设备和专业技术能力；</w:t>
      </w:r>
    </w:p>
    <w:p>
      <w:pPr>
        <w:pStyle w:val="10"/>
        <w:ind w:firstLine="420" w:firstLineChars="200"/>
        <w:rPr>
          <w:rFonts w:hAnsi="宋体" w:cs="Times New Roman"/>
        </w:rPr>
      </w:pPr>
      <w:r>
        <w:rPr>
          <w:rFonts w:hAnsi="宋体" w:cs="Times New Roman"/>
        </w:rPr>
        <w:t>(4)</w:t>
      </w:r>
      <w:r>
        <w:rPr>
          <w:rFonts w:hint="eastAsia" w:hAnsi="宋体"/>
        </w:rPr>
        <w:t>有依法缴纳税收和社会保障资金的良好记录；</w:t>
      </w:r>
    </w:p>
    <w:p>
      <w:pPr>
        <w:pStyle w:val="10"/>
        <w:ind w:firstLine="420" w:firstLineChars="200"/>
        <w:rPr>
          <w:rFonts w:hAnsi="宋体" w:cs="Times New Roman"/>
        </w:rPr>
      </w:pPr>
      <w:r>
        <w:rPr>
          <w:rFonts w:hAnsi="宋体" w:cs="Times New Roman"/>
        </w:rPr>
        <w:t>(5)</w:t>
      </w:r>
      <w:r>
        <w:rPr>
          <w:rFonts w:hint="eastAsia" w:hAnsi="宋体"/>
        </w:rPr>
        <w:t>参加此项采购活动前</w:t>
      </w:r>
      <w:r>
        <w:rPr>
          <w:rFonts w:hAnsi="宋体" w:cs="Times New Roman"/>
        </w:rPr>
        <w:t>3</w:t>
      </w:r>
      <w:r>
        <w:rPr>
          <w:rFonts w:hint="eastAsia" w:hAnsi="宋体"/>
        </w:rPr>
        <w:t>年内</w:t>
      </w:r>
      <w:r>
        <w:rPr>
          <w:rFonts w:hint="eastAsia" w:hAnsi="宋体" w:cs="MingLiU_HKSCS"/>
        </w:rPr>
        <w:t>，</w:t>
      </w:r>
      <w:r>
        <w:rPr>
          <w:rFonts w:hint="eastAsia" w:hAnsi="宋体"/>
        </w:rPr>
        <w:t>在经营活动中没有重大违法记录。</w:t>
      </w:r>
    </w:p>
    <w:p>
      <w:pPr>
        <w:pStyle w:val="10"/>
        <w:ind w:firstLine="420" w:firstLineChars="200"/>
        <w:rPr>
          <w:rFonts w:hAnsi="宋体" w:cs="Times New Roman"/>
        </w:rPr>
      </w:pPr>
      <w:r>
        <w:rPr>
          <w:rFonts w:hAnsi="宋体" w:cs="Times New Roman"/>
        </w:rPr>
        <w:t>3.</w:t>
      </w:r>
      <w:r>
        <w:rPr>
          <w:rFonts w:hint="eastAsia" w:hAnsi="宋体"/>
        </w:rPr>
        <w:t>具备本项目招标文件中规定的其他资格条件。</w:t>
      </w:r>
    </w:p>
    <w:p>
      <w:pPr>
        <w:pStyle w:val="10"/>
        <w:ind w:firstLine="420" w:firstLineChars="200"/>
        <w:rPr>
          <w:rFonts w:hAnsi="宋体" w:cs="Times New Roman"/>
        </w:rPr>
      </w:pPr>
      <w:r>
        <w:rPr>
          <w:rFonts w:hAnsi="宋体" w:cs="Times New Roman"/>
        </w:rPr>
        <w:t>4.</w:t>
      </w:r>
      <w:r>
        <w:rPr>
          <w:rFonts w:hint="eastAsia" w:hAnsi="宋体"/>
        </w:rPr>
        <w:t>提供投标人须知规定的全部投标文件</w:t>
      </w:r>
      <w:r>
        <w:rPr>
          <w:rFonts w:hint="eastAsia" w:hAnsi="宋体" w:cs="MingLiU_HKSCS"/>
        </w:rPr>
        <w:t>，</w:t>
      </w:r>
      <w:r>
        <w:rPr>
          <w:rFonts w:hint="eastAsia" w:hAnsi="宋体"/>
        </w:rPr>
        <w:t>包括投标文件正本</w:t>
      </w:r>
      <w:r>
        <w:rPr>
          <w:rFonts w:hAnsi="宋体" w:cs="Times New Roman"/>
        </w:rPr>
        <w:t>______</w:t>
      </w:r>
      <w:r>
        <w:rPr>
          <w:rFonts w:hint="eastAsia" w:hAnsi="宋体"/>
        </w:rPr>
        <w:t>份</w:t>
      </w:r>
      <w:r>
        <w:rPr>
          <w:rFonts w:hint="eastAsia" w:hAnsi="宋体" w:cs="MingLiU_HKSCS"/>
        </w:rPr>
        <w:t>，</w:t>
      </w:r>
      <w:r>
        <w:rPr>
          <w:rFonts w:hint="eastAsia" w:hAnsi="宋体"/>
        </w:rPr>
        <w:t>副本</w:t>
      </w:r>
      <w:r>
        <w:rPr>
          <w:rFonts w:hAnsi="宋体" w:cs="Times New Roman"/>
        </w:rPr>
        <w:t>______</w:t>
      </w:r>
      <w:r>
        <w:rPr>
          <w:rFonts w:hint="eastAsia" w:hAnsi="宋体"/>
        </w:rPr>
        <w:t>份</w:t>
      </w:r>
      <w:r>
        <w:rPr>
          <w:rFonts w:hint="eastAsia" w:hAnsi="宋体" w:cs="MingLiU_HKSCS"/>
        </w:rPr>
        <w:t>，</w:t>
      </w:r>
      <w:r>
        <w:rPr>
          <w:rFonts w:hint="eastAsia" w:hAnsi="宋体"/>
        </w:rPr>
        <w:t>电子文档</w:t>
      </w:r>
      <w:r>
        <w:rPr>
          <w:rFonts w:hAnsi="宋体" w:cs="Times New Roman"/>
        </w:rPr>
        <w:t>______</w:t>
      </w:r>
      <w:r>
        <w:rPr>
          <w:rFonts w:hint="eastAsia" w:hAnsi="宋体"/>
        </w:rPr>
        <w:t>份</w:t>
      </w:r>
      <w:r>
        <w:rPr>
          <w:rFonts w:hint="eastAsia" w:hAnsi="宋体" w:cs="MingLiU_HKSCS"/>
        </w:rPr>
        <w:t>，</w:t>
      </w:r>
      <w:r>
        <w:rPr>
          <w:rFonts w:hint="eastAsia" w:hAnsi="宋体"/>
        </w:rPr>
        <w:t>开标一览表</w:t>
      </w:r>
      <w:r>
        <w:rPr>
          <w:rFonts w:hAnsi="宋体" w:cs="Times New Roman"/>
        </w:rPr>
        <w:t>(</w:t>
      </w:r>
      <w:r>
        <w:rPr>
          <w:rFonts w:hint="eastAsia" w:hAnsi="宋体"/>
        </w:rPr>
        <w:t>投标报价表、投标保证金</w:t>
      </w:r>
      <w:r>
        <w:rPr>
          <w:rFonts w:hAnsi="宋体" w:cs="Times New Roman"/>
        </w:rPr>
        <w:t>)______</w:t>
      </w:r>
      <w:r>
        <w:rPr>
          <w:rFonts w:hint="eastAsia" w:hAnsi="宋体"/>
        </w:rPr>
        <w:t>份。</w:t>
      </w:r>
    </w:p>
    <w:p>
      <w:pPr>
        <w:pStyle w:val="10"/>
        <w:ind w:firstLine="420" w:firstLineChars="200"/>
        <w:rPr>
          <w:rFonts w:hAnsi="宋体" w:cs="Times New Roman"/>
        </w:rPr>
      </w:pPr>
      <w:r>
        <w:rPr>
          <w:rFonts w:hAnsi="宋体" w:cs="Times New Roman"/>
        </w:rPr>
        <w:t>5.</w:t>
      </w:r>
      <w:r>
        <w:rPr>
          <w:rFonts w:hint="eastAsia" w:hAnsi="宋体"/>
        </w:rPr>
        <w:t>已详细审阅全部招标文件</w:t>
      </w:r>
      <w:r>
        <w:rPr>
          <w:rFonts w:hAnsi="宋体" w:cs="Times New Roman"/>
        </w:rPr>
        <w:t>(</w:t>
      </w:r>
      <w:r>
        <w:rPr>
          <w:rFonts w:hint="eastAsia" w:hAnsi="宋体"/>
        </w:rPr>
        <w:t>包括招标文件澄清函</w:t>
      </w:r>
      <w:r>
        <w:rPr>
          <w:rFonts w:hAnsi="宋体" w:cs="Times New Roman"/>
        </w:rPr>
        <w:t>)</w:t>
      </w:r>
      <w:r>
        <w:rPr>
          <w:rFonts w:hint="eastAsia" w:hAnsi="宋体" w:cs="MingLiU_HKSCS"/>
        </w:rPr>
        <w:t>，</w:t>
      </w:r>
      <w:r>
        <w:rPr>
          <w:rFonts w:hint="eastAsia" w:hAnsi="宋体"/>
        </w:rPr>
        <w:t>理解投标人须知的所有条款。</w:t>
      </w:r>
    </w:p>
    <w:p>
      <w:pPr>
        <w:pStyle w:val="10"/>
        <w:ind w:firstLine="420" w:firstLineChars="200"/>
        <w:rPr>
          <w:rFonts w:hAnsi="宋体" w:cs="Times New Roman"/>
        </w:rPr>
      </w:pPr>
      <w:r>
        <w:rPr>
          <w:rFonts w:hAnsi="宋体" w:cs="Times New Roman"/>
        </w:rPr>
        <w:t>6.</w:t>
      </w:r>
      <w:r>
        <w:rPr>
          <w:rFonts w:hint="eastAsia" w:hAnsi="宋体"/>
        </w:rPr>
        <w:t>完全理解贵方“最低报价不能作为中标的保证”的规定。</w:t>
      </w:r>
    </w:p>
    <w:p>
      <w:pPr>
        <w:pStyle w:val="10"/>
        <w:ind w:firstLine="420" w:firstLineChars="200"/>
        <w:rPr>
          <w:rFonts w:hAnsi="宋体" w:cs="Times New Roman"/>
        </w:rPr>
      </w:pPr>
      <w:r>
        <w:rPr>
          <w:rFonts w:hAnsi="宋体" w:cs="Times New Roman"/>
        </w:rPr>
        <w:t>7.</w:t>
      </w:r>
      <w:r>
        <w:rPr>
          <w:rFonts w:hint="eastAsia" w:hAnsi="宋体"/>
        </w:rPr>
        <w:t>接受招标文件中全部合同条款</w:t>
      </w:r>
      <w:r>
        <w:rPr>
          <w:rFonts w:hint="eastAsia" w:hAnsi="宋体" w:cs="MingLiU_HKSCS"/>
        </w:rPr>
        <w:t>，</w:t>
      </w:r>
      <w:r>
        <w:rPr>
          <w:rFonts w:hint="eastAsia" w:hAnsi="宋体"/>
        </w:rPr>
        <w:t>且无任何异议；保证忠实地执行双方所签订的合同</w:t>
      </w:r>
      <w:r>
        <w:rPr>
          <w:rFonts w:hint="eastAsia" w:hAnsi="宋体" w:cs="MingLiU_HKSCS"/>
        </w:rPr>
        <w:t>，</w:t>
      </w:r>
      <w:r>
        <w:rPr>
          <w:rFonts w:hint="eastAsia" w:hAnsi="宋体"/>
        </w:rPr>
        <w:t>并承担合同规定的责任和义务。</w:t>
      </w:r>
    </w:p>
    <w:p>
      <w:pPr>
        <w:pStyle w:val="10"/>
        <w:ind w:firstLine="420" w:firstLineChars="200"/>
        <w:rPr>
          <w:rFonts w:hAnsi="宋体" w:cs="Times New Roman"/>
        </w:rPr>
      </w:pPr>
      <w:r>
        <w:rPr>
          <w:rFonts w:hAnsi="宋体" w:cs="Times New Roman"/>
        </w:rPr>
        <w:t>8.</w:t>
      </w:r>
      <w:r>
        <w:rPr>
          <w:rFonts w:hint="eastAsia" w:hAnsi="宋体"/>
        </w:rPr>
        <w:t>完全满足和响应招标文件中的各项商务和技术要求</w:t>
      </w:r>
      <w:r>
        <w:rPr>
          <w:rFonts w:hint="eastAsia" w:hAnsi="宋体" w:cs="MingLiU_HKSCS"/>
        </w:rPr>
        <w:t>，</w:t>
      </w:r>
      <w:r>
        <w:rPr>
          <w:rFonts w:hint="eastAsia" w:hAnsi="宋体"/>
        </w:rPr>
        <w:t>若有偏差</w:t>
      </w:r>
      <w:r>
        <w:rPr>
          <w:rFonts w:hint="eastAsia" w:hAnsi="宋体" w:cs="MingLiU_HKSCS"/>
        </w:rPr>
        <w:t>，</w:t>
      </w:r>
      <w:r>
        <w:rPr>
          <w:rFonts w:hint="eastAsia" w:hAnsi="宋体"/>
        </w:rPr>
        <w:t>已在投标文件中明确说明。</w:t>
      </w:r>
    </w:p>
    <w:p>
      <w:pPr>
        <w:pStyle w:val="10"/>
        <w:ind w:firstLine="420" w:firstLineChars="200"/>
        <w:rPr>
          <w:rFonts w:hAnsi="宋体" w:cs="Times New Roman"/>
        </w:rPr>
      </w:pPr>
      <w:r>
        <w:rPr>
          <w:rFonts w:hAnsi="宋体" w:cs="Times New Roman"/>
        </w:rPr>
        <w:t>9.</w:t>
      </w:r>
      <w:r>
        <w:rPr>
          <w:rFonts w:hint="eastAsia" w:hAnsi="宋体"/>
        </w:rPr>
        <w:t>如果在开标后规定的投标有效期内撤回投标</w:t>
      </w:r>
      <w:r>
        <w:rPr>
          <w:rFonts w:hint="eastAsia" w:hAnsi="宋体" w:cs="MingLiU_HKSCS"/>
        </w:rPr>
        <w:t>，</w:t>
      </w:r>
      <w:r>
        <w:rPr>
          <w:rFonts w:hint="eastAsia" w:hAnsi="宋体"/>
        </w:rPr>
        <w:t>贵方可不予退还我方的投标保证金。</w:t>
      </w:r>
    </w:p>
    <w:p>
      <w:pPr>
        <w:pStyle w:val="10"/>
        <w:ind w:firstLine="420" w:firstLineChars="200"/>
        <w:rPr>
          <w:rFonts w:hAnsi="宋体" w:cs="Times New Roman"/>
        </w:rPr>
      </w:pPr>
      <w:r>
        <w:rPr>
          <w:rFonts w:hAnsi="宋体" w:cs="Times New Roman"/>
        </w:rPr>
        <w:t>10.</w:t>
      </w:r>
      <w:r>
        <w:rPr>
          <w:rFonts w:hint="eastAsia" w:hAnsi="宋体"/>
        </w:rPr>
        <w:t>愿意提供任何与投标有关的数据、情况和技术资料等。</w:t>
      </w:r>
    </w:p>
    <w:p>
      <w:pPr>
        <w:pStyle w:val="10"/>
        <w:ind w:firstLine="420" w:firstLineChars="200"/>
        <w:rPr>
          <w:rFonts w:hAnsi="宋体" w:cs="Times New Roman"/>
        </w:rPr>
      </w:pPr>
      <w:r>
        <w:rPr>
          <w:rFonts w:hAnsi="宋体" w:cs="Times New Roman"/>
        </w:rPr>
        <w:t>11.</w:t>
      </w:r>
      <w:r>
        <w:rPr>
          <w:rFonts w:hint="eastAsia" w:hAnsi="宋体"/>
        </w:rPr>
        <w:t>我方已详细审核全部投标文件、参考资料及有关附件</w:t>
      </w:r>
      <w:r>
        <w:rPr>
          <w:rFonts w:hint="eastAsia" w:hAnsi="宋体" w:cs="MingLiU_HKSCS"/>
        </w:rPr>
        <w:t>，</w:t>
      </w:r>
      <w:r>
        <w:rPr>
          <w:rFonts w:hint="eastAsia" w:hAnsi="宋体"/>
        </w:rPr>
        <w:t>确认无误。</w:t>
      </w:r>
    </w:p>
    <w:p>
      <w:pPr>
        <w:pStyle w:val="10"/>
        <w:ind w:firstLine="420" w:firstLineChars="200"/>
        <w:rPr>
          <w:rFonts w:hAnsi="宋体" w:cs="Times New Roman"/>
        </w:rPr>
      </w:pPr>
      <w:r>
        <w:rPr>
          <w:rFonts w:hAnsi="宋体" w:cs="Times New Roman"/>
        </w:rPr>
        <w:t>12.</w:t>
      </w:r>
      <w:r>
        <w:rPr>
          <w:rFonts w:hint="eastAsia" w:hAnsi="宋体"/>
        </w:rPr>
        <w:t>对本次招标内容及与本项目有关的知识产权、技术资料、商业秘密及相关信息保密。</w:t>
      </w:r>
    </w:p>
    <w:p>
      <w:pPr>
        <w:pStyle w:val="10"/>
        <w:ind w:firstLine="420" w:firstLineChars="200"/>
        <w:rPr>
          <w:rFonts w:hAnsi="宋体" w:cs="Times New Roman"/>
        </w:rPr>
      </w:pPr>
      <w:r>
        <w:rPr>
          <w:rFonts w:hAnsi="宋体" w:cs="Times New Roman"/>
        </w:rPr>
        <w:t>13.</w:t>
      </w:r>
      <w:r>
        <w:rPr>
          <w:rFonts w:hint="eastAsia" w:hAnsi="宋体"/>
        </w:rPr>
        <w:t>与采购人和采购代理机构无任何的隶属关系或者其他利害关系。</w:t>
      </w:r>
    </w:p>
    <w:p>
      <w:pPr>
        <w:pStyle w:val="10"/>
        <w:ind w:firstLine="420" w:firstLineChars="200"/>
        <w:rPr>
          <w:rFonts w:hAnsi="宋体" w:cs="Times New Roman"/>
        </w:rPr>
      </w:pPr>
    </w:p>
    <w:p>
      <w:pPr>
        <w:pStyle w:val="10"/>
        <w:ind w:firstLine="420" w:firstLineChars="200"/>
        <w:rPr>
          <w:rFonts w:hAnsi="宋体" w:cs="Times New Roman"/>
        </w:rPr>
      </w:pPr>
      <w:r>
        <w:rPr>
          <w:rFonts w:hint="eastAsia" w:hAnsi="宋体"/>
        </w:rPr>
        <w:t>附件</w:t>
      </w:r>
      <w:r>
        <w:rPr>
          <w:rFonts w:hAnsi="宋体" w:cs="Times New Roman"/>
        </w:rPr>
        <w:t>1</w:t>
      </w:r>
      <w:r>
        <w:rPr>
          <w:rFonts w:hint="eastAsia" w:hAnsi="宋体"/>
        </w:rPr>
        <w:t>－</w:t>
      </w:r>
      <w:r>
        <w:rPr>
          <w:rFonts w:hAnsi="宋体" w:cs="Times New Roman"/>
        </w:rPr>
        <w:t>1</w:t>
      </w:r>
      <w:r>
        <w:rPr>
          <w:rFonts w:hint="eastAsia" w:hAnsi="宋体"/>
        </w:rPr>
        <w:t>：法定代表人（负责人）身份证明复印件</w:t>
      </w:r>
      <w:r>
        <w:rPr>
          <w:rFonts w:hint="eastAsia" w:hAnsi="宋体" w:cs="Times New Roman"/>
        </w:rPr>
        <w:t>（</w:t>
      </w:r>
      <w:r>
        <w:rPr>
          <w:rFonts w:hint="eastAsia" w:hAnsi="宋体"/>
        </w:rPr>
        <w:t>法定代表人参加投标</w:t>
      </w:r>
      <w:r>
        <w:rPr>
          <w:rFonts w:hint="eastAsia" w:hAnsi="宋体" w:cs="Times New Roman"/>
        </w:rPr>
        <w:t>）</w:t>
      </w:r>
    </w:p>
    <w:p>
      <w:pPr>
        <w:pStyle w:val="10"/>
        <w:ind w:firstLine="420" w:firstLineChars="200"/>
        <w:rPr>
          <w:rFonts w:hAnsi="宋体" w:cs="Times New Roman"/>
        </w:rPr>
      </w:pPr>
      <w:r>
        <w:rPr>
          <w:rFonts w:hint="eastAsia" w:hAnsi="宋体"/>
        </w:rPr>
        <w:t>附件</w:t>
      </w:r>
      <w:r>
        <w:rPr>
          <w:rFonts w:hAnsi="宋体" w:cs="Times New Roman"/>
        </w:rPr>
        <w:t>1</w:t>
      </w:r>
      <w:r>
        <w:rPr>
          <w:rFonts w:hint="eastAsia" w:hAnsi="宋体"/>
        </w:rPr>
        <w:t>－</w:t>
      </w:r>
      <w:r>
        <w:rPr>
          <w:rFonts w:hAnsi="宋体" w:cs="Times New Roman"/>
        </w:rPr>
        <w:t>2</w:t>
      </w:r>
      <w:r>
        <w:rPr>
          <w:rFonts w:hint="eastAsia" w:hAnsi="宋体"/>
        </w:rPr>
        <w:t>：法定代表人（负责人）授权书</w:t>
      </w:r>
      <w:r>
        <w:rPr>
          <w:rFonts w:hint="eastAsia" w:hAnsi="宋体" w:cs="Times New Roman"/>
        </w:rPr>
        <w:t>（</w:t>
      </w:r>
      <w:r>
        <w:rPr>
          <w:rFonts w:hint="eastAsia" w:hAnsi="宋体"/>
        </w:rPr>
        <w:t>授权代表参加投标</w:t>
      </w:r>
      <w:r>
        <w:rPr>
          <w:rFonts w:hint="eastAsia" w:hAnsi="宋体" w:cs="Times New Roman"/>
        </w:rPr>
        <w:t>）</w:t>
      </w:r>
    </w:p>
    <w:p>
      <w:pPr>
        <w:pStyle w:val="10"/>
        <w:ind w:firstLine="420" w:firstLineChars="200"/>
        <w:rPr>
          <w:rFonts w:hAnsi="宋体" w:cs="Times New Roman"/>
        </w:rPr>
      </w:pPr>
      <w:r>
        <w:rPr>
          <w:rFonts w:hint="eastAsia" w:hAnsi="宋体"/>
        </w:rPr>
        <w:t>附件</w:t>
      </w:r>
      <w:r>
        <w:rPr>
          <w:rFonts w:hAnsi="宋体" w:cs="Times New Roman"/>
        </w:rPr>
        <w:t>1</w:t>
      </w:r>
      <w:r>
        <w:rPr>
          <w:rFonts w:hint="eastAsia" w:hAnsi="宋体"/>
        </w:rPr>
        <w:t>－</w:t>
      </w:r>
      <w:r>
        <w:rPr>
          <w:rFonts w:hAnsi="宋体" w:cs="Times New Roman"/>
        </w:rPr>
        <w:t>3</w:t>
      </w:r>
      <w:r>
        <w:rPr>
          <w:rFonts w:hint="eastAsia" w:hAnsi="宋体"/>
        </w:rPr>
        <w:t>：授权委托书</w:t>
      </w:r>
      <w:r>
        <w:rPr>
          <w:rFonts w:hint="eastAsia" w:hAnsi="宋体" w:cs="Times New Roman"/>
        </w:rPr>
        <w:t>（</w:t>
      </w:r>
      <w:r>
        <w:rPr>
          <w:rFonts w:hint="eastAsia" w:hAnsi="宋体"/>
        </w:rPr>
        <w:t>自然人提供</w:t>
      </w:r>
      <w:r>
        <w:rPr>
          <w:rFonts w:hint="eastAsia" w:hAnsi="宋体" w:cs="Times New Roman"/>
        </w:rPr>
        <w:t>）</w:t>
      </w:r>
    </w:p>
    <w:p>
      <w:pPr>
        <w:pStyle w:val="10"/>
        <w:ind w:firstLine="420" w:firstLineChars="200"/>
        <w:rPr>
          <w:rFonts w:hAnsi="宋体" w:cs="Times New Roman"/>
        </w:rPr>
      </w:pPr>
    </w:p>
    <w:p>
      <w:pPr>
        <w:pStyle w:val="10"/>
        <w:ind w:firstLine="420" w:firstLineChars="200"/>
        <w:rPr>
          <w:rFonts w:hAnsi="宋体" w:cs="Times New Roman"/>
        </w:rPr>
      </w:pPr>
      <w:r>
        <w:rPr>
          <w:rFonts w:hint="eastAsia" w:hAnsi="宋体"/>
        </w:rPr>
        <w:t>投标人名称：</w:t>
      </w:r>
      <w:r>
        <w:rPr>
          <w:rFonts w:hAnsi="宋体" w:cs="Times New Roman"/>
        </w:rPr>
        <w:t>____________</w:t>
      </w:r>
      <w:r>
        <w:rPr>
          <w:rFonts w:hint="eastAsia" w:hAnsi="宋体"/>
        </w:rPr>
        <w:t>投标人公章：</w:t>
      </w:r>
      <w:r>
        <w:rPr>
          <w:rFonts w:hAnsi="宋体" w:cs="Times New Roman"/>
        </w:rPr>
        <w:t>____________</w:t>
      </w:r>
    </w:p>
    <w:p>
      <w:pPr>
        <w:pStyle w:val="10"/>
        <w:ind w:firstLine="420" w:firstLineChars="200"/>
        <w:rPr>
          <w:rFonts w:hAnsi="宋体" w:cs="Times New Roman"/>
        </w:rPr>
      </w:pPr>
      <w:r>
        <w:rPr>
          <w:rFonts w:hint="eastAsia" w:hAnsi="宋体"/>
        </w:rPr>
        <w:t>投标人地址：</w:t>
      </w:r>
      <w:r>
        <w:rPr>
          <w:rFonts w:hAnsi="宋体" w:cs="Times New Roman"/>
        </w:rPr>
        <w:t>____________</w:t>
      </w:r>
      <w:r>
        <w:rPr>
          <w:rFonts w:hint="eastAsia" w:hAnsi="宋体"/>
        </w:rPr>
        <w:t>邮编：</w:t>
      </w:r>
      <w:r>
        <w:rPr>
          <w:rFonts w:hAnsi="宋体" w:cs="Times New Roman"/>
        </w:rPr>
        <w:t>____________</w:t>
      </w:r>
    </w:p>
    <w:p>
      <w:pPr>
        <w:pStyle w:val="10"/>
        <w:ind w:firstLine="420" w:firstLineChars="200"/>
        <w:rPr>
          <w:rFonts w:hAnsi="宋体" w:cs="Times New Roman"/>
        </w:rPr>
      </w:pPr>
      <w:r>
        <w:rPr>
          <w:rFonts w:hint="eastAsia" w:hAnsi="宋体"/>
        </w:rPr>
        <w:t>电话：</w:t>
      </w:r>
      <w:r>
        <w:rPr>
          <w:rFonts w:hAnsi="宋体" w:cs="Times New Roman"/>
        </w:rPr>
        <w:t>____________</w:t>
      </w:r>
      <w:r>
        <w:rPr>
          <w:rFonts w:hint="eastAsia" w:hAnsi="宋体"/>
        </w:rPr>
        <w:t>传真：</w:t>
      </w:r>
      <w:r>
        <w:rPr>
          <w:rFonts w:hAnsi="宋体" w:cs="Times New Roman"/>
        </w:rPr>
        <w:t>____________</w:t>
      </w:r>
    </w:p>
    <w:p>
      <w:pPr>
        <w:pStyle w:val="10"/>
        <w:ind w:firstLine="420" w:firstLineChars="200"/>
        <w:rPr>
          <w:rFonts w:hAnsi="宋体"/>
        </w:rPr>
      </w:pPr>
      <w:r>
        <w:rPr>
          <w:rFonts w:hint="eastAsia" w:hAnsi="宋体"/>
        </w:rPr>
        <w:t>法定代表人（负责人）或投标人代表（签字或盖章）：</w:t>
      </w:r>
      <w:r>
        <w:rPr>
          <w:rFonts w:hAnsi="宋体"/>
        </w:rPr>
        <w:t>____________</w:t>
      </w:r>
    </w:p>
    <w:p>
      <w:pPr>
        <w:pStyle w:val="10"/>
        <w:ind w:firstLine="420" w:firstLineChars="200"/>
        <w:rPr>
          <w:rFonts w:hAnsi="宋体"/>
        </w:rPr>
      </w:pPr>
      <w:r>
        <w:rPr>
          <w:rFonts w:hint="eastAsia" w:hAnsi="宋体"/>
        </w:rPr>
        <w:t>联系电话：</w:t>
      </w:r>
      <w:r>
        <w:rPr>
          <w:rFonts w:hAnsi="宋体"/>
        </w:rPr>
        <w:t>____________</w:t>
      </w:r>
    </w:p>
    <w:p>
      <w:pPr>
        <w:pStyle w:val="10"/>
        <w:ind w:firstLine="420" w:firstLineChars="200"/>
        <w:rPr>
          <w:rFonts w:hAnsi="宋体"/>
        </w:rPr>
      </w:pPr>
      <w:r>
        <w:rPr>
          <w:rFonts w:hint="eastAsia" w:hAnsi="宋体"/>
        </w:rPr>
        <w:t>日期：</w:t>
      </w:r>
      <w:r>
        <w:rPr>
          <w:rFonts w:hAnsi="宋体"/>
        </w:rPr>
        <w:t>____________</w:t>
      </w:r>
    </w:p>
    <w:p/>
    <w:p/>
    <w:p/>
    <w:p/>
    <w:p>
      <w:pPr>
        <w:pStyle w:val="10"/>
        <w:ind w:firstLine="525" w:firstLineChars="250"/>
        <w:rPr>
          <w:rFonts w:hAnsi="宋体" w:cs="Times New Roman"/>
        </w:rPr>
      </w:pPr>
      <w:r>
        <w:rPr>
          <w:rFonts w:hint="eastAsia" w:hAnsi="宋体"/>
        </w:rPr>
        <w:t>附件</w:t>
      </w:r>
      <w:r>
        <w:rPr>
          <w:rFonts w:hAnsi="宋体" w:cs="Times New Roman"/>
        </w:rPr>
        <w:t>1</w:t>
      </w:r>
      <w:r>
        <w:rPr>
          <w:rFonts w:hint="eastAsia" w:hAnsi="宋体"/>
        </w:rPr>
        <w:t>－</w:t>
      </w:r>
      <w:r>
        <w:rPr>
          <w:rFonts w:hAnsi="宋体" w:cs="Times New Roman"/>
        </w:rPr>
        <w:t>1</w:t>
      </w:r>
      <w:r>
        <w:rPr>
          <w:rFonts w:hint="eastAsia" w:hAnsi="宋体"/>
        </w:rPr>
        <w:t>　法定代表人（负责人）身份证明复印件</w:t>
      </w:r>
      <w:r>
        <w:rPr>
          <w:rFonts w:hAnsi="宋体" w:cs="Times New Roman"/>
        </w:rPr>
        <w:t>(</w:t>
      </w:r>
      <w:r>
        <w:rPr>
          <w:rFonts w:hint="eastAsia" w:hAnsi="宋体"/>
        </w:rPr>
        <w:t>法定代表人参加投标的</w:t>
      </w:r>
      <w:r>
        <w:rPr>
          <w:rFonts w:hAnsi="宋体" w:cs="Times New Roman"/>
        </w:rPr>
        <w:t>)</w:t>
      </w:r>
    </w:p>
    <w:p>
      <w:pPr>
        <w:pStyle w:val="10"/>
        <w:ind w:firstLine="420" w:firstLineChars="200"/>
        <w:rPr>
          <w:rFonts w:hAnsi="宋体" w:cs="Times New Roman"/>
        </w:rPr>
      </w:pPr>
    </w:p>
    <w:tbl>
      <w:tblPr>
        <w:tblStyle w:val="22"/>
        <w:tblW w:w="511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5" w:hRule="atLeast"/>
          <w:jc w:val="center"/>
        </w:trPr>
        <w:tc>
          <w:tcPr>
            <w:tcW w:w="5118"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法定代表人（负责人）身份证明复印件</w:t>
            </w:r>
          </w:p>
        </w:tc>
      </w:tr>
    </w:tbl>
    <w:p>
      <w:pPr>
        <w:pStyle w:val="10"/>
        <w:ind w:firstLine="420" w:firstLineChars="200"/>
        <w:rPr>
          <w:rFonts w:hAnsi="宋体" w:cs="Times New Roman"/>
        </w:rPr>
      </w:pPr>
    </w:p>
    <w:p>
      <w:pPr>
        <w:pStyle w:val="10"/>
        <w:ind w:firstLine="420" w:firstLineChars="200"/>
        <w:rPr>
          <w:rFonts w:hAnsi="宋体" w:cs="Times New Roman"/>
        </w:rPr>
      </w:pPr>
      <w:r>
        <w:rPr>
          <w:rFonts w:hint="eastAsia" w:hAnsi="宋体"/>
        </w:rPr>
        <w:t>附件</w:t>
      </w:r>
      <w:r>
        <w:rPr>
          <w:rFonts w:hAnsi="宋体" w:cs="Times New Roman"/>
        </w:rPr>
        <w:t>1</w:t>
      </w:r>
      <w:r>
        <w:rPr>
          <w:rFonts w:hint="eastAsia" w:hAnsi="宋体"/>
        </w:rPr>
        <w:t>－</w:t>
      </w:r>
      <w:r>
        <w:rPr>
          <w:rFonts w:hAnsi="宋体" w:cs="Times New Roman"/>
        </w:rPr>
        <w:t>2</w:t>
      </w:r>
      <w:r>
        <w:rPr>
          <w:rFonts w:hint="eastAsia" w:hAnsi="宋体"/>
        </w:rPr>
        <w:t>　法定代表人（负责人）授权委托书</w:t>
      </w:r>
      <w:r>
        <w:rPr>
          <w:rFonts w:hAnsi="宋体" w:cs="Times New Roman"/>
        </w:rPr>
        <w:t>(</w:t>
      </w:r>
      <w:r>
        <w:rPr>
          <w:rFonts w:hint="eastAsia" w:hAnsi="宋体"/>
        </w:rPr>
        <w:t>授权代表参加投标的</w:t>
      </w:r>
      <w:r>
        <w:rPr>
          <w:rFonts w:hAnsi="宋体" w:cs="Times New Roman"/>
        </w:rPr>
        <w:t>)</w:t>
      </w:r>
    </w:p>
    <w:p>
      <w:pPr>
        <w:pStyle w:val="6"/>
        <w:spacing w:before="0" w:after="0" w:line="319" w:lineRule="auto"/>
        <w:jc w:val="center"/>
        <w:rPr>
          <w:rFonts w:ascii="宋体" w:hAnsi="宋体" w:cs="Times New Roman"/>
        </w:rPr>
      </w:pPr>
      <w:r>
        <w:rPr>
          <w:rFonts w:hint="eastAsia" w:ascii="宋体" w:hAnsi="宋体" w:cs="Calibri"/>
          <w:bCs w:val="0"/>
          <w:sz w:val="28"/>
          <w:szCs w:val="22"/>
        </w:rPr>
        <w:t>法定代表人（负责人）授权委托书</w:t>
      </w:r>
      <w:r>
        <w:rPr>
          <w:rFonts w:ascii="宋体" w:hAnsi="宋体" w:cs="Calibri"/>
          <w:bCs w:val="0"/>
          <w:sz w:val="28"/>
          <w:szCs w:val="22"/>
        </w:rPr>
        <w:t>(</w:t>
      </w:r>
      <w:r>
        <w:rPr>
          <w:rFonts w:hint="eastAsia" w:ascii="宋体" w:hAnsi="宋体" w:cs="Calibri"/>
          <w:bCs w:val="0"/>
          <w:sz w:val="28"/>
          <w:szCs w:val="22"/>
        </w:rPr>
        <w:t>格式一</w:t>
      </w:r>
      <w:r>
        <w:rPr>
          <w:rFonts w:ascii="宋体" w:hAnsi="宋体" w:cs="Calibri"/>
          <w:bCs w:val="0"/>
          <w:sz w:val="28"/>
          <w:szCs w:val="22"/>
        </w:rPr>
        <w:t>)(</w:t>
      </w:r>
      <w:r>
        <w:rPr>
          <w:rFonts w:hint="eastAsia" w:ascii="宋体" w:hAnsi="宋体" w:cs="Calibri"/>
          <w:bCs w:val="0"/>
          <w:sz w:val="28"/>
          <w:szCs w:val="22"/>
        </w:rPr>
        <w:t>适用于法人投标</w:t>
      </w:r>
      <w:r>
        <w:rPr>
          <w:rFonts w:ascii="宋体" w:hAnsi="宋体" w:cs="Calibri"/>
          <w:bCs w:val="0"/>
          <w:sz w:val="28"/>
          <w:szCs w:val="22"/>
        </w:rPr>
        <w:t>)</w:t>
      </w:r>
    </w:p>
    <w:p>
      <w:pPr>
        <w:pStyle w:val="10"/>
        <w:ind w:firstLine="420" w:firstLineChars="200"/>
        <w:rPr>
          <w:rFonts w:hAnsi="宋体" w:cs="Times New Roman"/>
        </w:rPr>
      </w:pPr>
      <w:r>
        <w:rPr>
          <w:rFonts w:hAnsi="宋体" w:cs="Times New Roman"/>
        </w:rPr>
        <w:t>____________(</w:t>
      </w:r>
      <w:r>
        <w:rPr>
          <w:rFonts w:hint="eastAsia" w:hAnsi="宋体"/>
        </w:rPr>
        <w:t>投标人名称</w:t>
      </w:r>
      <w:r>
        <w:rPr>
          <w:rFonts w:hAnsi="宋体" w:cs="Times New Roman"/>
        </w:rPr>
        <w:t>)</w:t>
      </w:r>
      <w:r>
        <w:rPr>
          <w:rFonts w:hint="eastAsia" w:hAnsi="宋体"/>
        </w:rPr>
        <w:t>的法定代表人（负责人）</w:t>
      </w:r>
      <w:r>
        <w:rPr>
          <w:rFonts w:hAnsi="宋体" w:cs="Times New Roman"/>
        </w:rPr>
        <w:t>________(</w:t>
      </w:r>
      <w:r>
        <w:rPr>
          <w:rFonts w:hint="eastAsia" w:hAnsi="宋体"/>
        </w:rPr>
        <w:t>姓名、职务</w:t>
      </w:r>
      <w:r>
        <w:rPr>
          <w:rFonts w:hAnsi="宋体" w:cs="Times New Roman"/>
        </w:rPr>
        <w:t>)</w:t>
      </w:r>
      <w:r>
        <w:rPr>
          <w:rFonts w:hint="eastAsia" w:hAnsi="宋体"/>
        </w:rPr>
        <w:t>授权</w:t>
      </w:r>
      <w:r>
        <w:rPr>
          <w:rFonts w:hAnsi="宋体" w:cs="Times New Roman"/>
        </w:rPr>
        <w:t>________(</w:t>
      </w:r>
      <w:r>
        <w:rPr>
          <w:rFonts w:hint="eastAsia" w:hAnsi="宋体"/>
        </w:rPr>
        <w:t>投标人代表姓名、职务</w:t>
      </w:r>
      <w:r>
        <w:rPr>
          <w:rFonts w:hAnsi="宋体" w:cs="Times New Roman"/>
        </w:rPr>
        <w:t>)</w:t>
      </w:r>
      <w:r>
        <w:rPr>
          <w:rFonts w:hint="eastAsia" w:hAnsi="宋体"/>
        </w:rPr>
        <w:t>为本公司的投标人代表</w:t>
      </w:r>
      <w:r>
        <w:rPr>
          <w:rFonts w:hint="eastAsia" w:hAnsi="宋体" w:cs="MingLiU_HKSCS"/>
        </w:rPr>
        <w:t>，</w:t>
      </w:r>
      <w:r>
        <w:rPr>
          <w:rFonts w:hint="eastAsia" w:hAnsi="宋体"/>
        </w:rPr>
        <w:t>就</w:t>
      </w:r>
      <w:r>
        <w:rPr>
          <w:rFonts w:hAnsi="宋体" w:cs="Times New Roman"/>
        </w:rPr>
        <w:t>________(</w:t>
      </w:r>
      <w:r>
        <w:rPr>
          <w:rFonts w:hint="eastAsia" w:hAnsi="宋体"/>
        </w:rPr>
        <w:t>项目名称</w:t>
      </w:r>
      <w:r>
        <w:rPr>
          <w:rFonts w:hAnsi="宋体" w:cs="Times New Roman"/>
        </w:rPr>
        <w:t>)</w:t>
      </w:r>
      <w:r>
        <w:rPr>
          <w:rFonts w:hint="eastAsia" w:hAnsi="宋体"/>
        </w:rPr>
        <w:t>投标及相关事务代表本公司处理与之有关的一切事务。</w:t>
      </w:r>
    </w:p>
    <w:p>
      <w:pPr>
        <w:pStyle w:val="10"/>
        <w:ind w:firstLine="420" w:firstLineChars="200"/>
        <w:rPr>
          <w:rFonts w:hAnsi="宋体" w:cs="Times New Roman"/>
        </w:rPr>
      </w:pPr>
      <w:r>
        <w:rPr>
          <w:rFonts w:hint="eastAsia" w:hAnsi="宋体"/>
        </w:rPr>
        <w:t>委托期限：</w:t>
      </w:r>
      <w:r>
        <w:rPr>
          <w:rFonts w:hAnsi="宋体" w:cs="Times New Roman"/>
        </w:rPr>
        <w:t>____________________</w:t>
      </w:r>
      <w:r>
        <w:rPr>
          <w:rFonts w:hint="eastAsia" w:hAnsi="宋体"/>
        </w:rPr>
        <w:t>。</w:t>
      </w:r>
    </w:p>
    <w:p>
      <w:pPr>
        <w:pStyle w:val="10"/>
        <w:ind w:firstLine="420" w:firstLineChars="200"/>
        <w:rPr>
          <w:rFonts w:hAnsi="宋体" w:cs="Times New Roman"/>
        </w:rPr>
      </w:pPr>
      <w:r>
        <w:rPr>
          <w:rFonts w:hint="eastAsia" w:hAnsi="宋体"/>
        </w:rPr>
        <w:t>代理人无转委托权。</w:t>
      </w:r>
    </w:p>
    <w:p>
      <w:pPr>
        <w:pStyle w:val="10"/>
        <w:ind w:firstLine="420" w:firstLineChars="200"/>
        <w:rPr>
          <w:rFonts w:hAnsi="宋体" w:cs="Times New Roman"/>
        </w:rPr>
      </w:pPr>
      <w:r>
        <w:rPr>
          <w:rFonts w:hint="eastAsia" w:hAnsi="宋体"/>
        </w:rPr>
        <w:t>本授权书于</w:t>
      </w:r>
      <w:r>
        <w:rPr>
          <w:rFonts w:hAnsi="宋体" w:cs="Times New Roman"/>
        </w:rPr>
        <w:t>______</w:t>
      </w:r>
      <w:r>
        <w:rPr>
          <w:rFonts w:hint="eastAsia" w:hAnsi="宋体"/>
        </w:rPr>
        <w:t>年</w:t>
      </w:r>
      <w:r>
        <w:rPr>
          <w:rFonts w:hAnsi="宋体" w:cs="Times New Roman"/>
        </w:rPr>
        <w:t>____</w:t>
      </w:r>
      <w:r>
        <w:rPr>
          <w:rFonts w:hint="eastAsia" w:hAnsi="宋体"/>
        </w:rPr>
        <w:t>月</w:t>
      </w:r>
      <w:r>
        <w:rPr>
          <w:rFonts w:hAnsi="宋体" w:cs="Times New Roman"/>
        </w:rPr>
        <w:t>____</w:t>
      </w:r>
      <w:r>
        <w:rPr>
          <w:rFonts w:hint="eastAsia" w:hAnsi="宋体"/>
        </w:rPr>
        <w:t>日签字生效</w:t>
      </w:r>
      <w:r>
        <w:rPr>
          <w:rFonts w:hint="eastAsia" w:hAnsi="宋体" w:cs="MingLiU_HKSCS"/>
        </w:rPr>
        <w:t>，</w:t>
      </w:r>
      <w:r>
        <w:rPr>
          <w:rFonts w:hint="eastAsia" w:hAnsi="宋体"/>
        </w:rPr>
        <w:t>特此声明。</w:t>
      </w:r>
    </w:p>
    <w:p>
      <w:pPr>
        <w:pStyle w:val="10"/>
        <w:ind w:firstLine="420" w:firstLineChars="200"/>
        <w:rPr>
          <w:rFonts w:hAnsi="宋体" w:cs="Times New Roman"/>
        </w:rPr>
      </w:pPr>
    </w:p>
    <w:tbl>
      <w:tblPr>
        <w:tblStyle w:val="22"/>
        <w:tblW w:w="52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25" w:hRule="atLeast"/>
          <w:jc w:val="center"/>
        </w:trPr>
        <w:tc>
          <w:tcPr>
            <w:tcW w:w="5223"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授权代表身份证明复印件</w:t>
            </w:r>
          </w:p>
        </w:tc>
      </w:tr>
    </w:tbl>
    <w:p>
      <w:pPr>
        <w:pStyle w:val="10"/>
        <w:ind w:firstLine="420" w:firstLineChars="200"/>
        <w:rPr>
          <w:rFonts w:hAnsi="宋体" w:cs="Times New Roman"/>
        </w:rPr>
      </w:pPr>
    </w:p>
    <w:p>
      <w:pPr>
        <w:pStyle w:val="10"/>
        <w:ind w:firstLine="420" w:firstLineChars="200"/>
        <w:rPr>
          <w:rFonts w:hAnsi="宋体" w:cs="Times New Roman"/>
        </w:rPr>
      </w:pPr>
      <w:r>
        <w:rPr>
          <w:rFonts w:hint="eastAsia" w:hAnsi="宋体"/>
        </w:rPr>
        <w:t>投标人名称</w:t>
      </w:r>
      <w:r>
        <w:rPr>
          <w:rFonts w:hAnsi="宋体" w:cs="Times New Roman"/>
        </w:rPr>
        <w:t>(</w:t>
      </w:r>
      <w:r>
        <w:rPr>
          <w:rFonts w:hint="eastAsia" w:hAnsi="宋体"/>
        </w:rPr>
        <w:t>公章</w:t>
      </w:r>
      <w:r>
        <w:rPr>
          <w:rFonts w:hAnsi="宋体" w:cs="Times New Roman"/>
        </w:rPr>
        <w:t>)</w:t>
      </w:r>
      <w:r>
        <w:rPr>
          <w:rFonts w:hint="eastAsia" w:hAnsi="宋体"/>
        </w:rPr>
        <w:t>：</w:t>
      </w:r>
      <w:r>
        <w:rPr>
          <w:rFonts w:hAnsi="宋体" w:cs="Times New Roman"/>
        </w:rPr>
        <w:t>____________________</w:t>
      </w:r>
    </w:p>
    <w:p>
      <w:pPr>
        <w:pStyle w:val="10"/>
        <w:ind w:firstLine="420" w:firstLineChars="200"/>
        <w:rPr>
          <w:rFonts w:hAnsi="宋体" w:cs="Times New Roman"/>
        </w:rPr>
      </w:pPr>
      <w:r>
        <w:rPr>
          <w:rFonts w:hint="eastAsia" w:hAnsi="宋体"/>
        </w:rPr>
        <w:t>法定代表人或负责人</w:t>
      </w:r>
      <w:r>
        <w:rPr>
          <w:rFonts w:hAnsi="宋体" w:cs="Times New Roman"/>
        </w:rPr>
        <w:t>(</w:t>
      </w:r>
      <w:r>
        <w:rPr>
          <w:rFonts w:hint="eastAsia" w:hAnsi="宋体"/>
        </w:rPr>
        <w:t>签字或盖章</w:t>
      </w:r>
      <w:r>
        <w:rPr>
          <w:rFonts w:hAnsi="宋体" w:cs="Times New Roman"/>
        </w:rPr>
        <w:t>)</w:t>
      </w:r>
      <w:r>
        <w:rPr>
          <w:rFonts w:hint="eastAsia" w:hAnsi="宋体"/>
        </w:rPr>
        <w:t>：</w:t>
      </w:r>
      <w:r>
        <w:rPr>
          <w:rFonts w:hAnsi="宋体" w:cs="Times New Roman"/>
        </w:rPr>
        <w:t>____________________</w:t>
      </w:r>
    </w:p>
    <w:p>
      <w:pPr>
        <w:pStyle w:val="10"/>
        <w:ind w:firstLine="420" w:firstLineChars="200"/>
        <w:rPr>
          <w:rFonts w:hAnsi="宋体" w:cs="Times New Roman"/>
        </w:rPr>
      </w:pPr>
      <w:r>
        <w:rPr>
          <w:rFonts w:hint="eastAsia" w:hAnsi="宋体"/>
        </w:rPr>
        <w:t>授权代表</w:t>
      </w:r>
      <w:r>
        <w:rPr>
          <w:rFonts w:hAnsi="宋体" w:cs="Times New Roman"/>
        </w:rPr>
        <w:t>(</w:t>
      </w:r>
      <w:r>
        <w:rPr>
          <w:rFonts w:hint="eastAsia" w:hAnsi="宋体"/>
        </w:rPr>
        <w:t>签字或盖章</w:t>
      </w:r>
      <w:r>
        <w:rPr>
          <w:rFonts w:hAnsi="宋体" w:cs="Times New Roman"/>
        </w:rPr>
        <w:t>)</w:t>
      </w:r>
      <w:r>
        <w:rPr>
          <w:rFonts w:hint="eastAsia" w:hAnsi="宋体"/>
        </w:rPr>
        <w:t>：</w:t>
      </w:r>
      <w:r>
        <w:rPr>
          <w:rFonts w:hAnsi="宋体" w:cs="Times New Roman"/>
        </w:rPr>
        <w:t>____________________</w:t>
      </w:r>
    </w:p>
    <w:p>
      <w:pPr>
        <w:pStyle w:val="10"/>
        <w:ind w:firstLine="420" w:firstLineChars="200"/>
        <w:jc w:val="right"/>
        <w:rPr>
          <w:rFonts w:hAnsi="宋体" w:cs="Times New Roman"/>
        </w:rPr>
      </w:pPr>
      <w:r>
        <w:rPr>
          <w:rFonts w:hAnsi="宋体" w:cs="Times New Roman"/>
        </w:rPr>
        <w:t>______</w:t>
      </w:r>
      <w:r>
        <w:rPr>
          <w:rFonts w:hint="eastAsia" w:hAnsi="宋体"/>
        </w:rPr>
        <w:t>年</w:t>
      </w:r>
      <w:r>
        <w:rPr>
          <w:rFonts w:hAnsi="宋体" w:cs="Times New Roman"/>
        </w:rPr>
        <w:t>____</w:t>
      </w:r>
      <w:r>
        <w:rPr>
          <w:rFonts w:hint="eastAsia" w:hAnsi="宋体"/>
        </w:rPr>
        <w:t>月</w:t>
      </w:r>
      <w:r>
        <w:rPr>
          <w:rFonts w:hAnsi="宋体" w:cs="Times New Roman"/>
        </w:rPr>
        <w:t>____</w:t>
      </w:r>
      <w:r>
        <w:rPr>
          <w:rFonts w:hint="eastAsia" w:hAnsi="宋体"/>
        </w:rPr>
        <w:t>日</w:t>
      </w:r>
    </w:p>
    <w:p>
      <w:pPr>
        <w:pStyle w:val="10"/>
        <w:ind w:firstLine="420" w:firstLineChars="200"/>
        <w:rPr>
          <w:rFonts w:hAnsi="宋体" w:cs="Times New Roman"/>
        </w:rPr>
      </w:pPr>
      <w:r>
        <w:rPr>
          <w:rFonts w:hint="eastAsia" w:hAnsi="宋体"/>
        </w:rPr>
        <w:t>说明：授权用投标专用章的</w:t>
      </w:r>
      <w:r>
        <w:rPr>
          <w:rFonts w:hint="eastAsia" w:hAnsi="宋体" w:cs="MingLiU_HKSCS"/>
        </w:rPr>
        <w:t>，</w:t>
      </w:r>
      <w:r>
        <w:rPr>
          <w:rFonts w:hint="eastAsia" w:hAnsi="宋体"/>
        </w:rPr>
        <w:t>与公章具有相同法律效力。</w:t>
      </w:r>
    </w:p>
    <w:p>
      <w:pPr>
        <w:pStyle w:val="10"/>
        <w:ind w:firstLine="420" w:firstLineChars="200"/>
        <w:rPr>
          <w:rFonts w:hAnsi="宋体"/>
        </w:rPr>
      </w:pPr>
      <w:r>
        <w:rPr>
          <w:rFonts w:hint="eastAsia" w:hAnsi="宋体"/>
        </w:rPr>
        <w:t>　</w:t>
      </w:r>
    </w:p>
    <w:p>
      <w:pPr>
        <w:pStyle w:val="10"/>
        <w:ind w:firstLine="420" w:firstLineChars="200"/>
        <w:rPr>
          <w:rFonts w:cs="Times New Roman"/>
        </w:rPr>
      </w:pPr>
      <w:r>
        <w:rPr>
          <w:rFonts w:hint="eastAsia"/>
        </w:rPr>
        <w:t>附件</w:t>
      </w:r>
      <w:r>
        <w:rPr>
          <w:rFonts w:cs="Times New Roman"/>
        </w:rPr>
        <w:t>1</w:t>
      </w:r>
      <w:r>
        <w:rPr>
          <w:rFonts w:hint="eastAsia"/>
        </w:rPr>
        <w:t>－</w:t>
      </w:r>
      <w:r>
        <w:rPr>
          <w:rFonts w:cs="Times New Roman"/>
        </w:rPr>
        <w:t>3</w:t>
      </w:r>
    </w:p>
    <w:p>
      <w:pPr>
        <w:pStyle w:val="6"/>
        <w:spacing w:before="0" w:after="0" w:line="319" w:lineRule="auto"/>
        <w:jc w:val="center"/>
        <w:rPr>
          <w:rFonts w:ascii="宋体" w:hAnsi="宋体" w:cs="Calibri"/>
          <w:bCs w:val="0"/>
          <w:sz w:val="28"/>
          <w:szCs w:val="22"/>
        </w:rPr>
      </w:pPr>
      <w:r>
        <w:rPr>
          <w:rFonts w:hint="eastAsia" w:ascii="宋体" w:hAnsi="宋体" w:cs="Calibri"/>
          <w:bCs w:val="0"/>
          <w:sz w:val="28"/>
          <w:szCs w:val="22"/>
        </w:rPr>
        <w:t>授权委托书</w:t>
      </w:r>
      <w:r>
        <w:rPr>
          <w:rFonts w:ascii="宋体" w:hAnsi="宋体" w:cs="Calibri"/>
          <w:bCs w:val="0"/>
          <w:sz w:val="28"/>
          <w:szCs w:val="22"/>
        </w:rPr>
        <w:t>(</w:t>
      </w:r>
      <w:r>
        <w:rPr>
          <w:rFonts w:hint="eastAsia" w:ascii="宋体" w:hAnsi="宋体" w:cs="Calibri"/>
          <w:bCs w:val="0"/>
          <w:sz w:val="28"/>
          <w:szCs w:val="22"/>
        </w:rPr>
        <w:t>格式二</w:t>
      </w:r>
      <w:r>
        <w:rPr>
          <w:rFonts w:ascii="宋体" w:hAnsi="宋体" w:cs="Calibri"/>
          <w:bCs w:val="0"/>
          <w:sz w:val="28"/>
          <w:szCs w:val="22"/>
        </w:rPr>
        <w:t>)(</w:t>
      </w:r>
      <w:r>
        <w:rPr>
          <w:rFonts w:hint="eastAsia" w:ascii="宋体" w:hAnsi="宋体" w:cs="Calibri"/>
          <w:bCs w:val="0"/>
          <w:sz w:val="28"/>
          <w:szCs w:val="22"/>
        </w:rPr>
        <w:t>适用于自然人投标</w:t>
      </w:r>
      <w:r>
        <w:rPr>
          <w:rFonts w:ascii="宋体" w:hAnsi="宋体" w:cs="Calibri"/>
          <w:bCs w:val="0"/>
          <w:sz w:val="28"/>
          <w:szCs w:val="22"/>
        </w:rPr>
        <w:t>)</w:t>
      </w:r>
    </w:p>
    <w:p>
      <w:pPr>
        <w:pStyle w:val="10"/>
        <w:rPr>
          <w:rFonts w:hAnsi="宋体" w:cs="Times New Roman"/>
        </w:rPr>
      </w:pPr>
      <w:r>
        <w:rPr>
          <w:rFonts w:hint="eastAsia" w:hAnsi="宋体"/>
        </w:rPr>
        <w:t>致：</w:t>
      </w:r>
      <w:r>
        <w:rPr>
          <w:rFonts w:hAnsi="宋体" w:cs="Times New Roman"/>
        </w:rPr>
        <w:t>____________(</w:t>
      </w:r>
      <w:r>
        <w:rPr>
          <w:rFonts w:hint="eastAsia" w:hAnsi="宋体"/>
        </w:rPr>
        <w:t>采购人或采购代理机构</w:t>
      </w:r>
      <w:r>
        <w:rPr>
          <w:rFonts w:hAnsi="宋体" w:cs="Times New Roman"/>
        </w:rPr>
        <w:t>)</w:t>
      </w:r>
    </w:p>
    <w:p>
      <w:pPr>
        <w:pStyle w:val="10"/>
        <w:ind w:firstLine="420" w:firstLineChars="200"/>
        <w:rPr>
          <w:rFonts w:hAnsi="宋体" w:cs="Times New Roman"/>
        </w:rPr>
      </w:pPr>
      <w:r>
        <w:rPr>
          <w:rFonts w:hint="eastAsia" w:hAnsi="宋体"/>
        </w:rPr>
        <w:t>我</w:t>
      </w:r>
      <w:r>
        <w:rPr>
          <w:rFonts w:hAnsi="宋体" w:cs="Times New Roman"/>
        </w:rPr>
        <w:t>________(</w:t>
      </w:r>
      <w:r>
        <w:rPr>
          <w:rFonts w:hint="eastAsia" w:hAnsi="宋体"/>
        </w:rPr>
        <w:t>姓名</w:t>
      </w:r>
      <w:r>
        <w:rPr>
          <w:rFonts w:hAnsi="宋体" w:cs="Times New Roman"/>
        </w:rPr>
        <w:t>)</w:t>
      </w:r>
      <w:r>
        <w:rPr>
          <w:rFonts w:hint="eastAsia" w:hAnsi="宋体"/>
        </w:rPr>
        <w:t>系自然人</w:t>
      </w:r>
      <w:r>
        <w:rPr>
          <w:rFonts w:hint="eastAsia" w:hAnsi="宋体" w:cs="MingLiU_HKSCS"/>
        </w:rPr>
        <w:t>，</w:t>
      </w:r>
      <w:r>
        <w:rPr>
          <w:rFonts w:hint="eastAsia" w:hAnsi="宋体"/>
        </w:rPr>
        <w:t>现授权委托</w:t>
      </w:r>
      <w:r>
        <w:rPr>
          <w:rFonts w:hAnsi="宋体" w:cs="Times New Roman"/>
        </w:rPr>
        <w:t>____________(</w:t>
      </w:r>
      <w:r>
        <w:rPr>
          <w:rFonts w:hint="eastAsia" w:hAnsi="宋体"/>
        </w:rPr>
        <w:t>姓名</w:t>
      </w:r>
      <w:r>
        <w:rPr>
          <w:rFonts w:hAnsi="宋体" w:cs="Times New Roman"/>
        </w:rPr>
        <w:t>)</w:t>
      </w:r>
      <w:r>
        <w:rPr>
          <w:rFonts w:hint="eastAsia" w:hAnsi="宋体"/>
        </w:rPr>
        <w:t>以本人名义参加</w:t>
      </w:r>
      <w:r>
        <w:rPr>
          <w:rFonts w:hAnsi="宋体" w:cs="Times New Roman"/>
        </w:rPr>
        <w:t>____________(</w:t>
      </w:r>
      <w:r>
        <w:rPr>
          <w:rFonts w:hint="eastAsia" w:hAnsi="宋体"/>
        </w:rPr>
        <w:t>项目名称</w:t>
      </w:r>
      <w:r>
        <w:rPr>
          <w:rFonts w:hAnsi="宋体" w:cs="Times New Roman"/>
        </w:rPr>
        <w:t>)</w:t>
      </w:r>
      <w:r>
        <w:rPr>
          <w:rFonts w:hint="eastAsia" w:hAnsi="宋体"/>
        </w:rPr>
        <w:t>的投标活动</w:t>
      </w:r>
      <w:r>
        <w:rPr>
          <w:rFonts w:hint="eastAsia" w:hAnsi="宋体" w:cs="MingLiU_HKSCS"/>
        </w:rPr>
        <w:t>，</w:t>
      </w:r>
      <w:r>
        <w:rPr>
          <w:rFonts w:hint="eastAsia" w:hAnsi="宋体"/>
        </w:rPr>
        <w:t>并代表本人全权办理针对上述项目的投标、签约等具体事务和签署相关文件。</w:t>
      </w:r>
    </w:p>
    <w:p>
      <w:pPr>
        <w:pStyle w:val="10"/>
        <w:ind w:firstLine="420" w:firstLineChars="200"/>
        <w:rPr>
          <w:rFonts w:hAnsi="宋体" w:cs="Times New Roman"/>
        </w:rPr>
      </w:pPr>
      <w:r>
        <w:rPr>
          <w:rFonts w:hint="eastAsia" w:hAnsi="宋体"/>
        </w:rPr>
        <w:t>本人对被授权人的签字事项负全部责任。</w:t>
      </w:r>
    </w:p>
    <w:p>
      <w:pPr>
        <w:pStyle w:val="10"/>
        <w:ind w:firstLine="420" w:firstLineChars="200"/>
        <w:rPr>
          <w:rFonts w:hAnsi="宋体" w:cs="Times New Roman"/>
        </w:rPr>
      </w:pPr>
      <w:r>
        <w:rPr>
          <w:rFonts w:hint="eastAsia" w:hAnsi="宋体"/>
        </w:rPr>
        <w:t>授权委托代理期限：从　　　年　　月　　日起至　　　年　　月　　日止。</w:t>
      </w:r>
    </w:p>
    <w:p>
      <w:pPr>
        <w:pStyle w:val="10"/>
        <w:ind w:firstLine="420" w:firstLineChars="200"/>
        <w:rPr>
          <w:rFonts w:hAnsi="宋体" w:cs="Times New Roman"/>
        </w:rPr>
      </w:pPr>
      <w:r>
        <w:rPr>
          <w:rFonts w:hint="eastAsia" w:hAnsi="宋体"/>
        </w:rPr>
        <w:t>代理人无转委托权</w:t>
      </w:r>
      <w:r>
        <w:rPr>
          <w:rFonts w:hint="eastAsia" w:hAnsi="宋体" w:cs="MingLiU_HKSCS"/>
        </w:rPr>
        <w:t>，</w:t>
      </w:r>
      <w:r>
        <w:rPr>
          <w:rFonts w:hint="eastAsia" w:hAnsi="宋体"/>
        </w:rPr>
        <w:t>特此委托。</w:t>
      </w:r>
    </w:p>
    <w:p>
      <w:pPr>
        <w:pStyle w:val="10"/>
        <w:ind w:firstLine="420" w:firstLineChars="200"/>
        <w:rPr>
          <w:rFonts w:hAnsi="宋体" w:cs="Times New Roman"/>
        </w:rPr>
      </w:pPr>
      <w:r>
        <w:rPr>
          <w:rFonts w:hint="eastAsia" w:hAnsi="宋体"/>
        </w:rPr>
        <w:t>我已在下面签字</w:t>
      </w:r>
      <w:r>
        <w:rPr>
          <w:rFonts w:hint="eastAsia" w:hAnsi="宋体" w:cs="MingLiU_HKSCS"/>
        </w:rPr>
        <w:t>，</w:t>
      </w:r>
      <w:r>
        <w:rPr>
          <w:rFonts w:hint="eastAsia" w:hAnsi="宋体"/>
        </w:rPr>
        <w:t>以资证明。</w:t>
      </w:r>
    </w:p>
    <w:p>
      <w:pPr>
        <w:pStyle w:val="10"/>
        <w:ind w:firstLine="420" w:firstLineChars="200"/>
        <w:rPr>
          <w:rFonts w:hAnsi="宋体" w:cs="Times New Roman"/>
        </w:rPr>
      </w:pPr>
    </w:p>
    <w:p>
      <w:pPr>
        <w:pStyle w:val="10"/>
        <w:ind w:firstLine="420" w:firstLineChars="200"/>
        <w:rPr>
          <w:rFonts w:hAnsi="宋体" w:cs="Times New Roman"/>
        </w:rPr>
      </w:pPr>
      <w:r>
        <w:rPr>
          <w:rFonts w:hint="eastAsia" w:hAnsi="宋体"/>
        </w:rPr>
        <w:t xml:space="preserve">自然人签字并在签名处加盖食指指印：　　　　                  </w:t>
      </w:r>
      <w:r>
        <w:rPr>
          <w:rFonts w:hAnsi="宋体" w:cs="Times New Roman"/>
        </w:rPr>
        <w:t>______</w:t>
      </w:r>
      <w:r>
        <w:rPr>
          <w:rFonts w:hint="eastAsia" w:hAnsi="宋体"/>
        </w:rPr>
        <w:t>年</w:t>
      </w:r>
      <w:r>
        <w:rPr>
          <w:rFonts w:hAnsi="宋体" w:cs="Times New Roman"/>
        </w:rPr>
        <w:t>____</w:t>
      </w:r>
      <w:r>
        <w:rPr>
          <w:rFonts w:hint="eastAsia" w:hAnsi="宋体"/>
        </w:rPr>
        <w:t>月</w:t>
      </w:r>
      <w:r>
        <w:rPr>
          <w:rFonts w:hAnsi="宋体" w:cs="Times New Roman"/>
        </w:rPr>
        <w:t>____</w:t>
      </w:r>
      <w:r>
        <w:rPr>
          <w:rFonts w:hint="eastAsia" w:hAnsi="宋体"/>
        </w:rPr>
        <w:t>日</w:t>
      </w:r>
    </w:p>
    <w:p>
      <w:pPr>
        <w:pStyle w:val="10"/>
        <w:ind w:firstLine="551" w:firstLineChars="196"/>
        <w:rPr>
          <w:rFonts w:ascii="Times New Roman" w:hAnsi="Times New Roman" w:eastAsia="MingLiU_HKSCS" w:cs="Times New Roman"/>
          <w:b/>
        </w:rPr>
      </w:pPr>
      <w:r>
        <w:rPr>
          <w:rFonts w:hint="eastAsia" w:hAnsi="宋体" w:cs="Calibri"/>
          <w:b/>
          <w:sz w:val="28"/>
          <w:szCs w:val="22"/>
        </w:rPr>
        <w:t>（二）开标一览表</w:t>
      </w:r>
    </w:p>
    <w:p>
      <w:pPr>
        <w:pStyle w:val="6"/>
        <w:spacing w:before="0" w:after="0" w:line="319" w:lineRule="auto"/>
        <w:jc w:val="center"/>
        <w:rPr>
          <w:rFonts w:ascii="MingLiU_HKSCS" w:hAnsi="MingLiU_HKSCS" w:eastAsia="MingLiU_HKSCS" w:cs="Times New Roman"/>
        </w:rPr>
      </w:pPr>
      <w:r>
        <w:rPr>
          <w:rFonts w:hint="eastAsia" w:ascii="宋体" w:hAnsi="宋体" w:cs="Calibri"/>
          <w:bCs w:val="0"/>
          <w:sz w:val="28"/>
          <w:szCs w:val="22"/>
        </w:rPr>
        <w:t>开标一览表</w:t>
      </w:r>
    </w:p>
    <w:p>
      <w:pPr>
        <w:pStyle w:val="10"/>
        <w:jc w:val="center"/>
        <w:rPr>
          <w:rFonts w:ascii="Times New Roman" w:hAnsi="Times New Roman" w:cs="Times New Roman"/>
        </w:rPr>
      </w:pPr>
      <w:r>
        <w:rPr>
          <w:rFonts w:ascii="Times New Roman" w:hAnsi="Times New Roman" w:cs="Times New Roman"/>
        </w:rPr>
        <w:t>(</w:t>
      </w:r>
      <w:r>
        <w:rPr>
          <w:rFonts w:hint="eastAsia" w:ascii="Times New Roman" w:hAnsi="Times New Roman"/>
        </w:rPr>
        <w:t>货物类项目适用</w:t>
      </w:r>
      <w:r>
        <w:rPr>
          <w:rFonts w:ascii="Times New Roman" w:hAnsi="Times New Roman" w:cs="Times New Roman"/>
        </w:rPr>
        <w:t>)</w:t>
      </w:r>
    </w:p>
    <w:tbl>
      <w:tblPr>
        <w:tblStyle w:val="22"/>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3"/>
        <w:gridCol w:w="2496"/>
        <w:gridCol w:w="1236"/>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pStyle w:val="10"/>
              <w:jc w:val="center"/>
              <w:rPr>
                <w:rFonts w:ascii="Times New Roman" w:hAnsi="Times New Roman" w:cs="Times New Roman"/>
              </w:rPr>
            </w:pPr>
            <w:r>
              <w:rPr>
                <w:rFonts w:hint="eastAsia" w:ascii="Times New Roman" w:hAnsi="Times New Roman"/>
              </w:rPr>
              <w:t>序号</w:t>
            </w:r>
          </w:p>
        </w:tc>
        <w:tc>
          <w:tcPr>
            <w:tcW w:w="2563" w:type="dxa"/>
            <w:vAlign w:val="center"/>
          </w:tcPr>
          <w:p>
            <w:pPr>
              <w:pStyle w:val="10"/>
              <w:jc w:val="center"/>
              <w:rPr>
                <w:rFonts w:ascii="Times New Roman" w:hAnsi="Times New Roman" w:cs="Times New Roman"/>
              </w:rPr>
            </w:pPr>
            <w:r>
              <w:rPr>
                <w:rFonts w:hint="eastAsia" w:ascii="Times New Roman" w:hAnsi="Times New Roman"/>
              </w:rPr>
              <w:t>项目名称</w:t>
            </w:r>
          </w:p>
        </w:tc>
        <w:tc>
          <w:tcPr>
            <w:tcW w:w="2496" w:type="dxa"/>
            <w:vAlign w:val="center"/>
          </w:tcPr>
          <w:p>
            <w:pPr>
              <w:pStyle w:val="10"/>
              <w:jc w:val="center"/>
              <w:rPr>
                <w:rFonts w:ascii="Times New Roman" w:hAnsi="Times New Roman" w:cs="Times New Roman"/>
              </w:rPr>
            </w:pPr>
          </w:p>
        </w:tc>
        <w:tc>
          <w:tcPr>
            <w:tcW w:w="1236" w:type="dxa"/>
            <w:vAlign w:val="center"/>
          </w:tcPr>
          <w:p>
            <w:pPr>
              <w:pStyle w:val="10"/>
              <w:jc w:val="center"/>
              <w:rPr>
                <w:rFonts w:ascii="Times New Roman" w:hAnsi="Times New Roman" w:cs="Times New Roman"/>
              </w:rPr>
            </w:pPr>
            <w:r>
              <w:rPr>
                <w:rFonts w:hint="eastAsia" w:ascii="Times New Roman" w:hAnsi="Times New Roman"/>
              </w:rPr>
              <w:t>项目编号</w:t>
            </w:r>
          </w:p>
        </w:tc>
        <w:tc>
          <w:tcPr>
            <w:tcW w:w="1362" w:type="dxa"/>
            <w:vAlign w:val="center"/>
          </w:tcPr>
          <w:p>
            <w:pPr>
              <w:pStyle w:val="10"/>
              <w:jc w:val="center"/>
              <w:rPr>
                <w:rFonts w:ascii="MingLiU_HKSCS" w:hAnsi="MingLiU_HKSCS"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pStyle w:val="10"/>
              <w:jc w:val="center"/>
              <w:rPr>
                <w:rFonts w:ascii="Times New Roman" w:hAnsi="Times New Roman" w:cs="Times New Roman"/>
              </w:rPr>
            </w:pPr>
            <w:r>
              <w:rPr>
                <w:rFonts w:ascii="Times New Roman" w:hAnsi="Times New Roman" w:cs="Times New Roman"/>
              </w:rPr>
              <w:t>1</w:t>
            </w:r>
          </w:p>
        </w:tc>
        <w:tc>
          <w:tcPr>
            <w:tcW w:w="2563" w:type="dxa"/>
            <w:vAlign w:val="center"/>
          </w:tcPr>
          <w:p>
            <w:pPr>
              <w:pStyle w:val="10"/>
              <w:jc w:val="center"/>
              <w:rPr>
                <w:rFonts w:ascii="Times New Roman" w:hAnsi="Times New Roman" w:cs="Times New Roman"/>
              </w:rPr>
            </w:pPr>
            <w:r>
              <w:rPr>
                <w:rFonts w:hint="eastAsia" w:ascii="Times New Roman" w:hAnsi="Times New Roman"/>
              </w:rPr>
              <w:t>包号</w:t>
            </w:r>
          </w:p>
        </w:tc>
        <w:tc>
          <w:tcPr>
            <w:tcW w:w="5094" w:type="dxa"/>
            <w:gridSpan w:val="3"/>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959" w:type="dxa"/>
            <w:vAlign w:val="center"/>
          </w:tcPr>
          <w:p>
            <w:pPr>
              <w:pStyle w:val="10"/>
              <w:jc w:val="center"/>
              <w:rPr>
                <w:rFonts w:ascii="Times New Roman" w:hAnsi="Times New Roman" w:cs="Times New Roman"/>
              </w:rPr>
            </w:pPr>
            <w:r>
              <w:rPr>
                <w:rFonts w:ascii="Times New Roman" w:hAnsi="Times New Roman" w:cs="Times New Roman"/>
              </w:rPr>
              <w:t>2</w:t>
            </w:r>
          </w:p>
        </w:tc>
        <w:tc>
          <w:tcPr>
            <w:tcW w:w="2563" w:type="dxa"/>
            <w:vAlign w:val="center"/>
          </w:tcPr>
          <w:p>
            <w:pPr>
              <w:pStyle w:val="10"/>
              <w:jc w:val="center"/>
              <w:rPr>
                <w:rFonts w:ascii="Times New Roman" w:hAnsi="Times New Roman" w:cs="Times New Roman"/>
              </w:rPr>
            </w:pPr>
            <w:r>
              <w:rPr>
                <w:rFonts w:hint="eastAsia" w:ascii="Times New Roman" w:hAnsi="Times New Roman"/>
              </w:rPr>
              <w:t>总报价人民币</w:t>
            </w:r>
          </w:p>
        </w:tc>
        <w:tc>
          <w:tcPr>
            <w:tcW w:w="5094" w:type="dxa"/>
            <w:gridSpan w:val="3"/>
            <w:vAlign w:val="center"/>
          </w:tcPr>
          <w:p>
            <w:pPr>
              <w:pStyle w:val="10"/>
              <w:jc w:val="left"/>
              <w:rPr>
                <w:rFonts w:ascii="Times New Roman" w:hAnsi="Times New Roman" w:eastAsia="MingLiU_HKSCS" w:cs="Times New Roman"/>
              </w:rPr>
            </w:pPr>
            <w:r>
              <w:rPr>
                <w:rFonts w:hint="eastAsia" w:ascii="Times New Roman" w:hAnsi="Times New Roman"/>
              </w:rPr>
              <w:t>大写：人民币</w:t>
            </w:r>
            <w:r>
              <w:rPr>
                <w:rFonts w:ascii="Times New Roman" w:hAnsi="Times New Roman" w:cs="Times New Roman"/>
              </w:rPr>
              <w:t>______</w:t>
            </w:r>
            <w:r>
              <w:rPr>
                <w:rFonts w:hint="eastAsia" w:ascii="Times New Roman" w:hAnsi="Times New Roman"/>
              </w:rPr>
              <w:t>元</w:t>
            </w:r>
          </w:p>
          <w:p>
            <w:pPr>
              <w:pStyle w:val="10"/>
              <w:jc w:val="left"/>
              <w:rPr>
                <w:rFonts w:ascii="Times New Roman" w:hAnsi="Times New Roman" w:eastAsia="MingLiU_HKSCS" w:cs="Times New Roman"/>
              </w:rPr>
            </w:pPr>
            <w:r>
              <w:rPr>
                <w:rFonts w:hint="eastAsia" w:ascii="Times New Roman" w:hAnsi="Times New Roman"/>
              </w:rPr>
              <w:t>小写：￥</w:t>
            </w:r>
            <w:r>
              <w:rPr>
                <w:rFonts w:ascii="Times New Roman" w:hAnsi="Times New Roman" w:cs="Times New Roma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pStyle w:val="10"/>
              <w:jc w:val="center"/>
              <w:rPr>
                <w:rFonts w:ascii="Times New Roman" w:hAnsi="Times New Roman" w:cs="Times New Roman"/>
              </w:rPr>
            </w:pPr>
            <w:r>
              <w:rPr>
                <w:rFonts w:ascii="Times New Roman" w:hAnsi="Times New Roman" w:cs="Times New Roman"/>
              </w:rPr>
              <w:t>3</w:t>
            </w:r>
          </w:p>
        </w:tc>
        <w:tc>
          <w:tcPr>
            <w:tcW w:w="2563" w:type="dxa"/>
            <w:vAlign w:val="center"/>
          </w:tcPr>
          <w:p>
            <w:pPr>
              <w:pStyle w:val="10"/>
              <w:jc w:val="center"/>
              <w:rPr>
                <w:rFonts w:ascii="Times New Roman" w:hAnsi="Times New Roman" w:eastAsia="MingLiU_HKSCS" w:cs="Times New Roman"/>
              </w:rPr>
            </w:pPr>
            <w:r>
              <w:rPr>
                <w:rFonts w:hint="eastAsia" w:ascii="Times New Roman" w:hAnsi="Times New Roman"/>
              </w:rPr>
              <w:t>供货期限</w:t>
            </w:r>
          </w:p>
        </w:tc>
        <w:tc>
          <w:tcPr>
            <w:tcW w:w="5094" w:type="dxa"/>
            <w:gridSpan w:val="3"/>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pStyle w:val="10"/>
              <w:jc w:val="center"/>
              <w:rPr>
                <w:rFonts w:ascii="Times New Roman" w:hAnsi="Times New Roman" w:cs="Times New Roman"/>
              </w:rPr>
            </w:pPr>
            <w:r>
              <w:rPr>
                <w:rFonts w:ascii="Times New Roman" w:hAnsi="Times New Roman" w:cs="Times New Roman"/>
              </w:rPr>
              <w:t>4</w:t>
            </w:r>
          </w:p>
        </w:tc>
        <w:tc>
          <w:tcPr>
            <w:tcW w:w="2563" w:type="dxa"/>
            <w:vAlign w:val="center"/>
          </w:tcPr>
          <w:p>
            <w:pPr>
              <w:pStyle w:val="10"/>
              <w:jc w:val="center"/>
              <w:rPr>
                <w:rFonts w:ascii="Times New Roman" w:hAnsi="Times New Roman" w:eastAsia="MingLiU_HKSCS" w:cs="Times New Roman"/>
              </w:rPr>
            </w:pPr>
            <w:r>
              <w:rPr>
                <w:rFonts w:hint="eastAsia" w:ascii="Times New Roman" w:hAnsi="Times New Roman"/>
              </w:rPr>
              <w:t>质保期</w:t>
            </w:r>
          </w:p>
        </w:tc>
        <w:tc>
          <w:tcPr>
            <w:tcW w:w="5094" w:type="dxa"/>
            <w:gridSpan w:val="3"/>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pStyle w:val="10"/>
              <w:jc w:val="center"/>
              <w:rPr>
                <w:rFonts w:ascii="Times New Roman" w:hAnsi="Times New Roman" w:cs="Times New Roman"/>
              </w:rPr>
            </w:pPr>
            <w:r>
              <w:rPr>
                <w:rFonts w:ascii="Times New Roman" w:hAnsi="Times New Roman" w:cs="Times New Roman"/>
              </w:rPr>
              <w:t>5</w:t>
            </w:r>
          </w:p>
        </w:tc>
        <w:tc>
          <w:tcPr>
            <w:tcW w:w="2563" w:type="dxa"/>
            <w:vAlign w:val="center"/>
          </w:tcPr>
          <w:p>
            <w:pPr>
              <w:pStyle w:val="10"/>
              <w:jc w:val="center"/>
              <w:rPr>
                <w:rFonts w:ascii="Times New Roman" w:hAnsi="Times New Roman" w:eastAsia="MingLiU_HKSCS" w:cs="Times New Roman"/>
              </w:rPr>
            </w:pPr>
            <w:r>
              <w:rPr>
                <w:rFonts w:hint="eastAsia" w:hAnsi="宋体"/>
              </w:rPr>
              <w:t>…</w:t>
            </w:r>
          </w:p>
        </w:tc>
        <w:tc>
          <w:tcPr>
            <w:tcW w:w="5094" w:type="dxa"/>
            <w:gridSpan w:val="3"/>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59" w:type="dxa"/>
            <w:vAlign w:val="center"/>
          </w:tcPr>
          <w:p>
            <w:pPr>
              <w:pStyle w:val="10"/>
              <w:jc w:val="center"/>
              <w:rPr>
                <w:rFonts w:ascii="Times New Roman" w:hAnsi="Times New Roman" w:cs="Times New Roman"/>
              </w:rPr>
            </w:pPr>
          </w:p>
        </w:tc>
        <w:tc>
          <w:tcPr>
            <w:tcW w:w="2563" w:type="dxa"/>
            <w:vAlign w:val="center"/>
          </w:tcPr>
          <w:p>
            <w:pPr>
              <w:pStyle w:val="10"/>
              <w:jc w:val="center"/>
              <w:rPr>
                <w:rFonts w:ascii="Times New Roman" w:hAnsi="Times New Roman" w:cs="Times New Roman"/>
              </w:rPr>
            </w:pPr>
            <w:r>
              <w:rPr>
                <w:rFonts w:hint="eastAsia" w:ascii="Times New Roman" w:hAnsi="Times New Roman"/>
              </w:rPr>
              <w:t>备注</w:t>
            </w:r>
          </w:p>
        </w:tc>
        <w:tc>
          <w:tcPr>
            <w:tcW w:w="5094" w:type="dxa"/>
            <w:gridSpan w:val="3"/>
            <w:vAlign w:val="center"/>
          </w:tcPr>
          <w:p>
            <w:pPr>
              <w:pStyle w:val="10"/>
              <w:jc w:val="center"/>
              <w:rPr>
                <w:rFonts w:ascii="Times New Roman" w:hAnsi="Times New Roman" w:eastAsia="MingLiU_HKSCS" w:cs="Times New Roman"/>
              </w:rPr>
            </w:pPr>
          </w:p>
        </w:tc>
      </w:tr>
    </w:tbl>
    <w:p>
      <w:pPr>
        <w:pStyle w:val="10"/>
        <w:ind w:firstLine="420" w:firstLineChars="200"/>
        <w:rPr>
          <w:rFonts w:ascii="Times New Roman" w:hAnsi="Times New Roman"/>
        </w:rPr>
      </w:pPr>
      <w:r>
        <w:rPr>
          <w:rFonts w:hint="eastAsia" w:ascii="Times New Roman" w:hAnsi="Times New Roman"/>
        </w:rPr>
        <w:t>说明：</w:t>
      </w:r>
    </w:p>
    <w:p>
      <w:pPr>
        <w:pStyle w:val="10"/>
        <w:ind w:firstLine="420" w:firstLineChars="200"/>
        <w:rPr>
          <w:rFonts w:ascii="Times New Roman" w:hAnsi="Times New Roman"/>
        </w:rPr>
      </w:pPr>
      <w:r>
        <w:rPr>
          <w:rFonts w:hint="eastAsia" w:ascii="Times New Roman" w:hAnsi="Times New Roman"/>
        </w:rPr>
        <w:t>1.所有价格均用人民币表示，单位为元，精确到小数点后两位数。</w:t>
      </w:r>
    </w:p>
    <w:p>
      <w:pPr>
        <w:pStyle w:val="10"/>
        <w:ind w:firstLine="420" w:firstLineChars="200"/>
        <w:rPr>
          <w:rFonts w:ascii="Times New Roman" w:hAnsi="Times New Roman" w:eastAsia="MingLiU_HKSCS" w:cs="Times New Roman"/>
        </w:rPr>
      </w:pPr>
      <w:r>
        <w:rPr>
          <w:rFonts w:hint="eastAsia"/>
        </w:rPr>
        <w:t>2.此表的总报价是所有需采购方支付的本次采购标的金额总数，即投标总价。投标总价须包含完成用户需求要求所有内容的全部费用。</w:t>
      </w:r>
    </w:p>
    <w:p>
      <w:pPr>
        <w:pStyle w:val="10"/>
        <w:ind w:firstLine="420" w:firstLineChars="200"/>
        <w:rPr>
          <w:rFonts w:ascii="Times New Roman" w:hAnsi="Times New Roman"/>
        </w:rPr>
      </w:pPr>
    </w:p>
    <w:p>
      <w:pPr>
        <w:pStyle w:val="10"/>
        <w:ind w:firstLine="420" w:firstLineChars="200"/>
        <w:rPr>
          <w:rFonts w:ascii="Times New Roman" w:hAnsi="Times New Roman" w:eastAsia="MingLiU_HKSCS" w:cs="Times New Roman"/>
        </w:rPr>
      </w:pPr>
      <w:r>
        <w:rPr>
          <w:rFonts w:hint="eastAsia" w:ascii="Times New Roman" w:hAnsi="Times New Roman"/>
        </w:rPr>
        <w:t>投标人名称</w:t>
      </w:r>
      <w:r>
        <w:rPr>
          <w:rFonts w:ascii="Times New Roman" w:hAnsi="Times New Roman" w:cs="Times New Roman"/>
        </w:rPr>
        <w:t>(</w:t>
      </w:r>
      <w:r>
        <w:rPr>
          <w:rFonts w:hint="eastAsia" w:ascii="Times New Roman" w:hAnsi="Times New Roman"/>
        </w:rPr>
        <w:t>公章</w:t>
      </w:r>
      <w:r>
        <w:rPr>
          <w:rFonts w:ascii="Times New Roman" w:hAnsi="Times New Roman" w:cs="Times New Roman"/>
        </w:rPr>
        <w:t>)</w:t>
      </w:r>
      <w:r>
        <w:rPr>
          <w:rFonts w:hint="eastAsia" w:ascii="Times New Roman" w:hAnsi="Times New Roman"/>
        </w:rPr>
        <w:t>：</w:t>
      </w:r>
      <w:r>
        <w:rPr>
          <w:rFonts w:ascii="Times New Roman" w:hAnsi="Times New Roman" w:cs="Times New Roman"/>
        </w:rPr>
        <w:t>____________________</w:t>
      </w:r>
    </w:p>
    <w:p>
      <w:pPr>
        <w:pStyle w:val="10"/>
        <w:ind w:firstLine="420" w:firstLineChars="200"/>
        <w:rPr>
          <w:rFonts w:ascii="Times New Roman" w:hAnsi="Times New Roman" w:eastAsia="MingLiU_HKSCS" w:cs="Times New Roman"/>
        </w:rPr>
      </w:pPr>
      <w:r>
        <w:rPr>
          <w:rFonts w:hint="eastAsia" w:ascii="Times New Roman" w:hAnsi="Times New Roman"/>
        </w:rPr>
        <w:t>法定代表人或其授权代表签字：</w:t>
      </w:r>
      <w:r>
        <w:rPr>
          <w:rFonts w:ascii="Times New Roman" w:hAnsi="Times New Roman" w:cs="Times New Roman"/>
        </w:rPr>
        <w:t>____________________</w:t>
      </w:r>
    </w:p>
    <w:p>
      <w:pPr>
        <w:pStyle w:val="10"/>
        <w:ind w:firstLine="420" w:firstLineChars="200"/>
        <w:rPr>
          <w:rFonts w:ascii="Times New Roman" w:hAnsi="Times New Roman" w:eastAsia="MingLiU_HKSCS" w:cs="Times New Roman"/>
        </w:rPr>
      </w:pPr>
      <w:r>
        <w:rPr>
          <w:rFonts w:hint="eastAsia" w:ascii="Times New Roman" w:hAnsi="Times New Roman"/>
        </w:rPr>
        <w:t>日期：</w:t>
      </w:r>
      <w:r>
        <w:rPr>
          <w:rFonts w:ascii="Times New Roman" w:hAnsi="Times New Roman" w:cs="Times New Roman"/>
        </w:rPr>
        <w:t>______</w:t>
      </w:r>
      <w:r>
        <w:rPr>
          <w:rFonts w:hint="eastAsia" w:ascii="Times New Roman" w:hAnsi="Times New Roman"/>
        </w:rPr>
        <w:t>年</w:t>
      </w:r>
      <w:r>
        <w:rPr>
          <w:rFonts w:ascii="Times New Roman" w:hAnsi="Times New Roman" w:cs="Times New Roman"/>
        </w:rPr>
        <w:t>____</w:t>
      </w:r>
      <w:r>
        <w:rPr>
          <w:rFonts w:hint="eastAsia" w:ascii="Times New Roman" w:hAnsi="Times New Roman"/>
        </w:rPr>
        <w:t>月</w:t>
      </w:r>
      <w:r>
        <w:rPr>
          <w:rFonts w:ascii="Times New Roman" w:hAnsi="Times New Roman" w:cs="Times New Roman"/>
        </w:rPr>
        <w:t>____</w:t>
      </w:r>
      <w:r>
        <w:rPr>
          <w:rFonts w:hint="eastAsia" w:ascii="Times New Roman" w:hAnsi="Times New Roman"/>
        </w:rPr>
        <w:t>日</w:t>
      </w:r>
    </w:p>
    <w:p>
      <w:pPr>
        <w:ind w:firstLine="420" w:firstLineChars="200"/>
      </w:pPr>
      <w:r>
        <w:rPr>
          <w:rFonts w:hint="eastAsia"/>
        </w:rPr>
        <w:t>说明：授权用投标专用章的</w:t>
      </w:r>
      <w:r>
        <w:rPr>
          <w:rFonts w:hint="eastAsia" w:eastAsia="MingLiU_HKSCS" w:cs="MingLiU_HKSCS"/>
        </w:rPr>
        <w:t>，</w:t>
      </w:r>
      <w:r>
        <w:rPr>
          <w:rFonts w:hint="eastAsia"/>
        </w:rPr>
        <w:t>与公章具有相同法律效力。</w:t>
      </w:r>
    </w:p>
    <w:p/>
    <w:p>
      <w:pPr>
        <w:pStyle w:val="10"/>
        <w:ind w:firstLine="562" w:firstLineChars="200"/>
        <w:rPr>
          <w:rFonts w:ascii="Times New Roman" w:hAnsi="Times New Roman"/>
        </w:rPr>
      </w:pPr>
      <w:r>
        <w:rPr>
          <w:rFonts w:hAnsi="宋体" w:cs="Calibri"/>
          <w:b/>
          <w:sz w:val="28"/>
          <w:szCs w:val="22"/>
        </w:rPr>
        <w:br w:type="page"/>
      </w:r>
      <w:r>
        <w:rPr>
          <w:rFonts w:hint="eastAsia" w:hAnsi="宋体" w:cs="Calibri"/>
          <w:b/>
          <w:sz w:val="28"/>
          <w:szCs w:val="22"/>
        </w:rPr>
        <w:t>（三）分项价格表</w:t>
      </w:r>
    </w:p>
    <w:p>
      <w:pPr>
        <w:pStyle w:val="6"/>
        <w:spacing w:before="0" w:after="0" w:line="319" w:lineRule="auto"/>
        <w:jc w:val="center"/>
        <w:rPr>
          <w:rFonts w:ascii="MingLiU_HKSCS" w:hAnsi="MingLiU_HKSCS" w:eastAsia="MingLiU_HKSCS" w:cs="Times New Roman"/>
        </w:rPr>
      </w:pPr>
      <w:r>
        <w:rPr>
          <w:rFonts w:hint="eastAsia" w:ascii="宋体" w:hAnsi="宋体" w:cs="Calibri"/>
          <w:bCs w:val="0"/>
          <w:sz w:val="28"/>
          <w:szCs w:val="22"/>
        </w:rPr>
        <w:t>分项价格表</w:t>
      </w:r>
    </w:p>
    <w:p>
      <w:pPr>
        <w:pStyle w:val="10"/>
        <w:jc w:val="center"/>
        <w:rPr>
          <w:rFonts w:ascii="Times New Roman" w:hAnsi="Times New Roman" w:cs="Times New Roman"/>
        </w:rPr>
      </w:pPr>
      <w:r>
        <w:rPr>
          <w:rFonts w:ascii="Times New Roman" w:hAnsi="Times New Roman" w:cs="Times New Roman"/>
        </w:rPr>
        <w:t>(</w:t>
      </w:r>
      <w:r>
        <w:rPr>
          <w:rFonts w:hint="eastAsia" w:ascii="Times New Roman" w:hAnsi="Times New Roman"/>
        </w:rPr>
        <w:t>货物类项目适用</w:t>
      </w:r>
      <w:r>
        <w:rPr>
          <w:rFonts w:ascii="Times New Roman" w:hAnsi="Times New Roman" w:cs="Times New Roman"/>
        </w:rPr>
        <w:t>)</w:t>
      </w:r>
    </w:p>
    <w:p>
      <w:pPr>
        <w:pStyle w:val="10"/>
        <w:ind w:firstLine="420" w:firstLineChars="200"/>
        <w:rPr>
          <w:rFonts w:ascii="Times New Roman" w:hAnsi="Times New Roman" w:eastAsia="MingLiU_HKSCS" w:cs="Times New Roman"/>
        </w:rPr>
      </w:pPr>
      <w:r>
        <w:rPr>
          <w:rFonts w:hint="eastAsia" w:ascii="Times New Roman" w:hAnsi="Times New Roman"/>
        </w:rPr>
        <w:t>　项目名称：</w:t>
      </w:r>
      <w:r>
        <w:rPr>
          <w:rFonts w:ascii="Times New Roman" w:hAnsi="Times New Roman" w:cs="Times New Roman"/>
        </w:rPr>
        <w:t>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hint="eastAsia" w:ascii="Times New Roman" w:hAnsi="Times New Roman"/>
        </w:rPr>
        <w:t>项目编号：　</w:t>
      </w:r>
    </w:p>
    <w:p>
      <w:pPr>
        <w:pStyle w:val="10"/>
        <w:ind w:firstLine="420" w:firstLineChars="200"/>
        <w:rPr>
          <w:rFonts w:ascii="Times New Roman" w:hAnsi="Times New Roman" w:cs="Times New Roman"/>
        </w:rPr>
      </w:pPr>
      <w:r>
        <w:rPr>
          <w:rFonts w:hint="eastAsia" w:ascii="Times New Roman" w:hAnsi="Times New Roman"/>
        </w:rPr>
        <w:t>　包号：</w:t>
      </w:r>
      <w:r>
        <w:rPr>
          <w:rFonts w:ascii="Times New Roman" w:hAnsi="Times New Roman" w:cs="Times New Roman"/>
        </w:rPr>
        <w:t>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hint="eastAsia" w:ascii="Times New Roman" w:hAnsi="Times New Roman"/>
        </w:rPr>
        <w:t>金额单位：元</w:t>
      </w:r>
    </w:p>
    <w:tbl>
      <w:tblPr>
        <w:tblStyle w:val="22"/>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2"/>
        <w:gridCol w:w="861"/>
        <w:gridCol w:w="862"/>
        <w:gridCol w:w="862"/>
        <w:gridCol w:w="861"/>
        <w:gridCol w:w="862"/>
        <w:gridCol w:w="740"/>
        <w:gridCol w:w="708"/>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vAlign w:val="center"/>
          </w:tcPr>
          <w:p>
            <w:pPr>
              <w:pStyle w:val="10"/>
              <w:jc w:val="center"/>
              <w:rPr>
                <w:rFonts w:ascii="Times New Roman" w:hAnsi="Times New Roman" w:cs="Times New Roman"/>
              </w:rPr>
            </w:pPr>
            <w:r>
              <w:rPr>
                <w:rFonts w:hint="eastAsia" w:ascii="Times New Roman" w:hAnsi="Times New Roman"/>
              </w:rPr>
              <w:t>序号</w:t>
            </w:r>
          </w:p>
        </w:tc>
        <w:tc>
          <w:tcPr>
            <w:tcW w:w="862" w:type="dxa"/>
            <w:vAlign w:val="center"/>
          </w:tcPr>
          <w:p>
            <w:pPr>
              <w:pStyle w:val="10"/>
              <w:jc w:val="center"/>
              <w:rPr>
                <w:rFonts w:ascii="Times New Roman" w:hAnsi="Times New Roman" w:cs="Times New Roman"/>
              </w:rPr>
            </w:pPr>
            <w:r>
              <w:rPr>
                <w:rFonts w:hint="eastAsia" w:ascii="Times New Roman" w:hAnsi="Times New Roman"/>
              </w:rPr>
              <w:t>货物</w:t>
            </w:r>
          </w:p>
          <w:p>
            <w:pPr>
              <w:pStyle w:val="10"/>
              <w:jc w:val="center"/>
              <w:rPr>
                <w:rFonts w:ascii="Times New Roman" w:hAnsi="Times New Roman" w:eastAsia="MingLiU_HKSCS" w:cs="Times New Roman"/>
              </w:rPr>
            </w:pPr>
            <w:r>
              <w:rPr>
                <w:rFonts w:hint="eastAsia" w:ascii="Times New Roman" w:hAnsi="Times New Roman"/>
              </w:rPr>
              <w:t>名称</w:t>
            </w:r>
          </w:p>
        </w:tc>
        <w:tc>
          <w:tcPr>
            <w:tcW w:w="861" w:type="dxa"/>
            <w:vAlign w:val="center"/>
          </w:tcPr>
          <w:p>
            <w:pPr>
              <w:pStyle w:val="10"/>
              <w:jc w:val="center"/>
              <w:rPr>
                <w:rFonts w:ascii="Times New Roman" w:hAnsi="Times New Roman" w:cs="Times New Roman"/>
              </w:rPr>
            </w:pPr>
            <w:r>
              <w:rPr>
                <w:rFonts w:hint="eastAsia" w:ascii="Times New Roman" w:hAnsi="Times New Roman"/>
              </w:rPr>
              <w:t>品牌</w:t>
            </w:r>
          </w:p>
        </w:tc>
        <w:tc>
          <w:tcPr>
            <w:tcW w:w="862" w:type="dxa"/>
            <w:vAlign w:val="center"/>
          </w:tcPr>
          <w:p>
            <w:pPr>
              <w:pStyle w:val="10"/>
              <w:jc w:val="center"/>
              <w:rPr>
                <w:rFonts w:ascii="Times New Roman" w:hAnsi="Times New Roman" w:cs="Times New Roman"/>
              </w:rPr>
            </w:pPr>
            <w:r>
              <w:rPr>
                <w:rFonts w:hint="eastAsia" w:ascii="Times New Roman" w:hAnsi="Times New Roman"/>
              </w:rPr>
              <w:t>生产</w:t>
            </w:r>
          </w:p>
          <w:p>
            <w:pPr>
              <w:pStyle w:val="10"/>
              <w:jc w:val="center"/>
              <w:rPr>
                <w:rFonts w:ascii="Times New Roman" w:hAnsi="Times New Roman" w:eastAsia="MingLiU_HKSCS" w:cs="Times New Roman"/>
              </w:rPr>
            </w:pPr>
            <w:r>
              <w:rPr>
                <w:rFonts w:hint="eastAsia" w:ascii="Times New Roman" w:hAnsi="Times New Roman"/>
              </w:rPr>
              <w:t>厂家</w:t>
            </w:r>
          </w:p>
        </w:tc>
        <w:tc>
          <w:tcPr>
            <w:tcW w:w="862" w:type="dxa"/>
            <w:vAlign w:val="center"/>
          </w:tcPr>
          <w:p>
            <w:pPr>
              <w:pStyle w:val="10"/>
              <w:jc w:val="center"/>
              <w:rPr>
                <w:rFonts w:ascii="Times New Roman" w:hAnsi="Times New Roman" w:cs="Times New Roman"/>
              </w:rPr>
            </w:pPr>
            <w:r>
              <w:rPr>
                <w:rFonts w:hint="eastAsia" w:ascii="Times New Roman" w:hAnsi="Times New Roman"/>
              </w:rPr>
              <w:t>规格</w:t>
            </w:r>
          </w:p>
          <w:p>
            <w:pPr>
              <w:pStyle w:val="10"/>
              <w:jc w:val="center"/>
              <w:rPr>
                <w:rFonts w:ascii="Times New Roman" w:hAnsi="Times New Roman" w:eastAsia="MingLiU_HKSCS" w:cs="Times New Roman"/>
              </w:rPr>
            </w:pPr>
            <w:r>
              <w:rPr>
                <w:rFonts w:hint="eastAsia" w:ascii="Times New Roman" w:hAnsi="Times New Roman"/>
              </w:rPr>
              <w:t>型号</w:t>
            </w:r>
          </w:p>
        </w:tc>
        <w:tc>
          <w:tcPr>
            <w:tcW w:w="861" w:type="dxa"/>
            <w:vAlign w:val="center"/>
          </w:tcPr>
          <w:p>
            <w:pPr>
              <w:pStyle w:val="10"/>
              <w:jc w:val="center"/>
              <w:rPr>
                <w:rFonts w:ascii="Times New Roman" w:hAnsi="Times New Roman" w:cs="Times New Roman"/>
              </w:rPr>
            </w:pPr>
            <w:r>
              <w:rPr>
                <w:rFonts w:hint="eastAsia" w:ascii="Times New Roman" w:hAnsi="Times New Roman"/>
              </w:rPr>
              <w:t>单价</w:t>
            </w:r>
          </w:p>
        </w:tc>
        <w:tc>
          <w:tcPr>
            <w:tcW w:w="862" w:type="dxa"/>
            <w:vAlign w:val="center"/>
          </w:tcPr>
          <w:p>
            <w:pPr>
              <w:pStyle w:val="10"/>
              <w:jc w:val="center"/>
              <w:rPr>
                <w:rFonts w:ascii="Times New Roman" w:hAnsi="Times New Roman" w:cs="Times New Roman"/>
              </w:rPr>
            </w:pPr>
            <w:r>
              <w:rPr>
                <w:rFonts w:hint="eastAsia" w:ascii="Times New Roman" w:hAnsi="Times New Roman"/>
              </w:rPr>
              <w:t>数量</w:t>
            </w:r>
          </w:p>
        </w:tc>
        <w:tc>
          <w:tcPr>
            <w:tcW w:w="740" w:type="dxa"/>
            <w:vAlign w:val="center"/>
          </w:tcPr>
          <w:p>
            <w:pPr>
              <w:pStyle w:val="10"/>
              <w:jc w:val="center"/>
              <w:rPr>
                <w:rFonts w:ascii="Times New Roman" w:hAnsi="Times New Roman" w:cs="Times New Roman"/>
              </w:rPr>
            </w:pPr>
            <w:r>
              <w:rPr>
                <w:rFonts w:hint="eastAsia" w:ascii="Times New Roman" w:hAnsi="Times New Roman"/>
              </w:rPr>
              <w:t>合计</w:t>
            </w:r>
          </w:p>
        </w:tc>
        <w:tc>
          <w:tcPr>
            <w:tcW w:w="708" w:type="dxa"/>
            <w:vAlign w:val="center"/>
          </w:tcPr>
          <w:p>
            <w:pPr>
              <w:pStyle w:val="10"/>
              <w:jc w:val="center"/>
              <w:rPr>
                <w:rFonts w:ascii="Times New Roman" w:hAnsi="Times New Roman" w:cs="Times New Roman"/>
              </w:rPr>
            </w:pPr>
            <w:r>
              <w:rPr>
                <w:rFonts w:hint="eastAsia" w:ascii="Times New Roman" w:hAnsi="Times New Roman"/>
              </w:rPr>
              <w:t>中小</w:t>
            </w:r>
          </w:p>
          <w:p>
            <w:pPr>
              <w:pStyle w:val="10"/>
              <w:jc w:val="center"/>
              <w:rPr>
                <w:rFonts w:ascii="Times New Roman" w:hAnsi="Times New Roman" w:eastAsia="MingLiU_HKSCS" w:cs="Times New Roman"/>
              </w:rPr>
            </w:pPr>
            <w:r>
              <w:rPr>
                <w:rFonts w:hint="eastAsia" w:ascii="Times New Roman" w:hAnsi="Times New Roman"/>
              </w:rPr>
              <w:t>企业</w:t>
            </w:r>
          </w:p>
        </w:tc>
        <w:tc>
          <w:tcPr>
            <w:tcW w:w="1137" w:type="dxa"/>
            <w:vAlign w:val="center"/>
          </w:tcPr>
          <w:p>
            <w:pPr>
              <w:pStyle w:val="10"/>
              <w:jc w:val="center"/>
              <w:rPr>
                <w:rFonts w:ascii="Times New Roman" w:hAnsi="Times New Roman" w:cs="Times New Roman"/>
              </w:rPr>
            </w:pPr>
            <w:r>
              <w:rPr>
                <w:rFonts w:hint="eastAsia" w:ascii="Times New Roman" w:hAnsi="Times New Roman"/>
              </w:rPr>
              <w:t>政策功能</w:t>
            </w:r>
          </w:p>
          <w:p>
            <w:pPr>
              <w:pStyle w:val="10"/>
              <w:jc w:val="center"/>
              <w:rPr>
                <w:rFonts w:ascii="Times New Roman" w:hAnsi="Times New Roman" w:eastAsia="MingLiU_HKSCS" w:cs="Times New Roman"/>
              </w:rPr>
            </w:pPr>
            <w:r>
              <w:rPr>
                <w:rFonts w:hint="eastAsia" w:ascii="Times New Roman" w:hAnsi="Times New Roman"/>
              </w:rPr>
              <w:t>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vAlign w:val="center"/>
          </w:tcPr>
          <w:p>
            <w:pPr>
              <w:pStyle w:val="10"/>
              <w:jc w:val="center"/>
              <w:rPr>
                <w:rFonts w:ascii="Times New Roman" w:hAnsi="Times New Roman" w:cs="Times New Roman"/>
              </w:rPr>
            </w:pPr>
            <w:r>
              <w:rPr>
                <w:rFonts w:ascii="Times New Roman" w:hAnsi="Times New Roman" w:cs="Times New Roman"/>
              </w:rPr>
              <w:t>1</w:t>
            </w:r>
          </w:p>
        </w:tc>
        <w:tc>
          <w:tcPr>
            <w:tcW w:w="862" w:type="dxa"/>
            <w:vAlign w:val="center"/>
          </w:tcPr>
          <w:p>
            <w:pPr>
              <w:pStyle w:val="10"/>
              <w:jc w:val="center"/>
              <w:rPr>
                <w:rFonts w:ascii="Times New Roman" w:hAnsi="Times New Roman" w:cs="Times New Roman"/>
              </w:rPr>
            </w:pPr>
          </w:p>
        </w:tc>
        <w:tc>
          <w:tcPr>
            <w:tcW w:w="861"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861"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740" w:type="dxa"/>
            <w:vAlign w:val="center"/>
          </w:tcPr>
          <w:p>
            <w:pPr>
              <w:pStyle w:val="10"/>
              <w:jc w:val="center"/>
              <w:rPr>
                <w:rFonts w:ascii="Times New Roman" w:hAnsi="Times New Roman" w:cs="Times New Roman"/>
              </w:rPr>
            </w:pPr>
          </w:p>
        </w:tc>
        <w:tc>
          <w:tcPr>
            <w:tcW w:w="708" w:type="dxa"/>
            <w:vAlign w:val="center"/>
          </w:tcPr>
          <w:p>
            <w:pPr>
              <w:pStyle w:val="10"/>
              <w:jc w:val="center"/>
              <w:rPr>
                <w:rFonts w:ascii="Times New Roman" w:hAnsi="Times New Roman" w:cs="Times New Roman"/>
              </w:rPr>
            </w:pPr>
          </w:p>
        </w:tc>
        <w:tc>
          <w:tcPr>
            <w:tcW w:w="1137" w:type="dxa"/>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vAlign w:val="center"/>
          </w:tcPr>
          <w:p>
            <w:pPr>
              <w:pStyle w:val="10"/>
              <w:jc w:val="center"/>
              <w:rPr>
                <w:rFonts w:ascii="Times New Roman" w:hAnsi="Times New Roman" w:cs="Times New Roman"/>
              </w:rPr>
            </w:pPr>
            <w:r>
              <w:rPr>
                <w:rFonts w:ascii="Times New Roman" w:hAnsi="Times New Roman" w:cs="Times New Roman"/>
              </w:rPr>
              <w:t>2</w:t>
            </w:r>
          </w:p>
        </w:tc>
        <w:tc>
          <w:tcPr>
            <w:tcW w:w="862" w:type="dxa"/>
            <w:vAlign w:val="center"/>
          </w:tcPr>
          <w:p>
            <w:pPr>
              <w:pStyle w:val="10"/>
              <w:jc w:val="center"/>
              <w:rPr>
                <w:rFonts w:ascii="Times New Roman" w:hAnsi="Times New Roman" w:cs="Times New Roman"/>
              </w:rPr>
            </w:pPr>
          </w:p>
        </w:tc>
        <w:tc>
          <w:tcPr>
            <w:tcW w:w="861"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861"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740" w:type="dxa"/>
            <w:vAlign w:val="center"/>
          </w:tcPr>
          <w:p>
            <w:pPr>
              <w:pStyle w:val="10"/>
              <w:jc w:val="center"/>
              <w:rPr>
                <w:rFonts w:ascii="Times New Roman" w:hAnsi="Times New Roman" w:cs="Times New Roman"/>
              </w:rPr>
            </w:pPr>
          </w:p>
        </w:tc>
        <w:tc>
          <w:tcPr>
            <w:tcW w:w="708" w:type="dxa"/>
            <w:vAlign w:val="center"/>
          </w:tcPr>
          <w:p>
            <w:pPr>
              <w:pStyle w:val="10"/>
              <w:jc w:val="center"/>
              <w:rPr>
                <w:rFonts w:ascii="Times New Roman" w:hAnsi="Times New Roman" w:cs="Times New Roman"/>
              </w:rPr>
            </w:pPr>
          </w:p>
        </w:tc>
        <w:tc>
          <w:tcPr>
            <w:tcW w:w="1137" w:type="dxa"/>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vAlign w:val="center"/>
          </w:tcPr>
          <w:p>
            <w:pPr>
              <w:pStyle w:val="10"/>
              <w:jc w:val="center"/>
              <w:rPr>
                <w:rFonts w:ascii="Times New Roman" w:hAnsi="Times New Roman" w:cs="Times New Roman"/>
              </w:rPr>
            </w:pPr>
            <w:r>
              <w:rPr>
                <w:rFonts w:ascii="Times New Roman" w:hAnsi="Times New Roman" w:cs="Times New Roman"/>
              </w:rPr>
              <w:t>3</w:t>
            </w:r>
          </w:p>
        </w:tc>
        <w:tc>
          <w:tcPr>
            <w:tcW w:w="862" w:type="dxa"/>
            <w:vAlign w:val="center"/>
          </w:tcPr>
          <w:p>
            <w:pPr>
              <w:pStyle w:val="10"/>
              <w:jc w:val="center"/>
              <w:rPr>
                <w:rFonts w:ascii="Times New Roman" w:hAnsi="Times New Roman" w:cs="Times New Roman"/>
              </w:rPr>
            </w:pPr>
          </w:p>
        </w:tc>
        <w:tc>
          <w:tcPr>
            <w:tcW w:w="861"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861"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740" w:type="dxa"/>
            <w:vAlign w:val="center"/>
          </w:tcPr>
          <w:p>
            <w:pPr>
              <w:pStyle w:val="10"/>
              <w:jc w:val="center"/>
              <w:rPr>
                <w:rFonts w:ascii="Times New Roman" w:hAnsi="Times New Roman" w:cs="Times New Roman"/>
              </w:rPr>
            </w:pPr>
          </w:p>
        </w:tc>
        <w:tc>
          <w:tcPr>
            <w:tcW w:w="708" w:type="dxa"/>
            <w:vAlign w:val="center"/>
          </w:tcPr>
          <w:p>
            <w:pPr>
              <w:pStyle w:val="10"/>
              <w:jc w:val="center"/>
              <w:rPr>
                <w:rFonts w:ascii="Times New Roman" w:hAnsi="Times New Roman" w:cs="Times New Roman"/>
              </w:rPr>
            </w:pPr>
          </w:p>
        </w:tc>
        <w:tc>
          <w:tcPr>
            <w:tcW w:w="1137" w:type="dxa"/>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61" w:type="dxa"/>
            <w:vAlign w:val="center"/>
          </w:tcPr>
          <w:p>
            <w:pPr>
              <w:pStyle w:val="10"/>
              <w:jc w:val="center"/>
              <w:rPr>
                <w:rFonts w:ascii="Times New Roman" w:hAnsi="Times New Roman" w:cs="Times New Roman"/>
              </w:rPr>
            </w:pPr>
            <w:r>
              <w:rPr>
                <w:rFonts w:hint="eastAsia" w:ascii="MS Mincho" w:hAnsi="MS Mincho" w:eastAsia="MS Mincho" w:cs="MS Mincho"/>
              </w:rPr>
              <w:t>⋮</w:t>
            </w:r>
          </w:p>
        </w:tc>
        <w:tc>
          <w:tcPr>
            <w:tcW w:w="862" w:type="dxa"/>
            <w:vAlign w:val="center"/>
          </w:tcPr>
          <w:p>
            <w:pPr>
              <w:pStyle w:val="10"/>
              <w:jc w:val="center"/>
              <w:rPr>
                <w:rFonts w:ascii="Times New Roman" w:hAnsi="Times New Roman" w:cs="Times New Roman"/>
              </w:rPr>
            </w:pPr>
          </w:p>
        </w:tc>
        <w:tc>
          <w:tcPr>
            <w:tcW w:w="861"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861" w:type="dxa"/>
            <w:vAlign w:val="center"/>
          </w:tcPr>
          <w:p>
            <w:pPr>
              <w:pStyle w:val="10"/>
              <w:jc w:val="center"/>
              <w:rPr>
                <w:rFonts w:ascii="Times New Roman" w:hAnsi="Times New Roman" w:cs="Times New Roman"/>
              </w:rPr>
            </w:pPr>
          </w:p>
        </w:tc>
        <w:tc>
          <w:tcPr>
            <w:tcW w:w="862" w:type="dxa"/>
            <w:vAlign w:val="center"/>
          </w:tcPr>
          <w:p>
            <w:pPr>
              <w:pStyle w:val="10"/>
              <w:jc w:val="center"/>
              <w:rPr>
                <w:rFonts w:ascii="Times New Roman" w:hAnsi="Times New Roman" w:cs="Times New Roman"/>
              </w:rPr>
            </w:pPr>
          </w:p>
        </w:tc>
        <w:tc>
          <w:tcPr>
            <w:tcW w:w="740" w:type="dxa"/>
            <w:vAlign w:val="center"/>
          </w:tcPr>
          <w:p>
            <w:pPr>
              <w:pStyle w:val="10"/>
              <w:jc w:val="center"/>
              <w:rPr>
                <w:rFonts w:ascii="Times New Roman" w:hAnsi="Times New Roman" w:cs="Times New Roman"/>
              </w:rPr>
            </w:pPr>
          </w:p>
        </w:tc>
        <w:tc>
          <w:tcPr>
            <w:tcW w:w="708" w:type="dxa"/>
            <w:vAlign w:val="center"/>
          </w:tcPr>
          <w:p>
            <w:pPr>
              <w:pStyle w:val="10"/>
              <w:jc w:val="center"/>
              <w:rPr>
                <w:rFonts w:ascii="Times New Roman" w:hAnsi="Times New Roman" w:cs="Times New Roman"/>
              </w:rPr>
            </w:pPr>
          </w:p>
        </w:tc>
        <w:tc>
          <w:tcPr>
            <w:tcW w:w="1137" w:type="dxa"/>
            <w:vAlign w:val="center"/>
          </w:tcPr>
          <w:p>
            <w:pPr>
              <w:pStyle w:val="10"/>
              <w:jc w:val="center"/>
              <w:rPr>
                <w:rFonts w:ascii="MingLiU_HKSCS" w:hAnsi="MingLiU_HKSCS"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vAlign w:val="center"/>
          </w:tcPr>
          <w:p>
            <w:pPr>
              <w:pStyle w:val="10"/>
              <w:jc w:val="left"/>
              <w:rPr>
                <w:rFonts w:ascii="MingLiU_HKSCS" w:hAnsi="MingLiU_HKSCS" w:eastAsia="MingLiU_HKSCS" w:cs="Times New Roman"/>
              </w:rPr>
            </w:pPr>
            <w:r>
              <w:rPr>
                <w:rFonts w:hint="eastAsia" w:ascii="Times New Roman" w:hAnsi="Times New Roman"/>
              </w:rPr>
              <w:t>合计</w:t>
            </w:r>
          </w:p>
        </w:tc>
        <w:tc>
          <w:tcPr>
            <w:tcW w:w="6893" w:type="dxa"/>
            <w:gridSpan w:val="8"/>
            <w:vAlign w:val="center"/>
          </w:tcPr>
          <w:p>
            <w:pPr>
              <w:pStyle w:val="10"/>
              <w:jc w:val="center"/>
              <w:rPr>
                <w:rFonts w:ascii="MingLiU_HKSCS" w:hAnsi="MingLiU_HKSCS" w:eastAsia="MingLiU_HKSCS" w:cs="Times New Roman"/>
              </w:rPr>
            </w:pPr>
          </w:p>
        </w:tc>
      </w:tr>
    </w:tbl>
    <w:p>
      <w:pPr>
        <w:pStyle w:val="10"/>
        <w:ind w:firstLine="420" w:firstLineChars="200"/>
        <w:rPr>
          <w:rFonts w:ascii="Times New Roman" w:hAnsi="Times New Roman"/>
        </w:rPr>
      </w:pPr>
      <w:r>
        <w:rPr>
          <w:rFonts w:hint="eastAsia" w:ascii="Times New Roman" w:hAnsi="Times New Roman"/>
        </w:rPr>
        <w:t>说明：</w:t>
      </w:r>
    </w:p>
    <w:p>
      <w:pPr>
        <w:pStyle w:val="10"/>
        <w:ind w:firstLine="420" w:firstLineChars="200"/>
        <w:rPr>
          <w:rFonts w:ascii="Times New Roman" w:hAnsi="Times New Roman"/>
        </w:rPr>
      </w:pPr>
      <w:r>
        <w:rPr>
          <w:rFonts w:hint="eastAsia" w:ascii="Times New Roman" w:hAnsi="Times New Roman"/>
        </w:rPr>
        <w:t>1.如本表格不适合投标单位的实际情况，可根据本表格式自行制表填写。</w:t>
      </w:r>
    </w:p>
    <w:p>
      <w:pPr>
        <w:tabs>
          <w:tab w:val="left" w:pos="1140"/>
        </w:tabs>
        <w:ind w:firstLine="435"/>
      </w:pPr>
      <w:r>
        <w:rPr>
          <w:rFonts w:hint="eastAsia"/>
        </w:rPr>
        <w:t>2.投标报价包含实施和完成本项目需求要求所有内容的全部费用，此表报价应与“开标一览表”投标报价相一致。</w:t>
      </w:r>
    </w:p>
    <w:p>
      <w:pPr>
        <w:tabs>
          <w:tab w:val="left" w:pos="1140"/>
        </w:tabs>
        <w:ind w:firstLine="435"/>
        <w:rPr>
          <w:b/>
          <w:highlight w:val="yellow"/>
        </w:rPr>
      </w:pPr>
      <w:r>
        <w:rPr>
          <w:rFonts w:hint="eastAsia"/>
          <w:b/>
        </w:rPr>
        <w:t>3.本表各类货物报价包含一切税费、包装费、运输费、装卸费、保险费、安装调试费、技术服务费等。</w:t>
      </w:r>
    </w:p>
    <w:p>
      <w:pPr>
        <w:tabs>
          <w:tab w:val="left" w:pos="1140"/>
        </w:tabs>
        <w:ind w:firstLine="435"/>
      </w:pPr>
      <w:r>
        <w:rPr>
          <w:rFonts w:hint="eastAsia"/>
        </w:rPr>
        <w:t>4.本表中的中小企业是指制造厂商为</w:t>
      </w:r>
      <w:r>
        <w:rPr>
          <w:rFonts w:hint="eastAsia" w:hAnsi="宋体"/>
        </w:rPr>
        <w:t>“</w:t>
      </w:r>
      <w:r>
        <w:rPr>
          <w:rFonts w:hint="eastAsia"/>
        </w:rPr>
        <w:t>中型企业</w:t>
      </w:r>
      <w:r>
        <w:rPr>
          <w:rFonts w:hint="eastAsia" w:hAnsi="宋体"/>
        </w:rPr>
        <w:t>”</w:t>
      </w:r>
      <w:r>
        <w:rPr>
          <w:rFonts w:hint="eastAsia"/>
        </w:rPr>
        <w:t>或者</w:t>
      </w:r>
      <w:r>
        <w:rPr>
          <w:rFonts w:hint="eastAsia" w:hAnsi="宋体"/>
        </w:rPr>
        <w:t>“</w:t>
      </w:r>
      <w:r>
        <w:rPr>
          <w:rFonts w:hint="eastAsia"/>
        </w:rPr>
        <w:t>小型、微型企业</w:t>
      </w:r>
      <w:r>
        <w:rPr>
          <w:rFonts w:hint="eastAsia" w:hAnsi="宋体"/>
        </w:rPr>
        <w:t>”</w:t>
      </w:r>
      <w:r>
        <w:rPr>
          <w:rFonts w:hint="eastAsia" w:eastAsia="MingLiU_HKSCS" w:cs="MingLiU_HKSCS"/>
        </w:rPr>
        <w:t>，</w:t>
      </w:r>
      <w:r>
        <w:rPr>
          <w:rFonts w:hint="eastAsia"/>
        </w:rPr>
        <w:t>政策功能类型及编号是指产品在节能、环保</w:t>
      </w:r>
      <w:r>
        <w:rPr>
          <w:rFonts w:hint="eastAsia" w:hAnsi="宋体"/>
        </w:rPr>
        <w:t>政府采购品目清单</w:t>
      </w:r>
      <w:r>
        <w:rPr>
          <w:rFonts w:hint="eastAsia"/>
        </w:rPr>
        <w:t>编号。</w:t>
      </w:r>
    </w:p>
    <w:p>
      <w:pPr>
        <w:tabs>
          <w:tab w:val="left" w:pos="1140"/>
        </w:tabs>
        <w:ind w:firstLine="435"/>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r>
        <w:rPr>
          <w:rFonts w:hint="eastAsia" w:ascii="Times New Roman" w:hAnsi="Times New Roman"/>
        </w:rPr>
        <w:t>供应商名称</w:t>
      </w:r>
      <w:r>
        <w:rPr>
          <w:rFonts w:ascii="Times New Roman" w:hAnsi="Times New Roman" w:cs="Times New Roman"/>
        </w:rPr>
        <w:t>(</w:t>
      </w:r>
      <w:r>
        <w:rPr>
          <w:rFonts w:hint="eastAsia" w:ascii="Times New Roman" w:hAnsi="Times New Roman"/>
        </w:rPr>
        <w:t>盖公章</w:t>
      </w:r>
      <w:r>
        <w:rPr>
          <w:rFonts w:ascii="Times New Roman" w:hAnsi="Times New Roman" w:cs="Times New Roman"/>
        </w:rPr>
        <w:t>)</w:t>
      </w:r>
      <w:r>
        <w:rPr>
          <w:rFonts w:hint="eastAsia" w:ascii="Times New Roman" w:hAnsi="Times New Roman"/>
        </w:rPr>
        <w:t>：</w:t>
      </w:r>
      <w:r>
        <w:rPr>
          <w:rFonts w:ascii="Times New Roman" w:hAnsi="Times New Roman" w:cs="Times New Roman"/>
        </w:rPr>
        <w:t>____________________</w:t>
      </w:r>
    </w:p>
    <w:p>
      <w:pPr>
        <w:pStyle w:val="10"/>
        <w:ind w:firstLine="420" w:firstLineChars="200"/>
        <w:rPr>
          <w:rFonts w:ascii="Times New Roman" w:hAnsi="Times New Roman" w:eastAsia="MingLiU_HKSCS" w:cs="Times New Roman"/>
        </w:rPr>
      </w:pPr>
      <w:r>
        <w:rPr>
          <w:rFonts w:hint="eastAsia" w:ascii="Times New Roman" w:hAnsi="Times New Roman"/>
        </w:rPr>
        <w:t>法定代表人或授权代表</w:t>
      </w:r>
      <w:r>
        <w:rPr>
          <w:rFonts w:ascii="Times New Roman" w:hAnsi="Times New Roman" w:cs="Times New Roman"/>
        </w:rPr>
        <w:t>(</w:t>
      </w:r>
      <w:r>
        <w:rPr>
          <w:rFonts w:hint="eastAsia" w:ascii="Times New Roman" w:hAnsi="Times New Roman"/>
        </w:rPr>
        <w:t>签字或盖章</w:t>
      </w:r>
      <w:r>
        <w:rPr>
          <w:rFonts w:ascii="Times New Roman" w:hAnsi="Times New Roman" w:cs="Times New Roman"/>
        </w:rPr>
        <w:t>)</w:t>
      </w:r>
      <w:r>
        <w:rPr>
          <w:rFonts w:hint="eastAsia" w:ascii="Times New Roman" w:hAnsi="Times New Roman"/>
        </w:rPr>
        <w:t>：</w:t>
      </w:r>
      <w:r>
        <w:rPr>
          <w:rFonts w:ascii="Times New Roman" w:hAnsi="Times New Roman" w:cs="Times New Roman"/>
        </w:rPr>
        <w:t>____________________</w:t>
      </w:r>
    </w:p>
    <w:p>
      <w:pPr>
        <w:pStyle w:val="10"/>
        <w:ind w:firstLine="420" w:firstLineChars="200"/>
        <w:rPr>
          <w:rFonts w:ascii="Times New Roman" w:hAnsi="Times New Roman" w:eastAsia="MingLiU_HKSCS" w:cs="Times New Roman"/>
        </w:rPr>
      </w:pPr>
      <w:r>
        <w:rPr>
          <w:rFonts w:hint="eastAsia" w:ascii="Times New Roman" w:hAnsi="Times New Roman"/>
        </w:rPr>
        <w:t>日期：</w:t>
      </w:r>
      <w:r>
        <w:rPr>
          <w:rFonts w:ascii="Times New Roman" w:hAnsi="Times New Roman" w:cs="Times New Roman"/>
        </w:rPr>
        <w:t>______</w:t>
      </w:r>
      <w:r>
        <w:rPr>
          <w:rFonts w:hint="eastAsia" w:ascii="Times New Roman" w:hAnsi="Times New Roman"/>
        </w:rPr>
        <w:t>年</w:t>
      </w:r>
      <w:r>
        <w:rPr>
          <w:rFonts w:ascii="Times New Roman" w:hAnsi="Times New Roman" w:cs="Times New Roman"/>
        </w:rPr>
        <w:t>____</w:t>
      </w:r>
      <w:r>
        <w:rPr>
          <w:rFonts w:hint="eastAsia" w:ascii="Times New Roman" w:hAnsi="Times New Roman"/>
        </w:rPr>
        <w:t>月</w:t>
      </w:r>
      <w:r>
        <w:rPr>
          <w:rFonts w:ascii="Times New Roman" w:hAnsi="Times New Roman" w:cs="Times New Roman"/>
        </w:rPr>
        <w:t>____</w:t>
      </w:r>
      <w:r>
        <w:rPr>
          <w:rFonts w:hint="eastAsia" w:ascii="Times New Roman" w:hAnsi="Times New Roman"/>
        </w:rPr>
        <w:t>日</w:t>
      </w:r>
    </w:p>
    <w:p>
      <w:r>
        <w:rPr>
          <w:rFonts w:hint="eastAsia"/>
        </w:rPr>
        <w:t>说明：授权用投标专用章的</w:t>
      </w:r>
      <w:r>
        <w:rPr>
          <w:rFonts w:hint="eastAsia" w:eastAsia="MingLiU_HKSCS" w:cs="MingLiU_HKSCS"/>
        </w:rPr>
        <w:t>，</w:t>
      </w:r>
      <w:r>
        <w:rPr>
          <w:rFonts w:hint="eastAsia"/>
        </w:rPr>
        <w:t>与公章具有相同法律效力。</w:t>
      </w:r>
    </w:p>
    <w:p/>
    <w:p/>
    <w:p/>
    <w:p>
      <w:pPr>
        <w:pStyle w:val="10"/>
        <w:ind w:firstLine="562" w:firstLineChars="200"/>
        <w:rPr>
          <w:rFonts w:ascii="Times New Roman" w:hAnsi="Times New Roman" w:eastAsia="MingLiU_HKSCS" w:cs="Times New Roman"/>
        </w:rPr>
      </w:pPr>
      <w:r>
        <w:rPr>
          <w:rFonts w:hint="eastAsia" w:hAnsi="宋体" w:cs="Calibri"/>
          <w:b/>
          <w:sz w:val="28"/>
          <w:szCs w:val="22"/>
        </w:rPr>
        <w:t>（四）投标保证金</w:t>
      </w:r>
    </w:p>
    <w:p>
      <w:pPr>
        <w:pStyle w:val="10"/>
        <w:ind w:firstLine="420" w:firstLineChars="200"/>
        <w:rPr>
          <w:rFonts w:ascii="Times New Roman" w:hAnsi="Times New Roman" w:eastAsia="MingLiU_HKSCS" w:cs="Times New Roman"/>
        </w:rPr>
      </w:pPr>
      <w:r>
        <w:rPr>
          <w:rFonts w:hint="eastAsia" w:ascii="Times New Roman" w:hAnsi="Times New Roman"/>
        </w:rPr>
        <w:t>说明：可提供付款凭证或金融机构、担保机构出具的保函原件。</w:t>
      </w:r>
    </w:p>
    <w:p>
      <w:pPr>
        <w:pStyle w:val="6"/>
        <w:spacing w:before="0" w:after="0" w:line="319" w:lineRule="auto"/>
        <w:jc w:val="center"/>
        <w:rPr>
          <w:rFonts w:cs="Times New Roman"/>
        </w:rPr>
      </w:pPr>
      <w:r>
        <w:rPr>
          <w:rFonts w:hint="eastAsia" w:ascii="宋体" w:hAnsi="宋体" w:cs="Calibri"/>
          <w:bCs w:val="0"/>
          <w:sz w:val="28"/>
          <w:szCs w:val="22"/>
        </w:rPr>
        <w:t>保证金汇款声明函</w:t>
      </w:r>
      <w:r>
        <w:rPr>
          <w:rFonts w:ascii="宋体" w:hAnsi="宋体" w:cs="Calibri"/>
          <w:bCs w:val="0"/>
          <w:sz w:val="28"/>
          <w:szCs w:val="22"/>
        </w:rPr>
        <w:t>(</w:t>
      </w:r>
      <w:r>
        <w:rPr>
          <w:rFonts w:hint="eastAsia" w:ascii="宋体" w:hAnsi="宋体" w:cs="Calibri"/>
          <w:bCs w:val="0"/>
          <w:sz w:val="28"/>
          <w:szCs w:val="22"/>
        </w:rPr>
        <w:t>适用银行转账</w:t>
      </w:r>
      <w:r>
        <w:rPr>
          <w:rFonts w:ascii="宋体" w:hAnsi="宋体" w:cs="Calibri"/>
          <w:bCs w:val="0"/>
          <w:sz w:val="28"/>
          <w:szCs w:val="22"/>
        </w:rPr>
        <w:t>)</w:t>
      </w:r>
    </w:p>
    <w:p>
      <w:pPr>
        <w:pStyle w:val="10"/>
        <w:rPr>
          <w:rFonts w:ascii="Times New Roman" w:hAnsi="Times New Roman" w:eastAsia="MingLiU_HKSCS" w:cs="Times New Roman"/>
        </w:rPr>
      </w:pPr>
      <w:r>
        <w:rPr>
          <w:rFonts w:hint="eastAsia" w:ascii="Times New Roman" w:hAnsi="Times New Roman"/>
        </w:rPr>
        <w:t>致：</w:t>
      </w:r>
      <w:r>
        <w:rPr>
          <w:rFonts w:ascii="Times New Roman" w:hAnsi="Times New Roman" w:cs="Times New Roman"/>
        </w:rPr>
        <w:t>____________(</w:t>
      </w:r>
      <w:r>
        <w:rPr>
          <w:rFonts w:hint="eastAsia" w:ascii="Times New Roman" w:hAnsi="Times New Roman"/>
        </w:rPr>
        <w:t>采购人或采购代理机构</w:t>
      </w:r>
      <w:r>
        <w:rPr>
          <w:rFonts w:ascii="Times New Roman" w:hAnsi="Times New Roman" w:cs="Times New Roman"/>
        </w:rPr>
        <w:t>)</w:t>
      </w:r>
    </w:p>
    <w:p>
      <w:pPr>
        <w:pStyle w:val="10"/>
        <w:ind w:firstLine="420" w:firstLineChars="200"/>
        <w:rPr>
          <w:rFonts w:ascii="Times New Roman" w:hAnsi="Times New Roman" w:eastAsia="MingLiU_HKSCS" w:cs="Times New Roman"/>
        </w:rPr>
      </w:pPr>
      <w:r>
        <w:rPr>
          <w:rFonts w:hint="eastAsia" w:ascii="Times New Roman" w:hAnsi="Times New Roman"/>
        </w:rPr>
        <w:t>我方为</w:t>
      </w:r>
      <w:r>
        <w:rPr>
          <w:rFonts w:ascii="Times New Roman" w:hAnsi="Times New Roman" w:cs="Times New Roman"/>
        </w:rPr>
        <w:t>____________(</w:t>
      </w:r>
      <w:r>
        <w:rPr>
          <w:rFonts w:hint="eastAsia" w:ascii="Times New Roman" w:hAnsi="Times New Roman"/>
        </w:rPr>
        <w:t>项目名称</w:t>
      </w:r>
      <w:r>
        <w:rPr>
          <w:rFonts w:ascii="Times New Roman" w:hAnsi="Times New Roman" w:cs="Times New Roman"/>
        </w:rPr>
        <w:t>)(</w:t>
      </w:r>
      <w:r>
        <w:rPr>
          <w:rFonts w:hint="eastAsia" w:ascii="Times New Roman" w:hAnsi="Times New Roman"/>
        </w:rPr>
        <w:t>项目编号：</w:t>
      </w:r>
      <w:r>
        <w:rPr>
          <w:rFonts w:ascii="Times New Roman" w:hAnsi="Times New Roman" w:cs="Times New Roman"/>
        </w:rPr>
        <w:t>________)</w:t>
      </w:r>
      <w:r>
        <w:rPr>
          <w:rFonts w:hint="eastAsia" w:ascii="Times New Roman" w:hAnsi="Times New Roman"/>
        </w:rPr>
        <w:t>递交保证金人民币</w:t>
      </w:r>
      <w:r>
        <w:rPr>
          <w:rFonts w:ascii="Times New Roman" w:hAnsi="Times New Roman" w:cs="Times New Roman"/>
        </w:rPr>
        <w:t>________</w:t>
      </w:r>
      <w:r>
        <w:rPr>
          <w:rFonts w:hint="eastAsia" w:ascii="Times New Roman" w:hAnsi="Times New Roman"/>
        </w:rPr>
        <w:t>元</w:t>
      </w:r>
      <w:r>
        <w:rPr>
          <w:rFonts w:ascii="Times New Roman" w:hAnsi="Times New Roman" w:cs="Times New Roman"/>
        </w:rPr>
        <w:t>(</w:t>
      </w:r>
      <w:r>
        <w:rPr>
          <w:rFonts w:hint="eastAsia" w:ascii="Times New Roman" w:hAnsi="Times New Roman"/>
        </w:rPr>
        <w:t>大写</w:t>
      </w:r>
      <w:r>
        <w:rPr>
          <w:rFonts w:ascii="Times New Roman" w:hAnsi="Times New Roman" w:cs="Times New Roman"/>
        </w:rPr>
        <w:t>(</w:t>
      </w:r>
      <w:r>
        <w:rPr>
          <w:rFonts w:hint="eastAsia" w:ascii="Times New Roman" w:hAnsi="Times New Roman"/>
        </w:rPr>
        <w:t>人民币　　元</w:t>
      </w:r>
      <w:r>
        <w:rPr>
          <w:rFonts w:ascii="Times New Roman" w:hAnsi="Times New Roman" w:cs="Times New Roman"/>
        </w:rPr>
        <w:t>)</w:t>
      </w:r>
      <w:r>
        <w:rPr>
          <w:rFonts w:hint="eastAsia" w:ascii="Times New Roman" w:hAnsi="Times New Roman"/>
        </w:rPr>
        <w:t>已于</w:t>
      </w:r>
      <w:r>
        <w:rPr>
          <w:rFonts w:ascii="Times New Roman" w:hAnsi="Times New Roman" w:cs="Times New Roman"/>
        </w:rPr>
        <w:t>______</w:t>
      </w:r>
      <w:r>
        <w:rPr>
          <w:rFonts w:hint="eastAsia" w:ascii="Times New Roman" w:hAnsi="Times New Roman"/>
        </w:rPr>
        <w:t>年</w:t>
      </w:r>
      <w:r>
        <w:rPr>
          <w:rFonts w:ascii="Times New Roman" w:hAnsi="Times New Roman" w:cs="Times New Roman"/>
        </w:rPr>
        <w:t>____</w:t>
      </w:r>
      <w:r>
        <w:rPr>
          <w:rFonts w:hint="eastAsia" w:ascii="Times New Roman" w:hAnsi="Times New Roman"/>
        </w:rPr>
        <w:t>月</w:t>
      </w:r>
      <w:r>
        <w:rPr>
          <w:rFonts w:ascii="Times New Roman" w:hAnsi="Times New Roman" w:cs="Times New Roman"/>
        </w:rPr>
        <w:t>____</w:t>
      </w:r>
      <w:r>
        <w:rPr>
          <w:rFonts w:hint="eastAsia" w:ascii="Times New Roman" w:hAnsi="Times New Roman"/>
        </w:rPr>
        <w:t>日以银行主动划账方式划入你方账户。</w:t>
      </w:r>
    </w:p>
    <w:p>
      <w:pPr>
        <w:pStyle w:val="10"/>
        <w:ind w:firstLine="420" w:firstLineChars="200"/>
        <w:rPr>
          <w:rFonts w:ascii="Times New Roman" w:hAnsi="Times New Roman" w:eastAsia="MingLiU_HKSCS" w:cs="Times New Roman"/>
        </w:rPr>
      </w:pPr>
      <w:r>
        <w:rPr>
          <w:rFonts w:hint="eastAsia" w:ascii="Times New Roman" w:hAnsi="Times New Roman"/>
        </w:rPr>
        <w:t>详见附件：银行出具的汇款单或转账凭证复印件。</w:t>
      </w:r>
    </w:p>
    <w:p>
      <w:pPr>
        <w:pStyle w:val="10"/>
        <w:ind w:firstLine="420" w:firstLineChars="200"/>
        <w:rPr>
          <w:rFonts w:ascii="Times New Roman" w:hAnsi="Times New Roman" w:eastAsia="MingLiU_HKSCS" w:cs="Times New Roman"/>
        </w:rPr>
      </w:pPr>
      <w:r>
        <w:rPr>
          <w:rFonts w:hint="eastAsia" w:ascii="Times New Roman" w:hAnsi="Times New Roman"/>
        </w:rPr>
        <w:t>退还保证金时请按以下内容划入我方账户。若因内容不全、错误、字迹潦草模糊导致该项目保证金未能及时退还或退还过程中发生错误</w:t>
      </w:r>
      <w:r>
        <w:rPr>
          <w:rFonts w:hint="eastAsia" w:ascii="Times New Roman" w:hAnsi="Times New Roman" w:eastAsia="MingLiU_HKSCS" w:cs="MingLiU_HKSCS"/>
        </w:rPr>
        <w:t>，</w:t>
      </w:r>
      <w:r>
        <w:rPr>
          <w:rFonts w:hint="eastAsia" w:ascii="Times New Roman" w:hAnsi="Times New Roman"/>
        </w:rPr>
        <w:t>我方将承担全部责任和损失。</w:t>
      </w:r>
    </w:p>
    <w:p>
      <w:r>
        <w:br w:type="page"/>
      </w:r>
    </w:p>
    <w:tbl>
      <w:tblPr>
        <w:tblStyle w:val="22"/>
        <w:tblW w:w="9480" w:type="dxa"/>
        <w:jc w:val="center"/>
        <w:tblInd w:w="0" w:type="dxa"/>
        <w:tblLayout w:type="fixed"/>
        <w:tblCellMar>
          <w:top w:w="0" w:type="dxa"/>
          <w:left w:w="108" w:type="dxa"/>
          <w:bottom w:w="0" w:type="dxa"/>
          <w:right w:w="108" w:type="dxa"/>
        </w:tblCellMar>
      </w:tblPr>
      <w:tblGrid>
        <w:gridCol w:w="769"/>
        <w:gridCol w:w="611"/>
        <w:gridCol w:w="2561"/>
        <w:gridCol w:w="1080"/>
        <w:gridCol w:w="1481"/>
        <w:gridCol w:w="2438"/>
        <w:gridCol w:w="540"/>
      </w:tblGrid>
      <w:tr>
        <w:tblPrEx>
          <w:tblLayout w:type="fixed"/>
          <w:tblCellMar>
            <w:top w:w="0" w:type="dxa"/>
            <w:left w:w="108" w:type="dxa"/>
            <w:bottom w:w="0" w:type="dxa"/>
            <w:right w:w="108" w:type="dxa"/>
          </w:tblCellMar>
        </w:tblPrEx>
        <w:trPr>
          <w:jc w:val="center"/>
        </w:trPr>
        <w:tc>
          <w:tcPr>
            <w:tcW w:w="9480" w:type="dxa"/>
            <w:gridSpan w:val="7"/>
            <w:tcBorders>
              <w:top w:val="nil"/>
              <w:left w:val="nil"/>
              <w:bottom w:val="single" w:color="auto" w:sz="4" w:space="0"/>
              <w:right w:val="nil"/>
            </w:tcBorders>
            <w:vAlign w:val="center"/>
          </w:tcPr>
          <w:p>
            <w:pPr>
              <w:spacing w:after="156" w:afterLines="50" w:line="360" w:lineRule="auto"/>
              <w:jc w:val="center"/>
              <w:rPr>
                <w:rFonts w:ascii="宋体" w:hAnsi="宋体" w:cs="宋体"/>
                <w:bCs/>
                <w:kern w:val="0"/>
                <w:sz w:val="28"/>
                <w:szCs w:val="28"/>
              </w:rPr>
            </w:pPr>
            <w:r>
              <w:rPr>
                <w:rFonts w:hint="eastAsia" w:ascii="宋体" w:hAnsi="宋体" w:cs="宋体"/>
                <w:b/>
                <w:sz w:val="28"/>
                <w:szCs w:val="28"/>
              </w:rPr>
              <w:t>投标保证金交款、退款函</w:t>
            </w:r>
          </w:p>
        </w:tc>
      </w:tr>
      <w:tr>
        <w:tblPrEx>
          <w:tblLayout w:type="fixed"/>
          <w:tblCellMar>
            <w:top w:w="0" w:type="dxa"/>
            <w:left w:w="108" w:type="dxa"/>
            <w:bottom w:w="0" w:type="dxa"/>
            <w:right w:w="108" w:type="dxa"/>
          </w:tblCellMar>
        </w:tblPrEx>
        <w:trPr>
          <w:trHeight w:val="397" w:hRule="atLeast"/>
          <w:jc w:val="center"/>
        </w:trPr>
        <w:tc>
          <w:tcPr>
            <w:tcW w:w="13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项目编号</w:t>
            </w:r>
          </w:p>
        </w:tc>
        <w:tc>
          <w:tcPr>
            <w:tcW w:w="25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项目名称</w:t>
            </w:r>
          </w:p>
        </w:tc>
        <w:tc>
          <w:tcPr>
            <w:tcW w:w="391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Cs w:val="21"/>
              </w:rPr>
            </w:pPr>
            <w:r>
              <w:rPr>
                <w:rFonts w:hint="eastAsia" w:ascii="宋体" w:hAnsi="宋体" w:cs="宋体"/>
                <w:kern w:val="0"/>
                <w:szCs w:val="21"/>
              </w:rPr>
              <w:t>请将保证金交款凭证复印件贴于下面</w:t>
            </w:r>
          </w:p>
        </w:tc>
      </w:tr>
      <w:tr>
        <w:tblPrEx>
          <w:tblLayout w:type="fixed"/>
          <w:tblCellMar>
            <w:top w:w="0" w:type="dxa"/>
            <w:left w:w="108" w:type="dxa"/>
            <w:bottom w:w="0" w:type="dxa"/>
            <w:right w:w="108" w:type="dxa"/>
          </w:tblCellMar>
        </w:tblPrEx>
        <w:trPr>
          <w:trHeight w:val="397" w:hRule="atLeast"/>
          <w:jc w:val="center"/>
        </w:trPr>
        <w:tc>
          <w:tcPr>
            <w:tcW w:w="138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交款单位</w:t>
            </w:r>
          </w:p>
        </w:tc>
        <w:tc>
          <w:tcPr>
            <w:tcW w:w="364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　</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联系人及电话</w:t>
            </w:r>
          </w:p>
        </w:tc>
        <w:tc>
          <w:tcPr>
            <w:tcW w:w="24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　</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7" w:hRule="atLeast"/>
          <w:jc w:val="center"/>
        </w:trPr>
        <w:tc>
          <w:tcPr>
            <w:tcW w:w="138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保证金金额</w:t>
            </w:r>
          </w:p>
        </w:tc>
        <w:tc>
          <w:tcPr>
            <w:tcW w:w="25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w:t>
            </w:r>
          </w:p>
        </w:tc>
        <w:tc>
          <w:tcPr>
            <w:tcW w:w="4999" w:type="dxa"/>
            <w:gridSpan w:val="3"/>
            <w:vMerge w:val="restart"/>
            <w:tcBorders>
              <w:top w:val="single" w:color="auto" w:sz="4" w:space="0"/>
              <w:left w:val="single" w:color="auto" w:sz="4" w:space="0"/>
              <w:right w:val="single" w:color="auto" w:sz="4" w:space="0"/>
            </w:tcBorders>
          </w:tcPr>
          <w:p>
            <w:pPr>
              <w:widowControl/>
              <w:spacing w:line="360" w:lineRule="auto"/>
              <w:jc w:val="left"/>
              <w:rPr>
                <w:rFonts w:ascii="宋体" w:hAnsi="宋体" w:cs="宋体"/>
                <w:bCs/>
                <w:kern w:val="0"/>
                <w:szCs w:val="21"/>
              </w:rPr>
            </w:pPr>
          </w:p>
          <w:p>
            <w:pPr>
              <w:widowControl/>
              <w:spacing w:line="360" w:lineRule="auto"/>
              <w:jc w:val="left"/>
              <w:rPr>
                <w:rFonts w:ascii="宋体" w:hAnsi="宋体" w:cs="宋体"/>
                <w:bCs/>
                <w:kern w:val="0"/>
                <w:szCs w:val="21"/>
              </w:rPr>
            </w:pPr>
            <w:r>
              <w:rPr>
                <w:rFonts w:hint="eastAsia" w:ascii="宋体" w:hAnsi="宋体" w:cs="宋体"/>
                <w:bCs/>
                <w:kern w:val="0"/>
                <w:szCs w:val="21"/>
              </w:rPr>
              <w:t>1. 若我单位不中标请采购人或采购代理机构于该项目中标通知书发出后5个工作日内将保证金退回</w:t>
            </w:r>
            <w:r>
              <w:rPr>
                <w:rFonts w:hint="eastAsia" w:ascii="宋体" w:hAnsi="宋体" w:cs="宋体"/>
                <w:bCs/>
                <w:kern w:val="0"/>
                <w:szCs w:val="21"/>
                <w:u w:val="single"/>
              </w:rPr>
              <w:t>原交款人</w:t>
            </w:r>
            <w:r>
              <w:rPr>
                <w:rFonts w:hint="eastAsia" w:ascii="宋体" w:hAnsi="宋体" w:cs="宋体"/>
                <w:bCs/>
                <w:kern w:val="0"/>
                <w:szCs w:val="21"/>
              </w:rPr>
              <w:t xml:space="preserve">。 </w:t>
            </w:r>
          </w:p>
          <w:p>
            <w:pPr>
              <w:spacing w:line="360" w:lineRule="auto"/>
              <w:jc w:val="left"/>
              <w:rPr>
                <w:rFonts w:ascii="宋体" w:hAnsi="宋体" w:cs="宋体"/>
                <w:bCs/>
                <w:kern w:val="0"/>
                <w:szCs w:val="21"/>
              </w:rPr>
            </w:pPr>
            <w:r>
              <w:rPr>
                <w:rFonts w:hint="eastAsia" w:ascii="宋体" w:hAnsi="宋体" w:cs="宋体"/>
                <w:bCs/>
                <w:kern w:val="0"/>
                <w:szCs w:val="21"/>
              </w:rPr>
              <w:t>2. 若我单位中标，请采购人或采购代理机构收到我单位提交的合同后5个工作日内将保证金退回</w:t>
            </w:r>
            <w:r>
              <w:rPr>
                <w:rFonts w:hint="eastAsia" w:ascii="宋体" w:hAnsi="宋体" w:cs="宋体"/>
                <w:bCs/>
                <w:kern w:val="0"/>
                <w:szCs w:val="21"/>
                <w:u w:val="single"/>
              </w:rPr>
              <w:t>原交款人</w:t>
            </w:r>
            <w:r>
              <w:rPr>
                <w:rFonts w:hint="eastAsia" w:ascii="宋体" w:hAnsi="宋体" w:cs="宋体"/>
                <w:bCs/>
                <w:kern w:val="0"/>
                <w:szCs w:val="21"/>
              </w:rPr>
              <w:t xml:space="preserve">。                                     </w:t>
            </w:r>
          </w:p>
          <w:p>
            <w:pPr>
              <w:widowControl/>
              <w:spacing w:line="360" w:lineRule="auto"/>
              <w:jc w:val="left"/>
              <w:rPr>
                <w:rFonts w:ascii="宋体" w:hAnsi="宋体" w:cs="宋体"/>
                <w:bCs/>
                <w:kern w:val="0"/>
                <w:szCs w:val="21"/>
              </w:rPr>
            </w:pPr>
            <w:r>
              <w:rPr>
                <w:rFonts w:hint="eastAsia" w:ascii="宋体" w:hAnsi="宋体" w:cs="宋体"/>
                <w:bCs/>
                <w:kern w:val="0"/>
                <w:szCs w:val="21"/>
              </w:rPr>
              <w:t>　</w:t>
            </w:r>
          </w:p>
          <w:p>
            <w:pPr>
              <w:widowControl/>
              <w:spacing w:line="360" w:lineRule="auto"/>
              <w:jc w:val="left"/>
              <w:rPr>
                <w:rFonts w:ascii="宋体" w:hAnsi="宋体" w:cs="宋体"/>
                <w:bCs/>
                <w:kern w:val="0"/>
                <w:szCs w:val="21"/>
              </w:rPr>
            </w:pPr>
            <w:r>
              <w:rPr>
                <w:rFonts w:hint="eastAsia" w:ascii="宋体" w:hAnsi="宋体" w:cs="宋体"/>
                <w:bCs/>
                <w:kern w:val="0"/>
                <w:szCs w:val="21"/>
              </w:rPr>
              <w:t>投标单位盖章：</w:t>
            </w:r>
          </w:p>
          <w:p>
            <w:pPr>
              <w:spacing w:line="360" w:lineRule="auto"/>
              <w:jc w:val="right"/>
              <w:rPr>
                <w:rFonts w:ascii="宋体" w:hAnsi="宋体" w:cs="宋体"/>
                <w:bCs/>
                <w:kern w:val="0"/>
                <w:szCs w:val="21"/>
              </w:rPr>
            </w:pPr>
            <w:r>
              <w:rPr>
                <w:rFonts w:hint="eastAsia" w:ascii="宋体" w:hAnsi="宋体" w:cs="宋体"/>
                <w:bCs/>
                <w:kern w:val="0"/>
                <w:szCs w:val="21"/>
              </w:rPr>
              <w:t xml:space="preserve">                             年   月   日 </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7" w:hRule="atLeast"/>
          <w:jc w:val="center"/>
        </w:trPr>
        <w:tc>
          <w:tcPr>
            <w:tcW w:w="394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退款信息</w:t>
            </w:r>
          </w:p>
        </w:tc>
        <w:tc>
          <w:tcPr>
            <w:tcW w:w="4999" w:type="dxa"/>
            <w:gridSpan w:val="3"/>
            <w:vMerge w:val="continue"/>
            <w:tcBorders>
              <w:left w:val="single" w:color="auto" w:sz="4" w:space="0"/>
              <w:right w:val="single" w:color="auto" w:sz="4" w:space="0"/>
            </w:tcBorders>
            <w:vAlign w:val="center"/>
          </w:tcPr>
          <w:p>
            <w:pPr>
              <w:spacing w:line="360" w:lineRule="auto"/>
              <w:jc w:val="center"/>
              <w:rPr>
                <w:rFonts w:ascii="宋体" w:hAnsi="宋体" w:cs="宋体"/>
                <w:bCs/>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7"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户    名</w:t>
            </w:r>
          </w:p>
        </w:tc>
        <w:tc>
          <w:tcPr>
            <w:tcW w:w="31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　</w:t>
            </w:r>
          </w:p>
        </w:tc>
        <w:tc>
          <w:tcPr>
            <w:tcW w:w="4999" w:type="dxa"/>
            <w:gridSpan w:val="3"/>
            <w:vMerge w:val="continue"/>
            <w:tcBorders>
              <w:left w:val="single" w:color="auto" w:sz="4" w:space="0"/>
              <w:right w:val="single" w:color="auto" w:sz="4" w:space="0"/>
            </w:tcBorders>
          </w:tcPr>
          <w:p>
            <w:pPr>
              <w:spacing w:line="360" w:lineRule="auto"/>
              <w:jc w:val="center"/>
              <w:rPr>
                <w:rFonts w:ascii="宋体" w:hAnsi="宋体" w:cs="宋体"/>
                <w:bCs/>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7"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账    号</w:t>
            </w:r>
          </w:p>
        </w:tc>
        <w:tc>
          <w:tcPr>
            <w:tcW w:w="317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　</w:t>
            </w:r>
          </w:p>
        </w:tc>
        <w:tc>
          <w:tcPr>
            <w:tcW w:w="4999" w:type="dxa"/>
            <w:gridSpan w:val="3"/>
            <w:vMerge w:val="continue"/>
            <w:tcBorders>
              <w:left w:val="single" w:color="auto" w:sz="4" w:space="0"/>
              <w:right w:val="single" w:color="auto" w:sz="4" w:space="0"/>
            </w:tcBorders>
            <w:vAlign w:val="center"/>
          </w:tcPr>
          <w:p>
            <w:pPr>
              <w:spacing w:line="360" w:lineRule="auto"/>
              <w:jc w:val="center"/>
              <w:rPr>
                <w:rFonts w:ascii="宋体" w:hAnsi="宋体" w:cs="宋体"/>
                <w:bCs/>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7"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汇入地点</w:t>
            </w:r>
          </w:p>
        </w:tc>
        <w:tc>
          <w:tcPr>
            <w:tcW w:w="3172" w:type="dxa"/>
            <w:gridSpan w:val="2"/>
            <w:tcBorders>
              <w:top w:val="single" w:color="auto" w:sz="4" w:space="0"/>
              <w:left w:val="nil"/>
              <w:bottom w:val="single" w:color="auto" w:sz="4" w:space="0"/>
              <w:right w:val="single" w:color="auto" w:sz="4" w:space="0"/>
            </w:tcBorders>
            <w:vAlign w:val="center"/>
          </w:tcPr>
          <w:p>
            <w:pPr>
              <w:widowControl/>
              <w:jc w:val="right"/>
              <w:rPr>
                <w:rFonts w:ascii="宋体" w:hAnsi="宋体" w:cs="宋体"/>
                <w:bCs/>
                <w:kern w:val="0"/>
                <w:szCs w:val="21"/>
              </w:rPr>
            </w:pPr>
            <w:r>
              <w:rPr>
                <w:rFonts w:hint="eastAsia" w:ascii="宋体" w:hAnsi="宋体" w:cs="宋体"/>
                <w:bCs/>
                <w:kern w:val="0"/>
                <w:szCs w:val="21"/>
              </w:rPr>
              <w:t xml:space="preserve">省       市（县）  </w:t>
            </w:r>
          </w:p>
        </w:tc>
        <w:tc>
          <w:tcPr>
            <w:tcW w:w="4999" w:type="dxa"/>
            <w:gridSpan w:val="3"/>
            <w:vMerge w:val="continue"/>
            <w:tcBorders>
              <w:left w:val="single" w:color="auto" w:sz="4" w:space="0"/>
              <w:right w:val="single" w:color="auto" w:sz="4" w:space="0"/>
            </w:tcBorders>
            <w:vAlign w:val="center"/>
          </w:tcPr>
          <w:p>
            <w:pPr>
              <w:spacing w:line="360" w:lineRule="auto"/>
              <w:jc w:val="center"/>
              <w:rPr>
                <w:rFonts w:ascii="宋体" w:hAnsi="宋体" w:cs="宋体"/>
                <w:bCs/>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jc w:val="center"/>
        </w:trPr>
        <w:tc>
          <w:tcPr>
            <w:tcW w:w="7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开户银行</w:t>
            </w:r>
          </w:p>
        </w:tc>
        <w:tc>
          <w:tcPr>
            <w:tcW w:w="3172"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r>
              <w:rPr>
                <w:rFonts w:hint="eastAsia" w:ascii="宋体" w:hAnsi="宋体" w:cs="宋体"/>
                <w:bCs/>
                <w:kern w:val="0"/>
                <w:szCs w:val="21"/>
              </w:rPr>
              <w:t>　</w:t>
            </w:r>
          </w:p>
        </w:tc>
        <w:tc>
          <w:tcPr>
            <w:tcW w:w="4999" w:type="dxa"/>
            <w:gridSpan w:val="3"/>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Cs/>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7" w:hRule="atLeast"/>
          <w:jc w:val="center"/>
        </w:trPr>
        <w:tc>
          <w:tcPr>
            <w:tcW w:w="894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bCs/>
                <w:kern w:val="0"/>
                <w:szCs w:val="21"/>
              </w:rPr>
              <w:t>备注：</w:t>
            </w:r>
            <w:r>
              <w:rPr>
                <w:rFonts w:hint="eastAsia" w:ascii="宋体" w:hAnsi="宋体" w:cs="宋体"/>
                <w:kern w:val="0"/>
                <w:szCs w:val="21"/>
              </w:rPr>
              <w:t>保证金交纳到以下账户</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7" w:hRule="atLeast"/>
          <w:jc w:val="center"/>
        </w:trPr>
        <w:tc>
          <w:tcPr>
            <w:tcW w:w="8940"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Cs w:val="21"/>
              </w:rPr>
            </w:pPr>
            <w:r>
              <w:rPr>
                <w:rFonts w:hint="eastAsia" w:ascii="宋体" w:hAnsi="宋体" w:cs="宋体"/>
                <w:szCs w:val="21"/>
              </w:rPr>
              <w:t>户  名：</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7" w:hRule="atLeast"/>
          <w:jc w:val="center"/>
        </w:trPr>
        <w:tc>
          <w:tcPr>
            <w:tcW w:w="894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开户行：</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7" w:hRule="atLeast"/>
          <w:jc w:val="center"/>
        </w:trPr>
        <w:tc>
          <w:tcPr>
            <w:tcW w:w="8940"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帐  号：</w:t>
            </w: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7" w:hRule="atLeast"/>
          <w:jc w:val="center"/>
        </w:trPr>
        <w:tc>
          <w:tcPr>
            <w:tcW w:w="394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b/>
                <w:kern w:val="0"/>
                <w:szCs w:val="21"/>
              </w:rPr>
              <w:t>是否为中标单位（该项由采购人填写）</w:t>
            </w:r>
          </w:p>
        </w:tc>
        <w:tc>
          <w:tcPr>
            <w:tcW w:w="499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7" w:hRule="atLeast"/>
          <w:jc w:val="center"/>
        </w:trPr>
        <w:tc>
          <w:tcPr>
            <w:tcW w:w="3941"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b/>
                <w:bCs/>
                <w:kern w:val="0"/>
                <w:szCs w:val="21"/>
              </w:rPr>
              <w:t>采购人签名：</w:t>
            </w:r>
          </w:p>
        </w:tc>
        <w:tc>
          <w:tcPr>
            <w:tcW w:w="499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Cs w:val="21"/>
              </w:rPr>
            </w:pPr>
          </w:p>
        </w:tc>
      </w:tr>
      <w:tr>
        <w:tblPrEx>
          <w:tblLayout w:type="fixed"/>
          <w:tblCellMar>
            <w:top w:w="0" w:type="dxa"/>
            <w:left w:w="108" w:type="dxa"/>
            <w:bottom w:w="0" w:type="dxa"/>
            <w:right w:w="108" w:type="dxa"/>
          </w:tblCellMar>
        </w:tblPrEx>
        <w:trPr>
          <w:jc w:val="center"/>
        </w:trPr>
        <w:tc>
          <w:tcPr>
            <w:tcW w:w="9480" w:type="dxa"/>
            <w:gridSpan w:val="7"/>
            <w:tcBorders>
              <w:top w:val="single" w:color="auto" w:sz="4" w:space="0"/>
            </w:tcBorders>
            <w:vAlign w:val="center"/>
          </w:tcPr>
          <w:p>
            <w:pPr>
              <w:spacing w:before="156" w:beforeLines="50" w:line="360" w:lineRule="auto"/>
              <w:rPr>
                <w:rFonts w:ascii="宋体" w:hAnsi="宋体" w:cs="宋体"/>
                <w:b/>
                <w:szCs w:val="21"/>
              </w:rPr>
            </w:pPr>
            <w:r>
              <w:rPr>
                <w:rFonts w:hint="eastAsia" w:ascii="宋体" w:hAnsi="宋体" w:cs="宋体"/>
                <w:b/>
                <w:szCs w:val="21"/>
              </w:rPr>
              <w:t>附：投标保证金交款凭证复印件</w:t>
            </w:r>
          </w:p>
        </w:tc>
      </w:tr>
    </w:tbl>
    <w:p>
      <w:pPr>
        <w:pStyle w:val="10"/>
        <w:rPr>
          <w:rFonts w:ascii="Times New Roman" w:hAnsi="Times New Roman"/>
        </w:rPr>
      </w:pPr>
      <w:r>
        <w:rPr>
          <w:rFonts w:hint="eastAsia" w:ascii="Times New Roman" w:hAnsi="Times New Roman"/>
        </w:rPr>
        <w:t xml:space="preserve">注：1、此函一式两份，一份在参加开标时将此函交给工作人员，投标保证金退还帐户必须与交款帐户一致，否则由此造成投标保证金不能及时退还或退错的后果由投标人自负。       </w:t>
      </w:r>
    </w:p>
    <w:p>
      <w:pPr>
        <w:pStyle w:val="10"/>
        <w:ind w:firstLine="420" w:firstLineChars="200"/>
        <w:rPr>
          <w:rFonts w:ascii="Times New Roman" w:hAnsi="Times New Roman" w:eastAsia="MingLiU_HKSCS" w:cs="Times New Roman"/>
        </w:rPr>
      </w:pPr>
      <w:r>
        <w:rPr>
          <w:rFonts w:hint="eastAsia" w:ascii="Times New Roman" w:hAnsi="Times New Roman"/>
        </w:rPr>
        <w:t>2、以电汇方式递交投标保证金须在电汇凭据附言栏中写明采购编号、包号及用途(投标保证金)。</w:t>
      </w:r>
    </w:p>
    <w:p>
      <w:pPr>
        <w:pStyle w:val="10"/>
        <w:ind w:firstLine="420" w:firstLineChars="200"/>
        <w:rPr>
          <w:rFonts w:ascii="Times New Roman" w:hAnsi="Times New Roman" w:eastAsia="MingLiU_HKSCS" w:cs="Times New Roman"/>
        </w:rPr>
      </w:pPr>
    </w:p>
    <w:tbl>
      <w:tblPr>
        <w:tblStyle w:val="22"/>
        <w:tblW w:w="591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61" w:hRule="atLeast"/>
          <w:jc w:val="center"/>
        </w:trPr>
        <w:tc>
          <w:tcPr>
            <w:tcW w:w="591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r>
              <w:rPr>
                <w:rFonts w:hint="eastAsia" w:ascii="Times New Roman" w:hAnsi="Times New Roman"/>
              </w:rPr>
              <w:t>汇款单或转账凭证复印件</w:t>
            </w:r>
          </w:p>
        </w:tc>
      </w:tr>
    </w:tbl>
    <w:p>
      <w:pPr>
        <w:pStyle w:val="10"/>
        <w:ind w:firstLine="420" w:firstLineChars="200"/>
        <w:rPr>
          <w:rFonts w:ascii="Times New Roman" w:hAnsi="Times New Roman" w:eastAsia="MingLiU_HKSCS" w:cs="Times New Roman"/>
        </w:rPr>
      </w:pPr>
    </w:p>
    <w:p>
      <w:pPr>
        <w:pStyle w:val="10"/>
        <w:rPr>
          <w:rFonts w:hAnsi="宋体" w:cs="Calibri"/>
          <w:b/>
          <w:sz w:val="28"/>
          <w:szCs w:val="22"/>
        </w:rPr>
      </w:pPr>
    </w:p>
    <w:p>
      <w:pPr>
        <w:pStyle w:val="10"/>
        <w:rPr>
          <w:rFonts w:ascii="Times New Roman" w:hAnsi="Times New Roman" w:cs="Times New Roman"/>
        </w:rPr>
      </w:pPr>
      <w:r>
        <w:rPr>
          <w:rFonts w:hAnsi="宋体" w:cs="Calibri"/>
          <w:b/>
          <w:sz w:val="28"/>
          <w:szCs w:val="22"/>
        </w:rPr>
        <w:br w:type="page"/>
      </w:r>
      <w:r>
        <w:rPr>
          <w:rFonts w:hint="eastAsia" w:hAnsi="宋体" w:cs="Calibri"/>
          <w:b/>
          <w:sz w:val="28"/>
          <w:szCs w:val="22"/>
        </w:rPr>
        <w:t>（五）投标人具备投标资格的证明文件</w:t>
      </w: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1</w:t>
      </w:r>
    </w:p>
    <w:p>
      <w:pPr>
        <w:pStyle w:val="10"/>
        <w:ind w:firstLine="420" w:firstLineChars="200"/>
        <w:rPr>
          <w:rFonts w:hAnsi="宋体" w:cs="Times New Roman"/>
        </w:rPr>
      </w:pPr>
    </w:p>
    <w:p>
      <w:pPr>
        <w:pStyle w:val="6"/>
        <w:spacing w:before="0" w:after="0" w:line="319" w:lineRule="auto"/>
        <w:jc w:val="center"/>
        <w:rPr>
          <w:rFonts w:hAnsi="宋体" w:cs="Times New Roman"/>
        </w:rPr>
      </w:pPr>
      <w:r>
        <w:rPr>
          <w:rFonts w:hint="eastAsia" w:ascii="宋体" w:hAnsi="宋体" w:cs="Calibri"/>
          <w:bCs w:val="0"/>
          <w:sz w:val="28"/>
          <w:szCs w:val="22"/>
        </w:rPr>
        <w:t>供应商基本情况表</w:t>
      </w:r>
    </w:p>
    <w:p>
      <w:pPr>
        <w:pStyle w:val="10"/>
        <w:ind w:firstLine="420" w:firstLineChars="200"/>
        <w:rPr>
          <w:rFonts w:hAnsi="宋体" w:cs="Times New Roman"/>
        </w:rPr>
      </w:pPr>
      <w:r>
        <w:rPr>
          <w:rFonts w:hint="eastAsia" w:hAnsi="宋体"/>
        </w:rPr>
        <w:t>　供应商：</w:t>
      </w:r>
      <w:r>
        <w:rPr>
          <w:rFonts w:hAnsi="宋体" w:cs="Times New Roman"/>
        </w:rPr>
        <w:t>(</w:t>
      </w:r>
      <w:r>
        <w:rPr>
          <w:rFonts w:hint="eastAsia" w:hAnsi="宋体"/>
        </w:rPr>
        <w:t>公章</w:t>
      </w:r>
      <w:r>
        <w:rPr>
          <w:rFonts w:hAnsi="宋体" w:cs="Times New Roman"/>
        </w:rPr>
        <w:t>)</w:t>
      </w:r>
    </w:p>
    <w:tbl>
      <w:tblPr>
        <w:tblStyle w:val="22"/>
        <w:tblW w:w="92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457"/>
        <w:gridCol w:w="1678"/>
        <w:gridCol w:w="2311"/>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供应商名称</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法定代表人</w:t>
            </w:r>
          </w:p>
        </w:tc>
        <w:tc>
          <w:tcPr>
            <w:tcW w:w="1640"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统一社会信用代码</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邮政编码</w:t>
            </w:r>
          </w:p>
        </w:tc>
        <w:tc>
          <w:tcPr>
            <w:tcW w:w="1640"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授权代表</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联系电话</w:t>
            </w:r>
          </w:p>
        </w:tc>
        <w:tc>
          <w:tcPr>
            <w:tcW w:w="1640"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电子邮箱</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传真</w:t>
            </w:r>
          </w:p>
        </w:tc>
        <w:tc>
          <w:tcPr>
            <w:tcW w:w="1640"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上年营业收入</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员工总人数</w:t>
            </w:r>
          </w:p>
        </w:tc>
        <w:tc>
          <w:tcPr>
            <w:tcW w:w="1640"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基本账户开户行及账号</w:t>
            </w: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税务登记机关</w:t>
            </w:r>
          </w:p>
        </w:tc>
        <w:tc>
          <w:tcPr>
            <w:tcW w:w="5629" w:type="dxa"/>
            <w:gridSpan w:val="3"/>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资质名称</w:t>
            </w:r>
          </w:p>
        </w:tc>
        <w:tc>
          <w:tcPr>
            <w:tcW w:w="1678"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等级</w:t>
            </w:r>
          </w:p>
        </w:tc>
        <w:tc>
          <w:tcPr>
            <w:tcW w:w="2311"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发证机关</w:t>
            </w:r>
          </w:p>
        </w:tc>
        <w:tc>
          <w:tcPr>
            <w:tcW w:w="1640"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1678"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r>
              <w:rPr>
                <w:rFonts w:hint="eastAsia" w:hAnsi="宋体"/>
              </w:rPr>
              <w:t>备注</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2311"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c>
          <w:tcPr>
            <w:tcW w:w="1640" w:type="dxa"/>
            <w:tcBorders>
              <w:top w:val="single" w:color="auto" w:sz="4" w:space="0"/>
              <w:left w:val="single" w:color="auto" w:sz="4" w:space="0"/>
              <w:bottom w:val="single" w:color="auto" w:sz="4" w:space="0"/>
              <w:right w:val="single" w:color="auto" w:sz="4" w:space="0"/>
            </w:tcBorders>
            <w:vAlign w:val="center"/>
          </w:tcPr>
          <w:p>
            <w:pPr>
              <w:pStyle w:val="10"/>
              <w:jc w:val="center"/>
              <w:rPr>
                <w:rFonts w:hAnsi="宋体" w:cs="Times New Roman"/>
              </w:rPr>
            </w:pPr>
          </w:p>
        </w:tc>
      </w:tr>
    </w:tbl>
    <w:p>
      <w:pPr>
        <w:pStyle w:val="10"/>
        <w:ind w:firstLine="420" w:firstLineChars="200"/>
        <w:rPr>
          <w:rFonts w:hAnsi="宋体" w:cs="Times New Roman"/>
        </w:rPr>
      </w:pP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2</w:t>
      </w:r>
      <w:r>
        <w:rPr>
          <w:rFonts w:hint="eastAsia" w:hAnsi="宋体"/>
        </w:rPr>
        <w:t>－</w:t>
      </w:r>
      <w:r>
        <w:rPr>
          <w:rFonts w:hAnsi="宋体" w:cs="Times New Roman"/>
        </w:rPr>
        <w:t>1</w:t>
      </w:r>
      <w:r>
        <w:rPr>
          <w:rFonts w:hint="eastAsia" w:hAnsi="宋体"/>
        </w:rPr>
        <w:t>　法人或者其他组织的营业执照副本复印件或自然人的身份证明复印件</w:t>
      </w:r>
    </w:p>
    <w:p>
      <w:pPr>
        <w:pStyle w:val="10"/>
        <w:ind w:firstLine="420" w:firstLineChars="200"/>
        <w:rPr>
          <w:rFonts w:hAnsi="宋体" w:cs="Times New Roman"/>
        </w:rPr>
      </w:pPr>
      <w:r>
        <w:rPr>
          <w:rFonts w:hAnsi="宋体" w:cs="Times New Roman"/>
        </w:rPr>
        <w:t>(</w:t>
      </w:r>
      <w:r>
        <w:rPr>
          <w:rFonts w:hint="eastAsia" w:hAnsi="宋体"/>
        </w:rPr>
        <w:t>示例略，</w:t>
      </w:r>
      <w:r>
        <w:rPr>
          <w:rFonts w:hint="eastAsia" w:ascii="Times New Roman" w:hAnsi="Times New Roman"/>
          <w:b/>
        </w:rPr>
        <w:t>投标人如能够在线查询的材料，请提供查询网址链接，可以不用同时提供纸质材料，原件备查</w:t>
      </w:r>
      <w:r>
        <w:rPr>
          <w:rFonts w:hAnsi="宋体" w:cs="Times New Roman"/>
        </w:rPr>
        <w:t>)</w:t>
      </w:r>
    </w:p>
    <w:p>
      <w:pPr>
        <w:pStyle w:val="10"/>
        <w:ind w:firstLine="420" w:firstLineChars="200"/>
        <w:rPr>
          <w:rFonts w:hAnsi="宋体" w:cs="Times New Roman"/>
        </w:rPr>
      </w:pP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2</w:t>
      </w:r>
      <w:r>
        <w:rPr>
          <w:rFonts w:hint="eastAsia" w:hAnsi="宋体"/>
        </w:rPr>
        <w:t>－</w:t>
      </w:r>
      <w:r>
        <w:rPr>
          <w:rFonts w:hAnsi="宋体" w:cs="Times New Roman"/>
        </w:rPr>
        <w:t>2</w:t>
      </w:r>
      <w:r>
        <w:rPr>
          <w:rFonts w:hint="eastAsia" w:hAnsi="宋体"/>
        </w:rPr>
        <w:t>　法人或者其他组织的税务登记证副本复印件</w:t>
      </w:r>
      <w:r>
        <w:rPr>
          <w:rFonts w:hAnsi="宋体" w:cs="Times New Roman"/>
        </w:rPr>
        <w:t>(</w:t>
      </w:r>
      <w:r>
        <w:rPr>
          <w:rFonts w:hint="eastAsia" w:hAnsi="宋体"/>
        </w:rPr>
        <w:t>按规定可不进行税务登记的不提供</w:t>
      </w:r>
      <w:r>
        <w:rPr>
          <w:rFonts w:hAnsi="宋体" w:cs="Times New Roman"/>
        </w:rPr>
        <w:t>)</w:t>
      </w:r>
    </w:p>
    <w:p>
      <w:pPr>
        <w:pStyle w:val="10"/>
        <w:ind w:firstLine="420" w:firstLineChars="200"/>
        <w:rPr>
          <w:rFonts w:hAnsi="宋体" w:cs="Times New Roman"/>
        </w:rPr>
      </w:pPr>
      <w:r>
        <w:rPr>
          <w:rFonts w:hAnsi="宋体" w:cs="Times New Roman"/>
        </w:rPr>
        <w:t>(</w:t>
      </w:r>
      <w:r>
        <w:rPr>
          <w:rFonts w:hint="eastAsia" w:hAnsi="宋体"/>
        </w:rPr>
        <w:t>示例略，</w:t>
      </w:r>
      <w:r>
        <w:rPr>
          <w:rFonts w:hint="eastAsia" w:ascii="Times New Roman" w:hAnsi="Times New Roman"/>
          <w:b/>
        </w:rPr>
        <w:t>投标人如能够在线查询的材料，请提供查询网址链接，可以不用同时提供纸质材料，原件备查</w:t>
      </w:r>
      <w:r>
        <w:rPr>
          <w:rFonts w:hAnsi="宋体" w:cs="Times New Roman"/>
        </w:rPr>
        <w:t>)</w:t>
      </w:r>
    </w:p>
    <w:p>
      <w:pPr>
        <w:pStyle w:val="10"/>
        <w:ind w:firstLine="420" w:firstLineChars="200"/>
        <w:rPr>
          <w:rFonts w:hAnsi="宋体" w:cs="Times New Roman"/>
        </w:rPr>
      </w:pPr>
    </w:p>
    <w:p>
      <w:pPr>
        <w:pStyle w:val="10"/>
        <w:ind w:firstLine="420" w:firstLineChars="200"/>
        <w:rPr>
          <w:rFonts w:hAnsi="宋体"/>
        </w:rPr>
      </w:pPr>
      <w:r>
        <w:rPr>
          <w:rFonts w:hint="eastAsia" w:hAnsi="宋体"/>
        </w:rPr>
        <w:t>附件</w:t>
      </w:r>
      <w:r>
        <w:rPr>
          <w:rFonts w:hint="eastAsia" w:hAnsi="宋体" w:cs="Times New Roman"/>
        </w:rPr>
        <w:t>5</w:t>
      </w:r>
      <w:r>
        <w:rPr>
          <w:rFonts w:hint="eastAsia" w:hAnsi="宋体"/>
        </w:rPr>
        <w:t>－</w:t>
      </w:r>
      <w:r>
        <w:rPr>
          <w:rFonts w:hAnsi="宋体" w:cs="Times New Roman"/>
        </w:rPr>
        <w:t>2</w:t>
      </w:r>
      <w:r>
        <w:rPr>
          <w:rFonts w:hint="eastAsia" w:hAnsi="宋体"/>
        </w:rPr>
        <w:t>－</w:t>
      </w:r>
      <w:r>
        <w:rPr>
          <w:rFonts w:hAnsi="宋体" w:cs="Times New Roman"/>
        </w:rPr>
        <w:t>3</w:t>
      </w:r>
      <w:r>
        <w:rPr>
          <w:rFonts w:hint="eastAsia" w:hAnsi="宋体"/>
        </w:rPr>
        <w:t>　财务状况报告复印件、依法缴纳税收和社会保障资金的相关材料；</w:t>
      </w:r>
    </w:p>
    <w:p>
      <w:pPr>
        <w:pStyle w:val="10"/>
        <w:ind w:firstLine="420" w:firstLineChars="200"/>
        <w:rPr>
          <w:rFonts w:hAnsi="宋体" w:cs="Times New Roman"/>
        </w:rPr>
      </w:pPr>
      <w:r>
        <w:rPr>
          <w:rFonts w:hAnsi="宋体" w:cs="Times New Roman"/>
        </w:rPr>
        <w:t>(</w:t>
      </w:r>
      <w:r>
        <w:rPr>
          <w:rFonts w:hint="eastAsia" w:hAnsi="宋体"/>
        </w:rPr>
        <w:t>示例略</w:t>
      </w:r>
      <w:r>
        <w:rPr>
          <w:rFonts w:hAnsi="宋体" w:cs="Times New Roman"/>
        </w:rPr>
        <w:t>)</w:t>
      </w:r>
    </w:p>
    <w:p>
      <w:pPr>
        <w:pStyle w:val="10"/>
        <w:ind w:firstLine="420" w:firstLineChars="200"/>
        <w:rPr>
          <w:rFonts w:hAnsi="宋体" w:cs="Times New Roman"/>
        </w:rPr>
      </w:pPr>
    </w:p>
    <w:p>
      <w:pPr>
        <w:pStyle w:val="10"/>
        <w:ind w:firstLine="422" w:firstLineChars="200"/>
        <w:rPr>
          <w:rFonts w:hAnsi="宋体"/>
          <w:b/>
        </w:rPr>
      </w:pPr>
      <w:r>
        <w:rPr>
          <w:rFonts w:hint="eastAsia" w:hAnsi="宋体"/>
          <w:b/>
        </w:rPr>
        <w:t>备注：</w:t>
      </w:r>
    </w:p>
    <w:p>
      <w:pPr>
        <w:pStyle w:val="10"/>
        <w:ind w:firstLine="422" w:firstLineChars="200"/>
        <w:rPr>
          <w:rFonts w:hAnsi="宋体" w:cs="Times New Roman"/>
          <w:b/>
        </w:rPr>
      </w:pPr>
      <w:r>
        <w:rPr>
          <w:rFonts w:hAnsi="宋体" w:cs="Times New Roman"/>
          <w:b/>
        </w:rPr>
        <w:t>1.</w:t>
      </w:r>
      <w:r>
        <w:rPr>
          <w:rFonts w:hint="eastAsia" w:hAnsi="宋体"/>
          <w:b/>
        </w:rPr>
        <w:t>投标人提供财务状况报告应为</w:t>
      </w:r>
      <w:r>
        <w:rPr>
          <w:rFonts w:hint="eastAsia" w:ascii="Times New Roman" w:hAnsi="Times New Roman"/>
          <w:b/>
        </w:rPr>
        <w:t>投标本项目时上一年度</w:t>
      </w:r>
      <w:r>
        <w:rPr>
          <w:rFonts w:hint="eastAsia" w:ascii="Times New Roman" w:hAnsi="Times New Roman"/>
          <w:b/>
          <w:color w:val="003300"/>
        </w:rPr>
        <w:t>的年度</w:t>
      </w:r>
      <w:r>
        <w:rPr>
          <w:rFonts w:hint="eastAsia" w:hAnsi="宋体"/>
          <w:b/>
          <w:color w:val="003300"/>
        </w:rPr>
        <w:t>财务</w:t>
      </w:r>
      <w:r>
        <w:rPr>
          <w:rFonts w:hint="eastAsia" w:hAnsi="宋体"/>
          <w:b/>
        </w:rPr>
        <w:t>状况报告</w:t>
      </w:r>
      <w:r>
        <w:rPr>
          <w:rFonts w:hint="eastAsia" w:hAnsi="宋体" w:cs="MingLiU_HKSCS"/>
          <w:b/>
        </w:rPr>
        <w:t>，</w:t>
      </w:r>
      <w:r>
        <w:rPr>
          <w:rFonts w:hint="eastAsia" w:hAnsi="宋体"/>
          <w:b/>
        </w:rPr>
        <w:t>包括资产负债表、损益表等复印件。</w:t>
      </w:r>
      <w:r>
        <w:rPr>
          <w:rFonts w:hAnsi="宋体" w:cs="Times New Roman"/>
          <w:b/>
        </w:rPr>
        <w:t>(</w:t>
      </w:r>
      <w:r>
        <w:rPr>
          <w:rFonts w:hint="eastAsia" w:hAnsi="宋体"/>
          <w:b/>
        </w:rPr>
        <w:t>如供应商为新成立公司的</w:t>
      </w:r>
      <w:r>
        <w:rPr>
          <w:rFonts w:hint="eastAsia" w:hAnsi="宋体" w:cs="MingLiU_HKSCS"/>
          <w:b/>
        </w:rPr>
        <w:t>，</w:t>
      </w:r>
      <w:r>
        <w:rPr>
          <w:rFonts w:hint="eastAsia" w:hAnsi="宋体"/>
          <w:b/>
        </w:rPr>
        <w:t>应提供公司成立之日后的财务报表</w:t>
      </w:r>
      <w:r>
        <w:rPr>
          <w:rFonts w:hAnsi="宋体" w:cs="Times New Roman"/>
          <w:b/>
        </w:rPr>
        <w:t>)</w:t>
      </w:r>
    </w:p>
    <w:p>
      <w:pPr>
        <w:pStyle w:val="10"/>
        <w:ind w:firstLine="422" w:firstLineChars="200"/>
        <w:rPr>
          <w:rFonts w:hAnsi="宋体" w:cs="Times New Roman"/>
        </w:rPr>
      </w:pPr>
      <w:r>
        <w:rPr>
          <w:rFonts w:hAnsi="宋体" w:cs="Times New Roman"/>
          <w:b/>
        </w:rPr>
        <w:t>2.</w:t>
      </w:r>
      <w:r>
        <w:rPr>
          <w:rFonts w:hint="eastAsia" w:hAnsi="宋体" w:cs="Times New Roman"/>
          <w:b/>
        </w:rPr>
        <w:t>投标人提供</w:t>
      </w:r>
      <w:r>
        <w:rPr>
          <w:rFonts w:hint="eastAsia" w:hAnsi="宋体"/>
          <w:b/>
        </w:rPr>
        <w:t>依法缴纳税收和社会保障资金证明材料应为</w:t>
      </w:r>
      <w:r>
        <w:rPr>
          <w:rFonts w:hint="eastAsia" w:ascii="Times New Roman" w:hAnsi="Times New Roman"/>
          <w:b/>
        </w:rPr>
        <w:t>投标截止之日前半年内投标人连续三个月的</w:t>
      </w:r>
      <w:r>
        <w:rPr>
          <w:rFonts w:hint="eastAsia" w:hAnsi="宋体"/>
          <w:b/>
        </w:rPr>
        <w:t>依法缴纳税收和社会保障资金证明材料的复印件；供应商无纳税记录或为新成立公司，应提供由投标人所在地主管税务部门出具的《依法纳税或依法免税证明》；供应商无缴费记录或为新成立公司，应提供由投标人所在地社保部门出具的《依法缴纳或依法免缴社保费证明》（复印件，原件备查）；</w:t>
      </w: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2</w:t>
      </w:r>
      <w:r>
        <w:rPr>
          <w:rFonts w:hint="eastAsia" w:hAnsi="宋体"/>
        </w:rPr>
        <w:t>－</w:t>
      </w:r>
      <w:r>
        <w:rPr>
          <w:rFonts w:hAnsi="宋体" w:cs="Times New Roman"/>
        </w:rPr>
        <w:t>4</w:t>
      </w:r>
      <w:r>
        <w:rPr>
          <w:rFonts w:hint="eastAsia" w:hAnsi="宋体"/>
        </w:rPr>
        <w:t>　具备履行合同所必需的设备和专业技术能力的证明材料</w:t>
      </w:r>
      <w:r>
        <w:rPr>
          <w:rFonts w:hAnsi="宋体" w:cs="Times New Roman"/>
        </w:rPr>
        <w:t>(</w:t>
      </w:r>
      <w:r>
        <w:rPr>
          <w:rFonts w:hint="eastAsia" w:hAnsi="宋体"/>
        </w:rPr>
        <w:t>由供应商根据项目需求提供说明材料</w:t>
      </w:r>
      <w:r>
        <w:rPr>
          <w:rFonts w:hAnsi="宋体" w:cs="Times New Roman"/>
        </w:rPr>
        <w:t>)</w:t>
      </w:r>
    </w:p>
    <w:p>
      <w:pPr>
        <w:rPr>
          <w:rFonts w:hAnsi="宋体"/>
        </w:rPr>
      </w:pPr>
      <w:r>
        <w:rPr>
          <w:rFonts w:hAnsi="宋体"/>
        </w:rPr>
        <w:t>(</w:t>
      </w:r>
      <w:r>
        <w:rPr>
          <w:rFonts w:hint="eastAsia" w:hAnsi="宋体"/>
        </w:rPr>
        <w:t>示例略</w:t>
      </w:r>
      <w:r>
        <w:rPr>
          <w:rFonts w:hAnsi="宋体"/>
        </w:rPr>
        <w:t>)</w:t>
      </w:r>
    </w:p>
    <w:p>
      <w:pPr>
        <w:rPr>
          <w:rFonts w:hAnsi="宋体"/>
        </w:rPr>
      </w:pPr>
    </w:p>
    <w:p>
      <w:pPr>
        <w:pStyle w:val="10"/>
        <w:spacing w:line="440" w:lineRule="exact"/>
        <w:ind w:firstLine="420" w:firstLineChars="200"/>
        <w:rPr>
          <w:rFonts w:ascii="Times New Roman" w:hAnsi="Times New Roman"/>
        </w:rPr>
      </w:pP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2</w:t>
      </w:r>
      <w:r>
        <w:rPr>
          <w:rFonts w:hint="eastAsia" w:hAnsi="宋体"/>
        </w:rPr>
        <w:t>－</w:t>
      </w:r>
      <w:r>
        <w:rPr>
          <w:rFonts w:hAnsi="宋体" w:cs="Times New Roman"/>
        </w:rPr>
        <w:t>5</w:t>
      </w:r>
    </w:p>
    <w:p>
      <w:pPr>
        <w:pStyle w:val="6"/>
        <w:spacing w:before="0" w:after="0" w:line="319" w:lineRule="auto"/>
        <w:jc w:val="center"/>
        <w:rPr>
          <w:rFonts w:ascii="宋体" w:hAnsi="宋体" w:cs="Calibri"/>
          <w:bCs w:val="0"/>
          <w:sz w:val="28"/>
          <w:szCs w:val="22"/>
        </w:rPr>
      </w:pPr>
      <w:r>
        <w:rPr>
          <w:rFonts w:hint="eastAsia" w:ascii="宋体" w:hAnsi="宋体" w:cs="Calibri"/>
          <w:bCs w:val="0"/>
          <w:sz w:val="28"/>
          <w:szCs w:val="22"/>
        </w:rPr>
        <w:t>参加政府采购活动前三年内在经营活动中</w:t>
      </w:r>
    </w:p>
    <w:p>
      <w:pPr>
        <w:pStyle w:val="6"/>
        <w:spacing w:before="0" w:after="0" w:line="319" w:lineRule="auto"/>
        <w:jc w:val="center"/>
        <w:rPr>
          <w:rFonts w:hAnsi="宋体" w:cs="Times New Roman"/>
          <w:b w:val="0"/>
          <w:bCs w:val="0"/>
        </w:rPr>
      </w:pPr>
      <w:r>
        <w:rPr>
          <w:rFonts w:hint="eastAsia" w:ascii="宋体" w:hAnsi="宋体" w:cs="Calibri"/>
          <w:bCs w:val="0"/>
          <w:sz w:val="28"/>
          <w:szCs w:val="22"/>
        </w:rPr>
        <w:t>没有重大违法记录的书面声明</w:t>
      </w:r>
    </w:p>
    <w:p>
      <w:pPr>
        <w:pStyle w:val="10"/>
        <w:rPr>
          <w:rFonts w:hAnsi="宋体" w:cs="Times New Roman"/>
        </w:rPr>
      </w:pPr>
      <w:r>
        <w:rPr>
          <w:rFonts w:hint="eastAsia" w:hAnsi="宋体"/>
        </w:rPr>
        <w:t>本单位郑重声明：</w:t>
      </w:r>
    </w:p>
    <w:p>
      <w:pPr>
        <w:pStyle w:val="10"/>
        <w:ind w:firstLine="420" w:firstLineChars="200"/>
        <w:rPr>
          <w:rFonts w:hAnsi="宋体" w:cs="Times New Roman"/>
        </w:rPr>
      </w:pPr>
      <w:r>
        <w:rPr>
          <w:rFonts w:hint="eastAsia" w:hAnsi="宋体"/>
        </w:rPr>
        <w:t>我单位在参加采购活动前三年内在经营活动中没有《政府采购法》第二十二条第一款第</w:t>
      </w:r>
      <w:r>
        <w:rPr>
          <w:rFonts w:hAnsi="宋体" w:cs="Times New Roman"/>
        </w:rPr>
        <w:t>(</w:t>
      </w:r>
      <w:r>
        <w:rPr>
          <w:rFonts w:hint="eastAsia" w:hAnsi="宋体"/>
        </w:rPr>
        <w:t>五</w:t>
      </w:r>
      <w:r>
        <w:rPr>
          <w:rFonts w:hAnsi="宋体" w:cs="Times New Roman"/>
        </w:rPr>
        <w:t>)</w:t>
      </w:r>
      <w:r>
        <w:rPr>
          <w:rFonts w:hint="eastAsia" w:hAnsi="宋体"/>
        </w:rPr>
        <w:t>项所称重大违法记录</w:t>
      </w:r>
      <w:r>
        <w:rPr>
          <w:rFonts w:hint="eastAsia" w:hAnsi="宋体" w:cs="MingLiU_HKSCS"/>
        </w:rPr>
        <w:t>，</w:t>
      </w:r>
      <w:r>
        <w:rPr>
          <w:rFonts w:hint="eastAsia" w:hAnsi="宋体"/>
        </w:rPr>
        <w:t>包括：</w:t>
      </w:r>
    </w:p>
    <w:p>
      <w:pPr>
        <w:pStyle w:val="10"/>
        <w:ind w:firstLine="420" w:firstLineChars="200"/>
        <w:rPr>
          <w:rFonts w:hAnsi="宋体" w:cs="Times New Roman"/>
        </w:rPr>
      </w:pPr>
      <w:r>
        <w:rPr>
          <w:rFonts w:hint="eastAsia" w:hAnsi="宋体"/>
        </w:rPr>
        <w:t>我单位或者其法定代表人（负责人）、董事、监事、高级管理人员未因经营活动中的违法行为受到刑事处罚或者责令停产停业、吊销许可证或者执照、较大数额罚款等行政处罚。</w:t>
      </w:r>
    </w:p>
    <w:p>
      <w:pPr>
        <w:pStyle w:val="10"/>
        <w:ind w:firstLine="420" w:firstLineChars="200"/>
        <w:rPr>
          <w:rFonts w:hAnsi="宋体" w:cs="Times New Roman"/>
        </w:rPr>
      </w:pPr>
      <w:r>
        <w:rPr>
          <w:rFonts w:hint="eastAsia" w:hAnsi="宋体"/>
        </w:rPr>
        <w:t>特此声明！</w:t>
      </w:r>
    </w:p>
    <w:p>
      <w:pPr>
        <w:pStyle w:val="10"/>
        <w:ind w:firstLine="420" w:firstLineChars="200"/>
        <w:rPr>
          <w:rFonts w:hAnsi="宋体" w:cs="Times New Roman"/>
        </w:rPr>
      </w:pPr>
    </w:p>
    <w:p>
      <w:pPr>
        <w:pStyle w:val="10"/>
        <w:ind w:firstLine="420" w:firstLineChars="200"/>
        <w:rPr>
          <w:rFonts w:hAnsi="宋体" w:cs="Times New Roman"/>
        </w:rPr>
      </w:pPr>
      <w:r>
        <w:rPr>
          <w:rFonts w:hint="eastAsia" w:hAnsi="宋体"/>
        </w:rPr>
        <w:t>投标人名称</w:t>
      </w:r>
      <w:r>
        <w:rPr>
          <w:rFonts w:hAnsi="宋体" w:cs="Times New Roman"/>
        </w:rPr>
        <w:t>(</w:t>
      </w:r>
      <w:r>
        <w:rPr>
          <w:rFonts w:hint="eastAsia" w:hAnsi="宋体"/>
        </w:rPr>
        <w:t>公章</w:t>
      </w:r>
      <w:r>
        <w:rPr>
          <w:rFonts w:hAnsi="宋体" w:cs="Times New Roman"/>
        </w:rPr>
        <w:t>)</w:t>
      </w:r>
      <w:r>
        <w:rPr>
          <w:rFonts w:hint="eastAsia" w:hAnsi="宋体"/>
        </w:rPr>
        <w:t>：</w:t>
      </w:r>
      <w:r>
        <w:rPr>
          <w:rFonts w:hAnsi="宋体" w:cs="Times New Roman"/>
        </w:rPr>
        <w:t>____________</w:t>
      </w:r>
    </w:p>
    <w:p>
      <w:pPr>
        <w:pStyle w:val="10"/>
        <w:ind w:firstLine="420" w:firstLineChars="200"/>
        <w:rPr>
          <w:rFonts w:hAnsi="宋体" w:cs="Times New Roman"/>
        </w:rPr>
      </w:pPr>
      <w:r>
        <w:rPr>
          <w:rFonts w:hint="eastAsia" w:hAnsi="宋体"/>
        </w:rPr>
        <w:t>法定代表人（负责人）或其授权代表</w:t>
      </w:r>
      <w:r>
        <w:rPr>
          <w:rFonts w:hAnsi="宋体" w:cs="Times New Roman"/>
        </w:rPr>
        <w:t>(</w:t>
      </w:r>
      <w:r>
        <w:rPr>
          <w:rFonts w:hint="eastAsia" w:hAnsi="宋体"/>
        </w:rPr>
        <w:t>签字或盖章</w:t>
      </w:r>
      <w:r>
        <w:rPr>
          <w:rFonts w:hAnsi="宋体" w:cs="Times New Roman"/>
        </w:rPr>
        <w:t>)</w:t>
      </w:r>
      <w:r>
        <w:rPr>
          <w:rFonts w:hint="eastAsia" w:hAnsi="宋体"/>
        </w:rPr>
        <w:t>：</w:t>
      </w:r>
      <w:r>
        <w:rPr>
          <w:rFonts w:hAnsi="宋体" w:cs="Times New Roman"/>
        </w:rPr>
        <w:t>____________</w:t>
      </w:r>
    </w:p>
    <w:p>
      <w:pPr>
        <w:pStyle w:val="10"/>
        <w:ind w:firstLine="420" w:firstLineChars="200"/>
        <w:rPr>
          <w:rFonts w:hAnsi="宋体" w:cs="Times New Roman"/>
        </w:rPr>
      </w:pPr>
      <w:r>
        <w:rPr>
          <w:rFonts w:hint="eastAsia" w:hAnsi="宋体"/>
        </w:rPr>
        <w:t>日期：</w:t>
      </w:r>
      <w:r>
        <w:rPr>
          <w:rFonts w:hAnsi="宋体" w:cs="Times New Roman"/>
        </w:rPr>
        <w:t>______</w:t>
      </w:r>
      <w:r>
        <w:rPr>
          <w:rFonts w:hint="eastAsia" w:hAnsi="宋体"/>
        </w:rPr>
        <w:t>年</w:t>
      </w:r>
      <w:r>
        <w:rPr>
          <w:rFonts w:hAnsi="宋体" w:cs="Times New Roman"/>
        </w:rPr>
        <w:t>____</w:t>
      </w:r>
      <w:r>
        <w:rPr>
          <w:rFonts w:hint="eastAsia" w:hAnsi="宋体"/>
        </w:rPr>
        <w:t>月</w:t>
      </w:r>
      <w:r>
        <w:rPr>
          <w:rFonts w:hAnsi="宋体" w:cs="Times New Roman"/>
        </w:rPr>
        <w:t>____</w:t>
      </w:r>
      <w:r>
        <w:rPr>
          <w:rFonts w:hint="eastAsia" w:hAnsi="宋体"/>
        </w:rPr>
        <w:t>日</w:t>
      </w:r>
    </w:p>
    <w:p>
      <w:pPr>
        <w:pStyle w:val="10"/>
        <w:ind w:firstLine="420" w:firstLineChars="200"/>
        <w:rPr>
          <w:rFonts w:hAnsi="宋体" w:cs="Times New Roman"/>
        </w:rPr>
      </w:pPr>
      <w:r>
        <w:rPr>
          <w:rFonts w:hint="eastAsia" w:hAnsi="宋体"/>
        </w:rPr>
        <w:t>说明：授权用投标专用章的</w:t>
      </w:r>
      <w:r>
        <w:rPr>
          <w:rFonts w:hint="eastAsia" w:hAnsi="宋体" w:cs="MingLiU_HKSCS"/>
        </w:rPr>
        <w:t>，</w:t>
      </w:r>
      <w:r>
        <w:rPr>
          <w:rFonts w:hint="eastAsia" w:hAnsi="宋体"/>
        </w:rPr>
        <w:t>与公章具有相同法律效力。</w:t>
      </w:r>
    </w:p>
    <w:p>
      <w:pPr>
        <w:pStyle w:val="10"/>
        <w:ind w:firstLine="420" w:firstLineChars="200"/>
        <w:rPr>
          <w:rFonts w:hAnsi="宋体" w:cs="Times New Roman"/>
        </w:rPr>
      </w:pPr>
      <w:r>
        <w:rPr>
          <w:rFonts w:hAnsi="宋体" w:cs="Times New Roman"/>
        </w:rPr>
        <w:t xml:space="preserve"> </w:t>
      </w:r>
    </w:p>
    <w:p>
      <w:pPr>
        <w:pStyle w:val="10"/>
        <w:ind w:firstLine="420" w:firstLineChars="200"/>
        <w:rPr>
          <w:rFonts w:hAnsi="宋体" w:cs="Times New Roman"/>
        </w:rPr>
      </w:pPr>
    </w:p>
    <w:p>
      <w:pPr>
        <w:pStyle w:val="10"/>
        <w:ind w:firstLine="420" w:firstLineChars="200"/>
        <w:rPr>
          <w:rFonts w:hAnsi="宋体"/>
        </w:rPr>
      </w:pPr>
    </w:p>
    <w:p>
      <w:pPr>
        <w:pStyle w:val="10"/>
        <w:ind w:firstLine="420" w:firstLineChars="200"/>
        <w:rPr>
          <w:rFonts w:hAnsi="宋体" w:cs="Times New Roman"/>
        </w:rPr>
      </w:pPr>
      <w:r>
        <w:rPr>
          <w:rFonts w:hint="eastAsia" w:hAnsi="宋体"/>
        </w:rPr>
        <w:t>附件</w:t>
      </w:r>
      <w:r>
        <w:rPr>
          <w:rFonts w:hint="eastAsia" w:hAnsi="宋体" w:cs="Times New Roman"/>
        </w:rPr>
        <w:t>5</w:t>
      </w:r>
      <w:r>
        <w:rPr>
          <w:rFonts w:hint="eastAsia" w:hAnsi="宋体"/>
        </w:rPr>
        <w:t>－</w:t>
      </w:r>
      <w:r>
        <w:rPr>
          <w:rFonts w:hAnsi="宋体" w:cs="Times New Roman"/>
        </w:rPr>
        <w:t>3</w:t>
      </w:r>
      <w:r>
        <w:rPr>
          <w:rFonts w:hint="eastAsia" w:hAnsi="宋体"/>
        </w:rPr>
        <w:t>　符合招标文件要求的供应商特定资格条件的证明材料</w:t>
      </w:r>
      <w:r>
        <w:rPr>
          <w:rFonts w:hAnsi="宋体" w:cs="Times New Roman"/>
        </w:rPr>
        <w:t>(</w:t>
      </w:r>
      <w:r>
        <w:rPr>
          <w:rFonts w:hint="eastAsia" w:hAnsi="宋体"/>
        </w:rPr>
        <w:t>由采购人或采购代理机构根据项目具体要求填列</w:t>
      </w:r>
      <w:r>
        <w:rPr>
          <w:rFonts w:hAnsi="宋体" w:cs="Times New Roman"/>
        </w:rPr>
        <w:t>)</w:t>
      </w:r>
    </w:p>
    <w:p>
      <w:pPr>
        <w:pStyle w:val="10"/>
        <w:ind w:firstLine="420" w:firstLineChars="200"/>
        <w:rPr>
          <w:rFonts w:hAnsi="宋体" w:cs="Times New Roman"/>
        </w:rPr>
      </w:pPr>
      <w:r>
        <w:rPr>
          <w:rFonts w:hAnsi="宋体" w:cs="Times New Roman"/>
        </w:rPr>
        <w:t>(</w:t>
      </w:r>
      <w:r>
        <w:rPr>
          <w:rFonts w:hint="eastAsia" w:hAnsi="宋体"/>
        </w:rPr>
        <w:t>示例略</w:t>
      </w:r>
      <w:r>
        <w:rPr>
          <w:rFonts w:hAnsi="宋体" w:cs="Times New Roman"/>
        </w:rPr>
        <w:t>)</w:t>
      </w:r>
    </w:p>
    <w:p>
      <w:pPr>
        <w:pStyle w:val="10"/>
        <w:ind w:firstLine="420" w:firstLineChars="200"/>
        <w:rPr>
          <w:rFonts w:hAnsi="宋体"/>
        </w:rPr>
      </w:pPr>
    </w:p>
    <w:p>
      <w:pPr>
        <w:pStyle w:val="10"/>
        <w:ind w:firstLine="420" w:firstLineChars="200"/>
        <w:rPr>
          <w:rFonts w:hAnsi="宋体"/>
        </w:rPr>
      </w:pPr>
    </w:p>
    <w:p>
      <w:pPr>
        <w:pStyle w:val="10"/>
        <w:ind w:firstLine="420" w:firstLineChars="200"/>
        <w:rPr>
          <w:rFonts w:hAnsi="宋体"/>
        </w:rPr>
      </w:pPr>
    </w:p>
    <w:p>
      <w:pPr>
        <w:pStyle w:val="10"/>
        <w:ind w:firstLine="420" w:firstLineChars="200"/>
        <w:rPr>
          <w:rFonts w:hAnsi="宋体" w:cs="Times New Roman"/>
        </w:rPr>
      </w:pPr>
      <w:r>
        <w:rPr>
          <w:rFonts w:hAnsi="宋体"/>
        </w:rPr>
        <w:br w:type="page"/>
      </w:r>
      <w:r>
        <w:rPr>
          <w:rFonts w:hint="eastAsia" w:hAnsi="宋体"/>
        </w:rPr>
        <w:t>附件</w:t>
      </w:r>
      <w:r>
        <w:rPr>
          <w:rFonts w:hint="eastAsia" w:hAnsi="宋体" w:cs="Times New Roman"/>
        </w:rPr>
        <w:t>5</w:t>
      </w:r>
      <w:r>
        <w:rPr>
          <w:rFonts w:hint="eastAsia" w:hAnsi="宋体"/>
        </w:rPr>
        <w:t>－</w:t>
      </w:r>
      <w:r>
        <w:rPr>
          <w:rFonts w:hAnsi="宋体" w:cs="Times New Roman"/>
        </w:rPr>
        <w:t>4</w:t>
      </w:r>
    </w:p>
    <w:p>
      <w:pPr>
        <w:pStyle w:val="6"/>
        <w:jc w:val="center"/>
        <w:rPr>
          <w:rFonts w:ascii="宋体" w:hAnsi="宋体" w:cs="Times New Roman"/>
        </w:rPr>
      </w:pPr>
      <w:r>
        <w:rPr>
          <w:rFonts w:hint="eastAsia" w:ascii="宋体" w:hAnsi="宋体" w:cs="Calibri"/>
          <w:bCs w:val="0"/>
          <w:sz w:val="28"/>
          <w:szCs w:val="22"/>
        </w:rPr>
        <w:t>联合体协议</w:t>
      </w:r>
    </w:p>
    <w:p>
      <w:pPr>
        <w:pStyle w:val="10"/>
        <w:rPr>
          <w:rFonts w:hAnsi="宋体" w:cs="Times New Roman"/>
        </w:rPr>
      </w:pPr>
      <w:r>
        <w:rPr>
          <w:rFonts w:hint="eastAsia" w:hAnsi="宋体"/>
        </w:rPr>
        <w:t>致</w:t>
      </w:r>
      <w:r>
        <w:rPr>
          <w:rFonts w:hAnsi="宋体" w:cs="Times New Roman"/>
        </w:rPr>
        <w:t>____________(</w:t>
      </w:r>
      <w:r>
        <w:rPr>
          <w:rFonts w:hint="eastAsia" w:hAnsi="宋体"/>
        </w:rPr>
        <w:t>采购人或采购代理机构</w:t>
      </w:r>
      <w:r>
        <w:rPr>
          <w:rFonts w:hAnsi="宋体" w:cs="Times New Roman"/>
        </w:rPr>
        <w:t>)</w:t>
      </w:r>
      <w:r>
        <w:rPr>
          <w:rFonts w:hint="eastAsia" w:hAnsi="宋体"/>
        </w:rPr>
        <w:t>：</w:t>
      </w:r>
    </w:p>
    <w:p>
      <w:pPr>
        <w:pStyle w:val="10"/>
        <w:ind w:firstLine="420" w:firstLineChars="200"/>
        <w:rPr>
          <w:rFonts w:hAnsi="宋体" w:cs="Times New Roman"/>
        </w:rPr>
      </w:pPr>
      <w:r>
        <w:rPr>
          <w:rFonts w:hint="eastAsia" w:hAnsi="宋体"/>
        </w:rPr>
        <w:t>经研究</w:t>
      </w:r>
      <w:r>
        <w:rPr>
          <w:rFonts w:hint="eastAsia" w:hAnsi="宋体" w:cs="MingLiU_HKSCS"/>
        </w:rPr>
        <w:t>，</w:t>
      </w:r>
      <w:r>
        <w:rPr>
          <w:rFonts w:hint="eastAsia" w:hAnsi="宋体"/>
        </w:rPr>
        <w:t>我方决定自愿组成联合体共同参加</w:t>
      </w:r>
      <w:r>
        <w:rPr>
          <w:rFonts w:hAnsi="宋体" w:cs="Times New Roman"/>
        </w:rPr>
        <w:t>____________(</w:t>
      </w:r>
      <w:r>
        <w:rPr>
          <w:rFonts w:hint="eastAsia" w:hAnsi="宋体"/>
        </w:rPr>
        <w:t>项目名称、项目编号</w:t>
      </w:r>
      <w:r>
        <w:rPr>
          <w:rFonts w:hAnsi="宋体" w:cs="Times New Roman"/>
        </w:rPr>
        <w:t>)</w:t>
      </w:r>
      <w:r>
        <w:rPr>
          <w:rFonts w:hint="eastAsia" w:hAnsi="宋体"/>
        </w:rPr>
        <w:t>项目的投标。现就联合体投标事宜订立如下协议：</w:t>
      </w:r>
    </w:p>
    <w:p>
      <w:pPr>
        <w:pStyle w:val="10"/>
        <w:ind w:firstLine="420" w:firstLineChars="200"/>
        <w:rPr>
          <w:rFonts w:hAnsi="宋体" w:cs="Times New Roman"/>
        </w:rPr>
      </w:pPr>
      <w:r>
        <w:rPr>
          <w:rFonts w:hint="eastAsia" w:hAnsi="宋体"/>
        </w:rPr>
        <w:t>一、联合体成员：</w:t>
      </w:r>
    </w:p>
    <w:p>
      <w:pPr>
        <w:pStyle w:val="10"/>
        <w:ind w:firstLine="420" w:firstLineChars="200"/>
        <w:rPr>
          <w:rFonts w:hAnsi="宋体" w:cs="Times New Roman"/>
        </w:rPr>
      </w:pPr>
      <w:r>
        <w:rPr>
          <w:rFonts w:hAnsi="宋体" w:cs="Times New Roman"/>
        </w:rPr>
        <w:t>1.____________________</w:t>
      </w:r>
    </w:p>
    <w:p>
      <w:pPr>
        <w:pStyle w:val="10"/>
        <w:ind w:firstLine="420" w:firstLineChars="200"/>
        <w:rPr>
          <w:rFonts w:hAnsi="宋体" w:cs="Times New Roman"/>
        </w:rPr>
      </w:pPr>
      <w:r>
        <w:rPr>
          <w:rFonts w:hAnsi="宋体" w:cs="Times New Roman"/>
        </w:rPr>
        <w:t>2.____________________</w:t>
      </w:r>
    </w:p>
    <w:p>
      <w:pPr>
        <w:pStyle w:val="10"/>
        <w:ind w:firstLine="420" w:firstLineChars="200"/>
        <w:rPr>
          <w:rFonts w:hAnsi="宋体" w:cs="Times New Roman"/>
        </w:rPr>
      </w:pPr>
      <w:r>
        <w:rPr>
          <w:rFonts w:hAnsi="宋体" w:cs="Times New Roman"/>
        </w:rPr>
        <w:t>3.____________________</w:t>
      </w:r>
    </w:p>
    <w:p>
      <w:pPr>
        <w:pStyle w:val="10"/>
        <w:ind w:firstLine="420" w:firstLineChars="200"/>
        <w:rPr>
          <w:rFonts w:hAnsi="宋体" w:cs="Times New Roman"/>
        </w:rPr>
      </w:pPr>
      <w:r>
        <w:rPr>
          <w:rFonts w:hint="eastAsia" w:hAnsi="宋体"/>
        </w:rPr>
        <w:t>二、</w:t>
      </w:r>
      <w:r>
        <w:rPr>
          <w:rFonts w:hAnsi="宋体" w:cs="Times New Roman"/>
        </w:rPr>
        <w:t>____________(</w:t>
      </w:r>
      <w:r>
        <w:rPr>
          <w:rFonts w:hint="eastAsia" w:hAnsi="宋体"/>
        </w:rPr>
        <w:t>某成员单位名称</w:t>
      </w:r>
      <w:r>
        <w:rPr>
          <w:rFonts w:hAnsi="宋体" w:cs="Times New Roman"/>
        </w:rPr>
        <w:t>)</w:t>
      </w:r>
      <w:r>
        <w:rPr>
          <w:rFonts w:hint="eastAsia" w:hAnsi="宋体"/>
        </w:rPr>
        <w:t>为</w:t>
      </w:r>
      <w:r>
        <w:rPr>
          <w:rFonts w:hAnsi="宋体" w:cs="Times New Roman"/>
        </w:rPr>
        <w:t>____________(</w:t>
      </w:r>
      <w:r>
        <w:rPr>
          <w:rFonts w:hint="eastAsia" w:hAnsi="宋体"/>
        </w:rPr>
        <w:t>联合体名称</w:t>
      </w:r>
      <w:r>
        <w:rPr>
          <w:rFonts w:hAnsi="宋体" w:cs="Times New Roman"/>
        </w:rPr>
        <w:t>)</w:t>
      </w:r>
      <w:r>
        <w:rPr>
          <w:rFonts w:hint="eastAsia" w:hAnsi="宋体"/>
        </w:rPr>
        <w:t>牵头人。</w:t>
      </w:r>
    </w:p>
    <w:p>
      <w:pPr>
        <w:pStyle w:val="10"/>
        <w:ind w:firstLine="420" w:firstLineChars="200"/>
        <w:rPr>
          <w:rFonts w:hAnsi="宋体" w:cs="Times New Roman"/>
        </w:rPr>
      </w:pPr>
      <w:r>
        <w:rPr>
          <w:rFonts w:hint="eastAsia" w:hAnsi="宋体"/>
        </w:rPr>
        <w:t>三、联合体牵头人合法代表联合体各成员负责本项目投标文件编制活动</w:t>
      </w:r>
      <w:r>
        <w:rPr>
          <w:rFonts w:hint="eastAsia" w:hAnsi="宋体" w:cs="MingLiU_HKSCS"/>
        </w:rPr>
        <w:t>，</w:t>
      </w:r>
      <w:r>
        <w:rPr>
          <w:rFonts w:hint="eastAsia" w:hAnsi="宋体"/>
        </w:rPr>
        <w:t>代表联合体提交和接收相关的资料、信息及指示</w:t>
      </w:r>
      <w:r>
        <w:rPr>
          <w:rFonts w:hint="eastAsia" w:hAnsi="宋体" w:cs="MingLiU_HKSCS"/>
        </w:rPr>
        <w:t>，</w:t>
      </w:r>
      <w:r>
        <w:rPr>
          <w:rFonts w:hint="eastAsia" w:hAnsi="宋体"/>
        </w:rPr>
        <w:t>并处理与投标有关的一切事务；联合体中标后</w:t>
      </w:r>
      <w:r>
        <w:rPr>
          <w:rFonts w:hint="eastAsia" w:hAnsi="宋体" w:cs="MingLiU_HKSCS"/>
        </w:rPr>
        <w:t>，</w:t>
      </w:r>
      <w:r>
        <w:rPr>
          <w:rFonts w:hint="eastAsia" w:hAnsi="宋体"/>
        </w:rPr>
        <w:t>联合体牵头人负责合同订立和实施阶段的主办、组织和协调工作。</w:t>
      </w:r>
    </w:p>
    <w:p>
      <w:pPr>
        <w:pStyle w:val="10"/>
        <w:ind w:firstLine="420" w:firstLineChars="200"/>
        <w:rPr>
          <w:rFonts w:hAnsi="宋体" w:cs="Times New Roman"/>
        </w:rPr>
      </w:pPr>
      <w:r>
        <w:rPr>
          <w:rFonts w:hint="eastAsia" w:hAnsi="宋体"/>
        </w:rPr>
        <w:t>四、联合体将严格按照招标文件的各项要求</w:t>
      </w:r>
      <w:r>
        <w:rPr>
          <w:rFonts w:hint="eastAsia" w:hAnsi="宋体" w:cs="MingLiU_HKSCS"/>
        </w:rPr>
        <w:t>，</w:t>
      </w:r>
      <w:r>
        <w:rPr>
          <w:rFonts w:hint="eastAsia" w:hAnsi="宋体"/>
        </w:rPr>
        <w:t>递交投标文件</w:t>
      </w:r>
      <w:r>
        <w:rPr>
          <w:rFonts w:hint="eastAsia" w:hAnsi="宋体" w:cs="MingLiU_HKSCS"/>
        </w:rPr>
        <w:t>，</w:t>
      </w:r>
      <w:r>
        <w:rPr>
          <w:rFonts w:hint="eastAsia" w:hAnsi="宋体"/>
        </w:rPr>
        <w:t>参加投标</w:t>
      </w:r>
      <w:r>
        <w:rPr>
          <w:rFonts w:hint="eastAsia" w:hAnsi="宋体" w:cs="MingLiU_HKSCS"/>
        </w:rPr>
        <w:t>，</w:t>
      </w:r>
      <w:r>
        <w:rPr>
          <w:rFonts w:hint="eastAsia" w:hAnsi="宋体"/>
        </w:rPr>
        <w:t>履行中标义务和中标后的合同</w:t>
      </w:r>
      <w:r>
        <w:rPr>
          <w:rFonts w:hint="eastAsia" w:hAnsi="宋体" w:cs="MingLiU_HKSCS"/>
        </w:rPr>
        <w:t>，</w:t>
      </w:r>
      <w:r>
        <w:rPr>
          <w:rFonts w:hint="eastAsia" w:hAnsi="宋体"/>
        </w:rPr>
        <w:t>并向采购人承担连带责任。</w:t>
      </w:r>
    </w:p>
    <w:p>
      <w:pPr>
        <w:pStyle w:val="10"/>
        <w:ind w:firstLine="420" w:firstLineChars="200"/>
        <w:rPr>
          <w:rFonts w:hAnsi="宋体" w:cs="Times New Roman"/>
        </w:rPr>
      </w:pPr>
      <w:r>
        <w:rPr>
          <w:rFonts w:hint="eastAsia" w:hAnsi="宋体"/>
        </w:rPr>
        <w:t>五、联合体各成员单位内部的职责分工如下：</w:t>
      </w:r>
      <w:r>
        <w:rPr>
          <w:rFonts w:hAnsi="宋体" w:cs="Times New Roman"/>
        </w:rPr>
        <w:t>____________</w:t>
      </w:r>
      <w:r>
        <w:rPr>
          <w:rFonts w:hint="eastAsia" w:hAnsi="宋体"/>
        </w:rPr>
        <w:t>。按照本条上述分工</w:t>
      </w:r>
      <w:r>
        <w:rPr>
          <w:rFonts w:hint="eastAsia" w:hAnsi="宋体" w:cs="MingLiU_HKSCS"/>
        </w:rPr>
        <w:t>，</w:t>
      </w:r>
      <w:r>
        <w:rPr>
          <w:rFonts w:hint="eastAsia" w:hAnsi="宋体"/>
        </w:rPr>
        <w:t>联合体成员单位各自所承担的合同工作量比例如下：</w:t>
      </w:r>
      <w:r>
        <w:rPr>
          <w:rFonts w:hAnsi="宋体" w:cs="Times New Roman"/>
        </w:rPr>
        <w:t>____________</w:t>
      </w:r>
      <w:r>
        <w:rPr>
          <w:rFonts w:hint="eastAsia" w:hAnsi="宋体"/>
        </w:rPr>
        <w:t>。</w:t>
      </w:r>
    </w:p>
    <w:p>
      <w:pPr>
        <w:pStyle w:val="10"/>
        <w:ind w:firstLine="420" w:firstLineChars="200"/>
        <w:rPr>
          <w:rFonts w:hAnsi="宋体" w:cs="Times New Roman"/>
        </w:rPr>
      </w:pPr>
      <w:r>
        <w:rPr>
          <w:rFonts w:hint="eastAsia" w:hAnsi="宋体"/>
        </w:rPr>
        <w:t>六、本协议书自签署之日起生效</w:t>
      </w:r>
      <w:r>
        <w:rPr>
          <w:rFonts w:hint="eastAsia" w:hAnsi="宋体" w:cs="MingLiU_HKSCS"/>
        </w:rPr>
        <w:t>，</w:t>
      </w:r>
      <w:r>
        <w:rPr>
          <w:rFonts w:hint="eastAsia" w:hAnsi="宋体"/>
        </w:rPr>
        <w:t>合同履行完毕后自动失效。</w:t>
      </w:r>
    </w:p>
    <w:p>
      <w:pPr>
        <w:pStyle w:val="10"/>
        <w:ind w:firstLine="420" w:firstLineChars="200"/>
        <w:rPr>
          <w:rFonts w:hAnsi="宋体" w:cs="Times New Roman"/>
        </w:rPr>
      </w:pPr>
      <w:r>
        <w:rPr>
          <w:rFonts w:hint="eastAsia" w:hAnsi="宋体"/>
        </w:rPr>
        <w:t>七、本协议书一式</w:t>
      </w:r>
      <w:r>
        <w:rPr>
          <w:rFonts w:hAnsi="宋体" w:cs="Times New Roman"/>
        </w:rPr>
        <w:t>______</w:t>
      </w:r>
      <w:r>
        <w:rPr>
          <w:rFonts w:hint="eastAsia" w:hAnsi="宋体"/>
        </w:rPr>
        <w:t>份</w:t>
      </w:r>
      <w:r>
        <w:rPr>
          <w:rFonts w:hint="eastAsia" w:hAnsi="宋体" w:cs="MingLiU_HKSCS"/>
        </w:rPr>
        <w:t>，</w:t>
      </w:r>
      <w:r>
        <w:rPr>
          <w:rFonts w:hint="eastAsia" w:hAnsi="宋体"/>
        </w:rPr>
        <w:t>联合体成员和采购人各执一份。</w:t>
      </w:r>
    </w:p>
    <w:p>
      <w:pPr>
        <w:pStyle w:val="10"/>
        <w:ind w:firstLine="420" w:firstLineChars="200"/>
        <w:rPr>
          <w:rFonts w:hAnsi="宋体" w:cs="Times New Roman"/>
        </w:rPr>
      </w:pPr>
    </w:p>
    <w:p>
      <w:pPr>
        <w:pStyle w:val="10"/>
        <w:ind w:firstLine="420" w:firstLineChars="200"/>
        <w:rPr>
          <w:rFonts w:hAnsi="宋体" w:cs="Times New Roman"/>
        </w:rPr>
      </w:pPr>
      <w:r>
        <w:rPr>
          <w:rFonts w:hint="eastAsia" w:hAnsi="宋体"/>
        </w:rPr>
        <w:t>牵头人名称</w:t>
      </w:r>
      <w:r>
        <w:rPr>
          <w:rFonts w:hAnsi="宋体" w:cs="Times New Roman"/>
        </w:rPr>
        <w:t>(</w:t>
      </w:r>
      <w:r>
        <w:rPr>
          <w:rFonts w:hint="eastAsia" w:hAnsi="宋体"/>
        </w:rPr>
        <w:t>公章</w:t>
      </w:r>
      <w:r>
        <w:rPr>
          <w:rFonts w:hAnsi="宋体" w:cs="Times New Roman"/>
        </w:rPr>
        <w:t>)</w:t>
      </w:r>
      <w:r>
        <w:rPr>
          <w:rFonts w:hint="eastAsia" w:hAnsi="宋体"/>
        </w:rPr>
        <w:t>：</w:t>
      </w:r>
      <w:r>
        <w:rPr>
          <w:rFonts w:hAnsi="宋体" w:cs="Times New Roman"/>
        </w:rPr>
        <w:t>____________</w:t>
      </w:r>
    </w:p>
    <w:p>
      <w:pPr>
        <w:pStyle w:val="10"/>
        <w:ind w:firstLine="420" w:firstLineChars="200"/>
        <w:rPr>
          <w:rFonts w:hAnsi="宋体" w:cs="Times New Roman"/>
        </w:rPr>
      </w:pPr>
      <w:r>
        <w:rPr>
          <w:rFonts w:hint="eastAsia" w:hAnsi="宋体"/>
        </w:rPr>
        <w:t>法定代表人或其授权代表</w:t>
      </w:r>
      <w:r>
        <w:rPr>
          <w:rFonts w:hAnsi="宋体" w:cs="Times New Roman"/>
        </w:rPr>
        <w:t>(</w:t>
      </w:r>
      <w:r>
        <w:rPr>
          <w:rFonts w:hint="eastAsia" w:hAnsi="宋体"/>
        </w:rPr>
        <w:t>签字或盖章</w:t>
      </w:r>
      <w:r>
        <w:rPr>
          <w:rFonts w:hAnsi="宋体" w:cs="Times New Roman"/>
        </w:rPr>
        <w:t>)</w:t>
      </w:r>
      <w:r>
        <w:rPr>
          <w:rFonts w:hint="eastAsia" w:hAnsi="宋体"/>
        </w:rPr>
        <w:t>：</w:t>
      </w:r>
      <w:r>
        <w:rPr>
          <w:rFonts w:hAnsi="宋体" w:cs="Times New Roman"/>
        </w:rPr>
        <w:t>____________</w:t>
      </w:r>
    </w:p>
    <w:p>
      <w:pPr>
        <w:pStyle w:val="10"/>
        <w:ind w:firstLine="420" w:firstLineChars="200"/>
        <w:rPr>
          <w:rFonts w:hAnsi="宋体" w:cs="Times New Roman"/>
        </w:rPr>
      </w:pPr>
      <w:r>
        <w:rPr>
          <w:rFonts w:hint="eastAsia" w:hAnsi="宋体"/>
        </w:rPr>
        <w:t>成员名称</w:t>
      </w:r>
      <w:r>
        <w:rPr>
          <w:rFonts w:hAnsi="宋体" w:cs="Times New Roman"/>
        </w:rPr>
        <w:t>(</w:t>
      </w:r>
      <w:r>
        <w:rPr>
          <w:rFonts w:hint="eastAsia" w:hAnsi="宋体"/>
        </w:rPr>
        <w:t>公章</w:t>
      </w:r>
      <w:r>
        <w:rPr>
          <w:rFonts w:hAnsi="宋体" w:cs="Times New Roman"/>
        </w:rPr>
        <w:t>)</w:t>
      </w:r>
      <w:r>
        <w:rPr>
          <w:rFonts w:hint="eastAsia" w:hAnsi="宋体"/>
        </w:rPr>
        <w:t>：</w:t>
      </w:r>
      <w:r>
        <w:rPr>
          <w:rFonts w:hAnsi="宋体" w:cs="Times New Roman"/>
        </w:rPr>
        <w:t>____________</w:t>
      </w:r>
    </w:p>
    <w:p>
      <w:pPr>
        <w:pStyle w:val="10"/>
        <w:ind w:firstLine="420" w:firstLineChars="200"/>
        <w:rPr>
          <w:rFonts w:hAnsi="宋体" w:cs="Times New Roman"/>
        </w:rPr>
      </w:pPr>
      <w:r>
        <w:rPr>
          <w:rFonts w:hint="eastAsia" w:hAnsi="宋体"/>
        </w:rPr>
        <w:t>法定代表人或其授权代表</w:t>
      </w:r>
      <w:r>
        <w:rPr>
          <w:rFonts w:hAnsi="宋体" w:cs="Times New Roman"/>
        </w:rPr>
        <w:t>(</w:t>
      </w:r>
      <w:r>
        <w:rPr>
          <w:rFonts w:hint="eastAsia" w:hAnsi="宋体"/>
        </w:rPr>
        <w:t>签字或盖章</w:t>
      </w:r>
      <w:r>
        <w:rPr>
          <w:rFonts w:hAnsi="宋体" w:cs="Times New Roman"/>
        </w:rPr>
        <w:t>)</w:t>
      </w:r>
      <w:r>
        <w:rPr>
          <w:rFonts w:hint="eastAsia" w:hAnsi="宋体"/>
        </w:rPr>
        <w:t>：</w:t>
      </w:r>
      <w:r>
        <w:rPr>
          <w:rFonts w:hAnsi="宋体" w:cs="Times New Roman"/>
        </w:rPr>
        <w:t>____________</w:t>
      </w:r>
    </w:p>
    <w:p>
      <w:pPr>
        <w:pStyle w:val="10"/>
        <w:ind w:firstLine="420" w:firstLineChars="200"/>
        <w:rPr>
          <w:rFonts w:hAnsi="宋体" w:cs="Times New Roman"/>
        </w:rPr>
      </w:pPr>
    </w:p>
    <w:p>
      <w:pPr>
        <w:pStyle w:val="10"/>
        <w:ind w:firstLine="420" w:firstLineChars="200"/>
        <w:jc w:val="right"/>
        <w:rPr>
          <w:rFonts w:hAnsi="宋体" w:cs="Times New Roman"/>
        </w:rPr>
      </w:pPr>
      <w:r>
        <w:rPr>
          <w:rFonts w:hAnsi="宋体" w:cs="Times New Roman"/>
        </w:rPr>
        <w:t>______</w:t>
      </w:r>
      <w:r>
        <w:rPr>
          <w:rFonts w:hint="eastAsia" w:hAnsi="宋体"/>
        </w:rPr>
        <w:t>年</w:t>
      </w:r>
      <w:r>
        <w:rPr>
          <w:rFonts w:hAnsi="宋体" w:cs="Times New Roman"/>
        </w:rPr>
        <w:t>____</w:t>
      </w:r>
      <w:r>
        <w:rPr>
          <w:rFonts w:hint="eastAsia" w:hAnsi="宋体"/>
        </w:rPr>
        <w:t>月</w:t>
      </w:r>
      <w:r>
        <w:rPr>
          <w:rFonts w:hAnsi="宋体" w:cs="Times New Roman"/>
        </w:rPr>
        <w:t>____</w:t>
      </w:r>
      <w:r>
        <w:rPr>
          <w:rFonts w:hint="eastAsia" w:hAnsi="宋体"/>
        </w:rPr>
        <w:t>日</w:t>
      </w:r>
      <w:r>
        <w:rPr>
          <w:rFonts w:hAnsi="宋体" w:cs="Times New Roman"/>
        </w:rPr>
        <w:tab/>
      </w:r>
    </w:p>
    <w:p>
      <w:pPr>
        <w:pStyle w:val="10"/>
        <w:ind w:firstLine="420" w:firstLineChars="200"/>
        <w:rPr>
          <w:rFonts w:hAnsi="宋体" w:cs="Times New Roman"/>
        </w:rPr>
      </w:pPr>
    </w:p>
    <w:p>
      <w:pPr>
        <w:pStyle w:val="10"/>
        <w:ind w:firstLine="420" w:firstLineChars="200"/>
        <w:rPr>
          <w:rFonts w:hAnsi="宋体" w:cs="Times New Roman"/>
        </w:rPr>
      </w:pPr>
      <w:r>
        <w:rPr>
          <w:rFonts w:hint="eastAsia" w:hAnsi="宋体"/>
        </w:rPr>
        <w:t>备注：本协议书由授权代表签字的</w:t>
      </w:r>
      <w:r>
        <w:rPr>
          <w:rFonts w:hint="eastAsia" w:hAnsi="宋体" w:cs="MingLiU_HKSCS"/>
        </w:rPr>
        <w:t>，</w:t>
      </w:r>
      <w:r>
        <w:rPr>
          <w:rFonts w:hint="eastAsia" w:hAnsi="宋体"/>
        </w:rPr>
        <w:t>应附法定代表人签字的授权委托书。</w:t>
      </w:r>
    </w:p>
    <w:p>
      <w:pPr>
        <w:pStyle w:val="10"/>
        <w:ind w:firstLine="420" w:firstLineChars="200"/>
        <w:rPr>
          <w:rFonts w:hAnsi="宋体" w:cs="Times New Roman"/>
        </w:rPr>
      </w:pPr>
      <w:r>
        <w:rPr>
          <w:rFonts w:hint="eastAsia" w:hAnsi="宋体"/>
        </w:rPr>
        <w:t>授权用投标专用章的</w:t>
      </w:r>
      <w:r>
        <w:rPr>
          <w:rFonts w:hint="eastAsia" w:hAnsi="宋体" w:cs="MingLiU_HKSCS"/>
        </w:rPr>
        <w:t>，</w:t>
      </w:r>
      <w:r>
        <w:rPr>
          <w:rFonts w:hint="eastAsia" w:hAnsi="宋体"/>
        </w:rPr>
        <w:t>与公章具有相同法律效力。</w:t>
      </w:r>
    </w:p>
    <w:p>
      <w:pPr>
        <w:pStyle w:val="10"/>
        <w:ind w:firstLine="420" w:firstLineChars="200"/>
        <w:rPr>
          <w:rFonts w:hAnsi="宋体" w:cs="Calibri"/>
          <w:b/>
          <w:sz w:val="28"/>
          <w:szCs w:val="22"/>
        </w:rPr>
      </w:pPr>
      <w:r>
        <w:rPr>
          <w:rFonts w:hAnsi="宋体" w:cs="Times New Roman"/>
        </w:rPr>
        <w:br w:type="page"/>
      </w:r>
      <w:r>
        <w:rPr>
          <w:rFonts w:hint="eastAsia" w:hAnsi="宋体" w:cs="Calibri"/>
          <w:b/>
          <w:sz w:val="28"/>
          <w:szCs w:val="22"/>
        </w:rPr>
        <w:t>二、商务部分</w:t>
      </w:r>
    </w:p>
    <w:p>
      <w:pPr>
        <w:pStyle w:val="10"/>
        <w:ind w:firstLine="562" w:firstLineChars="200"/>
        <w:rPr>
          <w:rFonts w:hAnsi="宋体" w:cs="Calibri"/>
          <w:b/>
          <w:sz w:val="28"/>
          <w:szCs w:val="22"/>
        </w:rPr>
      </w:pPr>
      <w:r>
        <w:rPr>
          <w:rFonts w:hint="eastAsia" w:hAnsi="宋体" w:cs="Calibri"/>
          <w:b/>
          <w:sz w:val="28"/>
          <w:szCs w:val="22"/>
        </w:rPr>
        <w:t>（六）商务条款偏离表</w:t>
      </w:r>
    </w:p>
    <w:p>
      <w:pPr>
        <w:pStyle w:val="10"/>
        <w:ind w:firstLine="562" w:firstLineChars="200"/>
        <w:jc w:val="center"/>
        <w:rPr>
          <w:rFonts w:ascii="MingLiU_HKSCS" w:hAnsi="MingLiU_HKSCS" w:eastAsia="MingLiU_HKSCS" w:cs="Times New Roman"/>
        </w:rPr>
      </w:pPr>
      <w:r>
        <w:rPr>
          <w:rFonts w:hint="eastAsia" w:hAnsi="宋体" w:cs="Calibri"/>
          <w:b/>
          <w:sz w:val="28"/>
          <w:szCs w:val="22"/>
        </w:rPr>
        <w:t>商务条款偏离表</w:t>
      </w:r>
    </w:p>
    <w:p>
      <w:pPr>
        <w:pStyle w:val="10"/>
        <w:ind w:firstLine="420" w:firstLineChars="200"/>
        <w:rPr>
          <w:rFonts w:ascii="Times New Roman" w:hAnsi="Times New Roman" w:cs="Times New Roman"/>
        </w:rPr>
      </w:pPr>
      <w:r>
        <w:rPr>
          <w:rFonts w:hint="eastAsia" w:ascii="Times New Roman" w:hAnsi="Times New Roman"/>
        </w:rPr>
        <w:t>　项目名称：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hint="eastAsia" w:ascii="Times New Roman" w:hAnsi="Times New Roman"/>
        </w:rPr>
        <w:t>项目编号：        　       包号：</w:t>
      </w:r>
    </w:p>
    <w:tbl>
      <w:tblPr>
        <w:tblStyle w:val="22"/>
        <w:tblW w:w="8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2268"/>
        <w:gridCol w:w="2126"/>
        <w:gridCol w:w="74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招标文件条目号</w:t>
            </w:r>
          </w:p>
        </w:tc>
        <w:tc>
          <w:tcPr>
            <w:tcW w:w="2268"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招标文件的商务条款</w:t>
            </w:r>
          </w:p>
        </w:tc>
        <w:tc>
          <w:tcPr>
            <w:tcW w:w="212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投标文件的商务条款</w:t>
            </w:r>
          </w:p>
        </w:tc>
        <w:tc>
          <w:tcPr>
            <w:tcW w:w="74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偏离</w:t>
            </w: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MingLiU_HKSCS" w:hAnsi="MingLiU_HKSCS" w:eastAsia="MingLiU_HKSCS" w:cs="Times New Roman"/>
              </w:rPr>
            </w:pPr>
            <w:r>
              <w:rPr>
                <w:rFonts w:hint="eastAsia" w:ascii="Times New Roman" w:hAnsi="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268"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74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268"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74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268"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74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268"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74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268"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74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84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268"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212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74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bl>
    <w:p>
      <w:pPr>
        <w:pStyle w:val="10"/>
        <w:ind w:firstLine="420" w:firstLineChars="200"/>
        <w:rPr>
          <w:rFonts w:ascii="Times New Roman" w:hAnsi="Times New Roman" w:eastAsia="MingLiU_HKSCS" w:cs="Times New Roman"/>
          <w:color w:val="000000"/>
        </w:rPr>
      </w:pPr>
      <w:r>
        <w:rPr>
          <w:rFonts w:hint="eastAsia" w:ascii="Times New Roman" w:hAnsi="Times New Roman"/>
        </w:rPr>
        <w:t>说明：</w:t>
      </w:r>
      <w:r>
        <w:rPr>
          <w:rFonts w:hint="eastAsia" w:ascii="Times New Roman" w:hAnsi="Times New Roman"/>
          <w:color w:val="000000"/>
        </w:rPr>
        <w:t>（1）投标人应按项目采购需求中的商务条款要求，</w:t>
      </w:r>
      <w:r>
        <w:rPr>
          <w:rFonts w:hint="eastAsia" w:ascii="Times New Roman" w:hAnsi="Times New Roman"/>
          <w:b/>
          <w:color w:val="000000"/>
        </w:rPr>
        <w:t>结合自身投标情况对商务条款逐条响应。</w:t>
      </w:r>
      <w:r>
        <w:rPr>
          <w:rFonts w:hint="eastAsia" w:ascii="Times New Roman" w:hAnsi="Times New Roman"/>
          <w:color w:val="000000"/>
        </w:rPr>
        <w:t>（2）当投标文件响应的商务内容完全响应招标文件要求时，投标人应注明“无偏离”；低于招标文件要求时，应注明“负偏离”；优于招标文件要求的，应注明“正偏离”。</w:t>
      </w:r>
    </w:p>
    <w:p>
      <w:pPr>
        <w:pStyle w:val="10"/>
        <w:ind w:firstLine="420" w:firstLineChars="200"/>
        <w:rPr>
          <w:rFonts w:ascii="Times New Roman" w:hAnsi="Times New Roman" w:eastAsia="MingLiU_HKSCS" w:cs="Times New Roman"/>
        </w:rPr>
      </w:pPr>
      <w:r>
        <w:rPr>
          <w:rFonts w:hint="eastAsia" w:ascii="Times New Roman" w:hAnsi="Times New Roman"/>
        </w:rPr>
        <w:t>投标人名称</w:t>
      </w:r>
      <w:r>
        <w:rPr>
          <w:rFonts w:ascii="Times New Roman" w:hAnsi="Times New Roman" w:cs="Times New Roman"/>
        </w:rPr>
        <w:t>(</w:t>
      </w:r>
      <w:r>
        <w:rPr>
          <w:rFonts w:hint="eastAsia" w:ascii="Times New Roman" w:hAnsi="Times New Roman"/>
        </w:rPr>
        <w:t>公章</w:t>
      </w:r>
      <w:r>
        <w:rPr>
          <w:rFonts w:ascii="Times New Roman" w:hAnsi="Times New Roman" w:cs="Times New Roman"/>
        </w:rPr>
        <w:t>)</w:t>
      </w:r>
      <w:r>
        <w:rPr>
          <w:rFonts w:hint="eastAsia" w:ascii="Times New Roman" w:hAnsi="Times New Roman"/>
        </w:rPr>
        <w:t>：</w:t>
      </w:r>
      <w:r>
        <w:rPr>
          <w:rFonts w:ascii="Times New Roman" w:hAnsi="Times New Roman" w:cs="Times New Roman"/>
        </w:rPr>
        <w:t>____________________</w:t>
      </w:r>
    </w:p>
    <w:p>
      <w:pPr>
        <w:pStyle w:val="10"/>
        <w:ind w:firstLine="420" w:firstLineChars="200"/>
        <w:rPr>
          <w:rFonts w:ascii="Times New Roman" w:hAnsi="Times New Roman" w:eastAsia="MingLiU_HKSCS" w:cs="Times New Roman"/>
        </w:rPr>
      </w:pPr>
      <w:r>
        <w:rPr>
          <w:rFonts w:hint="eastAsia" w:ascii="Times New Roman" w:hAnsi="Times New Roman"/>
        </w:rPr>
        <w:t>法定代表人（负责人）或其授权代表</w:t>
      </w:r>
      <w:r>
        <w:rPr>
          <w:rFonts w:ascii="Times New Roman" w:hAnsi="Times New Roman" w:cs="Times New Roman"/>
        </w:rPr>
        <w:t>(</w:t>
      </w:r>
      <w:r>
        <w:rPr>
          <w:rFonts w:hint="eastAsia" w:ascii="Times New Roman" w:hAnsi="Times New Roman"/>
        </w:rPr>
        <w:t>签字或盖章</w:t>
      </w:r>
      <w:r>
        <w:rPr>
          <w:rFonts w:ascii="Times New Roman" w:hAnsi="Times New Roman" w:cs="Times New Roman"/>
        </w:rPr>
        <w:t>)</w:t>
      </w:r>
      <w:r>
        <w:rPr>
          <w:rFonts w:hint="eastAsia" w:ascii="Times New Roman" w:hAnsi="Times New Roman"/>
        </w:rPr>
        <w:t>：</w:t>
      </w:r>
      <w:r>
        <w:rPr>
          <w:rFonts w:ascii="Times New Roman" w:hAnsi="Times New Roman" w:cs="Times New Roman"/>
        </w:rPr>
        <w:t>____________________</w:t>
      </w:r>
    </w:p>
    <w:p>
      <w:pPr>
        <w:pStyle w:val="10"/>
        <w:ind w:firstLine="420" w:firstLineChars="200"/>
        <w:rPr>
          <w:rFonts w:ascii="Times New Roman" w:hAnsi="Times New Roman" w:eastAsia="MingLiU_HKSCS" w:cs="Times New Roman"/>
        </w:rPr>
      </w:pPr>
      <w:r>
        <w:rPr>
          <w:rFonts w:hint="eastAsia" w:ascii="Times New Roman" w:hAnsi="Times New Roman"/>
        </w:rPr>
        <w:t>日期：</w:t>
      </w:r>
      <w:r>
        <w:rPr>
          <w:rFonts w:ascii="Times New Roman" w:hAnsi="Times New Roman" w:cs="Times New Roman"/>
        </w:rPr>
        <w:t>______</w:t>
      </w:r>
      <w:r>
        <w:rPr>
          <w:rFonts w:hint="eastAsia" w:ascii="Times New Roman" w:hAnsi="Times New Roman"/>
        </w:rPr>
        <w:t>年</w:t>
      </w:r>
      <w:r>
        <w:rPr>
          <w:rFonts w:ascii="Times New Roman" w:hAnsi="Times New Roman" w:cs="Times New Roman"/>
        </w:rPr>
        <w:t>____</w:t>
      </w:r>
      <w:r>
        <w:rPr>
          <w:rFonts w:hint="eastAsia" w:ascii="Times New Roman" w:hAnsi="Times New Roman"/>
        </w:rPr>
        <w:t>月</w:t>
      </w:r>
      <w:r>
        <w:rPr>
          <w:rFonts w:ascii="Times New Roman" w:hAnsi="Times New Roman" w:cs="Times New Roman"/>
        </w:rPr>
        <w:t>____</w:t>
      </w:r>
      <w:r>
        <w:rPr>
          <w:rFonts w:hint="eastAsia" w:ascii="Times New Roman" w:hAnsi="Times New Roman"/>
        </w:rPr>
        <w:t>日</w:t>
      </w:r>
    </w:p>
    <w:p>
      <w:pPr>
        <w:pStyle w:val="10"/>
        <w:ind w:firstLine="420" w:firstLineChars="200"/>
        <w:rPr>
          <w:rFonts w:ascii="Times New Roman" w:hAnsi="Times New Roman" w:eastAsia="MingLiU_HKSCS" w:cs="Times New Roman"/>
        </w:rPr>
      </w:pPr>
      <w:r>
        <w:rPr>
          <w:rFonts w:hint="eastAsia" w:ascii="Times New Roman" w:hAnsi="Times New Roman"/>
        </w:rPr>
        <w:t>说明：授权用投标专用章的</w:t>
      </w:r>
      <w:r>
        <w:rPr>
          <w:rFonts w:hint="eastAsia" w:ascii="Times New Roman" w:hAnsi="Times New Roman" w:eastAsia="MingLiU_HKSCS" w:cs="MingLiU_HKSCS"/>
        </w:rPr>
        <w:t>，</w:t>
      </w:r>
      <w:r>
        <w:rPr>
          <w:rFonts w:hint="eastAsia" w:ascii="Times New Roman" w:hAnsi="Times New Roman"/>
        </w:rPr>
        <w:t>与公章具有相同法律效力。</w:t>
      </w:r>
    </w:p>
    <w:p>
      <w:pPr>
        <w:pStyle w:val="10"/>
        <w:ind w:firstLine="420" w:firstLineChars="200"/>
        <w:rPr>
          <w:rFonts w:ascii="Times New Roman" w:hAnsi="Times New Roman"/>
        </w:rPr>
      </w:pPr>
    </w:p>
    <w:p>
      <w:pPr>
        <w:pStyle w:val="10"/>
        <w:ind w:firstLine="562" w:firstLineChars="200"/>
        <w:rPr>
          <w:rFonts w:hAnsi="宋体" w:cs="Calibri"/>
          <w:b/>
          <w:sz w:val="28"/>
          <w:szCs w:val="22"/>
        </w:rPr>
      </w:pPr>
      <w:r>
        <w:rPr>
          <w:rFonts w:hint="eastAsia" w:hAnsi="宋体" w:cs="Calibri"/>
          <w:b/>
          <w:sz w:val="28"/>
          <w:szCs w:val="22"/>
        </w:rPr>
        <w:t>（七）提供符合政府采购政策的证明材料</w:t>
      </w:r>
    </w:p>
    <w:p>
      <w:pPr>
        <w:pStyle w:val="10"/>
        <w:ind w:firstLine="420" w:firstLineChars="200"/>
        <w:rPr>
          <w:rFonts w:hAnsi="宋体" w:cs="Times New Roman"/>
        </w:rPr>
      </w:pPr>
      <w:r>
        <w:rPr>
          <w:rFonts w:hint="eastAsia" w:hAnsi="宋体"/>
        </w:rPr>
        <w:t>附件</w:t>
      </w:r>
      <w:r>
        <w:rPr>
          <w:rFonts w:hint="eastAsia" w:hAnsi="宋体" w:cs="Times New Roman"/>
        </w:rPr>
        <w:t>7-1</w:t>
      </w:r>
    </w:p>
    <w:p>
      <w:pPr>
        <w:pStyle w:val="10"/>
        <w:ind w:firstLine="562" w:firstLineChars="200"/>
        <w:jc w:val="center"/>
        <w:rPr>
          <w:rFonts w:hAnsi="宋体" w:cs="Times New Roman"/>
        </w:rPr>
      </w:pPr>
      <w:r>
        <w:rPr>
          <w:rFonts w:hint="eastAsia" w:hAnsi="宋体" w:cs="Calibri"/>
          <w:b/>
          <w:sz w:val="28"/>
          <w:szCs w:val="22"/>
        </w:rPr>
        <w:t>中小企业声明函</w:t>
      </w:r>
    </w:p>
    <w:p>
      <w:pPr>
        <w:pStyle w:val="10"/>
        <w:ind w:firstLine="420" w:firstLineChars="200"/>
        <w:rPr>
          <w:rFonts w:hAnsi="宋体" w:cs="Times New Roman"/>
        </w:rPr>
      </w:pPr>
      <w:r>
        <w:rPr>
          <w:rFonts w:hint="eastAsia" w:hAnsi="宋体"/>
        </w:rPr>
        <w:t>本单位郑重声明</w:t>
      </w:r>
      <w:r>
        <w:rPr>
          <w:rFonts w:hint="eastAsia" w:hAnsi="宋体" w:cs="MingLiU_HKSCS"/>
        </w:rPr>
        <w:t>，</w:t>
      </w:r>
      <w:r>
        <w:rPr>
          <w:rFonts w:hint="eastAsia" w:hAnsi="宋体"/>
        </w:rPr>
        <w:t>根据《政府采购促进中小企业发展暂行办法》</w:t>
      </w:r>
      <w:r>
        <w:rPr>
          <w:rFonts w:hAnsi="宋体" w:cs="Times New Roman"/>
        </w:rPr>
        <w:t>(</w:t>
      </w:r>
      <w:r>
        <w:rPr>
          <w:rFonts w:hint="eastAsia" w:hAnsi="宋体"/>
        </w:rPr>
        <w:t>财库〔</w:t>
      </w:r>
      <w:r>
        <w:rPr>
          <w:rFonts w:hAnsi="宋体" w:cs="Times New Roman"/>
        </w:rPr>
        <w:t>2011</w:t>
      </w:r>
      <w:r>
        <w:rPr>
          <w:rFonts w:hint="eastAsia" w:hAnsi="宋体"/>
        </w:rPr>
        <w:t>〕</w:t>
      </w:r>
      <w:r>
        <w:rPr>
          <w:rFonts w:hAnsi="宋体" w:cs="Times New Roman"/>
        </w:rPr>
        <w:t>181</w:t>
      </w:r>
      <w:r>
        <w:rPr>
          <w:rFonts w:hint="eastAsia" w:hAnsi="宋体"/>
        </w:rPr>
        <w:t>号</w:t>
      </w:r>
      <w:r>
        <w:rPr>
          <w:rFonts w:hAnsi="宋体" w:cs="Times New Roman"/>
        </w:rPr>
        <w:t>)</w:t>
      </w:r>
      <w:r>
        <w:rPr>
          <w:rFonts w:hint="eastAsia" w:hAnsi="宋体"/>
        </w:rPr>
        <w:t>的规定</w:t>
      </w:r>
      <w:r>
        <w:rPr>
          <w:rFonts w:hint="eastAsia" w:hAnsi="宋体" w:cs="MingLiU_HKSCS"/>
        </w:rPr>
        <w:t>，</w:t>
      </w:r>
      <w:r>
        <w:rPr>
          <w:rFonts w:hint="eastAsia" w:hAnsi="宋体"/>
        </w:rPr>
        <w:t>本单位为</w:t>
      </w:r>
      <w:r>
        <w:rPr>
          <w:rFonts w:hAnsi="宋体" w:cs="Times New Roman"/>
        </w:rPr>
        <w:t>____________(</w:t>
      </w:r>
      <w:r>
        <w:rPr>
          <w:rFonts w:hint="eastAsia" w:hAnsi="宋体"/>
        </w:rPr>
        <w:t>请填写：中型、小型、微型</w:t>
      </w:r>
      <w:r>
        <w:rPr>
          <w:rFonts w:hAnsi="宋体" w:cs="Times New Roman"/>
        </w:rPr>
        <w:t>)</w:t>
      </w:r>
      <w:r>
        <w:rPr>
          <w:rFonts w:hint="eastAsia" w:hAnsi="宋体"/>
        </w:rPr>
        <w:t>企业。即</w:t>
      </w:r>
      <w:r>
        <w:rPr>
          <w:rFonts w:hint="eastAsia" w:hAnsi="宋体" w:cs="MingLiU_HKSCS"/>
        </w:rPr>
        <w:t>，</w:t>
      </w:r>
      <w:r>
        <w:rPr>
          <w:rFonts w:hint="eastAsia" w:hAnsi="宋体"/>
        </w:rPr>
        <w:t>本单位同时满足以下条件：</w:t>
      </w:r>
    </w:p>
    <w:p>
      <w:pPr>
        <w:pStyle w:val="10"/>
        <w:ind w:firstLine="420" w:firstLineChars="200"/>
        <w:rPr>
          <w:rFonts w:hAnsi="宋体" w:cs="Times New Roman"/>
        </w:rPr>
      </w:pPr>
      <w:r>
        <w:rPr>
          <w:rFonts w:hAnsi="宋体" w:cs="Times New Roman"/>
        </w:rPr>
        <w:t>1.</w:t>
      </w:r>
      <w:r>
        <w:rPr>
          <w:rFonts w:hint="eastAsia" w:hAnsi="宋体"/>
        </w:rPr>
        <w:t>根据《工业和信息化部　国家统计局　国家发展和改革委员会　财政部关于印发中小企业划型标准规定的通知》</w:t>
      </w:r>
      <w:r>
        <w:rPr>
          <w:rFonts w:hAnsi="宋体" w:cs="Times New Roman"/>
        </w:rPr>
        <w:t>(</w:t>
      </w:r>
      <w:r>
        <w:rPr>
          <w:rFonts w:hint="eastAsia" w:hAnsi="宋体"/>
        </w:rPr>
        <w:t>工信部联企业〔</w:t>
      </w:r>
      <w:r>
        <w:rPr>
          <w:rFonts w:hAnsi="宋体" w:cs="Times New Roman"/>
        </w:rPr>
        <w:t>2011</w:t>
      </w:r>
      <w:r>
        <w:rPr>
          <w:rFonts w:hint="eastAsia" w:hAnsi="宋体"/>
        </w:rPr>
        <w:t>〕</w:t>
      </w:r>
      <w:r>
        <w:rPr>
          <w:rFonts w:hAnsi="宋体" w:cs="Times New Roman"/>
        </w:rPr>
        <w:t>300</w:t>
      </w:r>
      <w:r>
        <w:rPr>
          <w:rFonts w:hint="eastAsia" w:hAnsi="宋体"/>
        </w:rPr>
        <w:t>号</w:t>
      </w:r>
      <w:r>
        <w:rPr>
          <w:rFonts w:hAnsi="宋体" w:cs="Times New Roman"/>
        </w:rPr>
        <w:t>)</w:t>
      </w:r>
      <w:r>
        <w:rPr>
          <w:rFonts w:hint="eastAsia" w:hAnsi="宋体"/>
        </w:rPr>
        <w:t>规定的划分标准</w:t>
      </w:r>
      <w:r>
        <w:rPr>
          <w:rFonts w:hint="eastAsia" w:hAnsi="宋体" w:cs="MingLiU_HKSCS"/>
        </w:rPr>
        <w:t>，</w:t>
      </w:r>
      <w:r>
        <w:rPr>
          <w:rFonts w:hint="eastAsia" w:hAnsi="宋体"/>
        </w:rPr>
        <w:t>本单位为</w:t>
      </w:r>
      <w:r>
        <w:rPr>
          <w:rFonts w:hAnsi="宋体" w:cs="Times New Roman"/>
        </w:rPr>
        <w:t>______(</w:t>
      </w:r>
      <w:r>
        <w:rPr>
          <w:rFonts w:hint="eastAsia" w:hAnsi="宋体"/>
        </w:rPr>
        <w:t>请填写：中型、小型、微型</w:t>
      </w:r>
      <w:r>
        <w:rPr>
          <w:rFonts w:hAnsi="宋体" w:cs="Times New Roman"/>
        </w:rPr>
        <w:t>)</w:t>
      </w:r>
      <w:r>
        <w:rPr>
          <w:rFonts w:hint="eastAsia" w:hAnsi="宋体"/>
        </w:rPr>
        <w:t>企业。</w:t>
      </w:r>
    </w:p>
    <w:p>
      <w:pPr>
        <w:pStyle w:val="10"/>
        <w:ind w:firstLine="420" w:firstLineChars="200"/>
        <w:rPr>
          <w:rFonts w:hAnsi="宋体" w:cs="Times New Roman"/>
        </w:rPr>
      </w:pPr>
      <w:r>
        <w:rPr>
          <w:rFonts w:hAnsi="宋体" w:cs="Times New Roman"/>
        </w:rPr>
        <w:t>2.</w:t>
      </w:r>
      <w:r>
        <w:rPr>
          <w:rFonts w:hint="eastAsia" w:hAnsi="宋体"/>
        </w:rPr>
        <w:t>本单位参加</w:t>
      </w:r>
      <w:r>
        <w:rPr>
          <w:rFonts w:hAnsi="宋体" w:cs="Times New Roman"/>
        </w:rPr>
        <w:t>____________</w:t>
      </w:r>
      <w:r>
        <w:rPr>
          <w:rFonts w:hint="eastAsia" w:hAnsi="宋体"/>
        </w:rPr>
        <w:t>单位的</w:t>
      </w:r>
      <w:r>
        <w:rPr>
          <w:rFonts w:hAnsi="宋体" w:cs="Times New Roman"/>
        </w:rPr>
        <w:t>____________</w:t>
      </w:r>
      <w:r>
        <w:rPr>
          <w:rFonts w:hint="eastAsia" w:hAnsi="宋体"/>
        </w:rPr>
        <w:t>项目采购活动提供本企业制造的货物</w:t>
      </w:r>
      <w:r>
        <w:rPr>
          <w:rFonts w:hint="eastAsia" w:hAnsi="宋体" w:cs="MingLiU_HKSCS"/>
        </w:rPr>
        <w:t>，</w:t>
      </w:r>
      <w:r>
        <w:rPr>
          <w:rFonts w:hint="eastAsia" w:hAnsi="宋体"/>
        </w:rPr>
        <w:t>由本企业提供服务</w:t>
      </w:r>
      <w:r>
        <w:rPr>
          <w:rFonts w:hint="eastAsia" w:hAnsi="宋体" w:cs="MingLiU_HKSCS"/>
        </w:rPr>
        <w:t>，</w:t>
      </w:r>
      <w:r>
        <w:rPr>
          <w:rFonts w:hint="eastAsia" w:hAnsi="宋体"/>
        </w:rPr>
        <w:t>或者提供其他</w:t>
      </w:r>
      <w:r>
        <w:rPr>
          <w:rFonts w:hAnsi="宋体" w:cs="Times New Roman"/>
        </w:rPr>
        <w:t>____________(</w:t>
      </w:r>
      <w:r>
        <w:rPr>
          <w:rFonts w:hint="eastAsia" w:hAnsi="宋体"/>
        </w:rPr>
        <w:t>请填写：中型、小型、微型</w:t>
      </w:r>
      <w:r>
        <w:rPr>
          <w:rFonts w:hAnsi="宋体" w:cs="Times New Roman"/>
        </w:rPr>
        <w:t>)</w:t>
      </w:r>
      <w:r>
        <w:rPr>
          <w:rFonts w:hint="eastAsia" w:hAnsi="宋体"/>
        </w:rPr>
        <w:t>企业制造的货物。本条所称货物不包括使用大型企业注册商标的货物。</w:t>
      </w:r>
    </w:p>
    <w:p>
      <w:pPr>
        <w:pStyle w:val="10"/>
        <w:ind w:firstLine="420" w:firstLineChars="200"/>
        <w:rPr>
          <w:rFonts w:hAnsi="宋体" w:cs="Times New Roman"/>
        </w:rPr>
      </w:pPr>
      <w:r>
        <w:rPr>
          <w:rFonts w:hint="eastAsia" w:hAnsi="宋体"/>
        </w:rPr>
        <w:t>本单位对上述声明的真实性负责。如有虚假</w:t>
      </w:r>
      <w:r>
        <w:rPr>
          <w:rFonts w:hint="eastAsia" w:hAnsi="宋体" w:cs="MingLiU_HKSCS"/>
        </w:rPr>
        <w:t>，</w:t>
      </w:r>
      <w:r>
        <w:rPr>
          <w:rFonts w:hint="eastAsia" w:hAnsi="宋体"/>
        </w:rPr>
        <w:t>将依法承担相应责任。</w:t>
      </w:r>
    </w:p>
    <w:p>
      <w:pPr>
        <w:pStyle w:val="10"/>
        <w:ind w:firstLine="420" w:firstLineChars="200"/>
        <w:rPr>
          <w:rFonts w:hAnsi="宋体" w:cs="Times New Roman"/>
        </w:rPr>
      </w:pPr>
    </w:p>
    <w:p>
      <w:pPr>
        <w:pStyle w:val="10"/>
        <w:ind w:firstLine="420" w:firstLineChars="200"/>
        <w:jc w:val="right"/>
        <w:rPr>
          <w:rFonts w:hAnsi="宋体" w:cs="Times New Roman"/>
        </w:rPr>
      </w:pPr>
      <w:r>
        <w:rPr>
          <w:rFonts w:hint="eastAsia" w:hAnsi="宋体"/>
        </w:rPr>
        <w:t>企业名称</w:t>
      </w:r>
      <w:r>
        <w:rPr>
          <w:rFonts w:hAnsi="宋体" w:cs="Times New Roman"/>
        </w:rPr>
        <w:t>(</w:t>
      </w:r>
      <w:r>
        <w:rPr>
          <w:rFonts w:hint="eastAsia" w:hAnsi="宋体"/>
        </w:rPr>
        <w:t>公章</w:t>
      </w:r>
      <w:r>
        <w:rPr>
          <w:rFonts w:hAnsi="宋体" w:cs="Times New Roman"/>
        </w:rPr>
        <w:t>)</w:t>
      </w:r>
      <w:r>
        <w:rPr>
          <w:rFonts w:hint="eastAsia" w:hAnsi="宋体"/>
        </w:rPr>
        <w:t>：</w:t>
      </w:r>
      <w:r>
        <w:rPr>
          <w:rFonts w:hAnsi="宋体" w:cs="Times New Roman"/>
        </w:rPr>
        <w:t>____________</w:t>
      </w:r>
      <w:r>
        <w:rPr>
          <w:rFonts w:hAnsi="宋体" w:cs="Times New Roman"/>
        </w:rPr>
        <w:tab/>
      </w:r>
      <w:r>
        <w:rPr>
          <w:rFonts w:hAnsi="宋体" w:cs="Times New Roman"/>
        </w:rPr>
        <w:tab/>
      </w:r>
    </w:p>
    <w:p>
      <w:pPr>
        <w:pStyle w:val="10"/>
        <w:ind w:firstLine="420" w:firstLineChars="200"/>
        <w:jc w:val="right"/>
        <w:rPr>
          <w:rFonts w:hAnsi="宋体" w:cs="Times New Roman"/>
        </w:rPr>
      </w:pPr>
      <w:r>
        <w:rPr>
          <w:rFonts w:hint="eastAsia" w:hAnsi="宋体"/>
        </w:rPr>
        <w:t>日期：</w:t>
      </w:r>
      <w:r>
        <w:rPr>
          <w:rFonts w:hAnsi="宋体" w:cs="Times New Roman"/>
        </w:rPr>
        <w:t>________________________</w:t>
      </w:r>
      <w:r>
        <w:rPr>
          <w:rFonts w:hAnsi="宋体" w:cs="Times New Roman"/>
        </w:rPr>
        <w:tab/>
      </w:r>
    </w:p>
    <w:p>
      <w:pPr>
        <w:pStyle w:val="10"/>
        <w:ind w:firstLine="420" w:firstLineChars="200"/>
        <w:rPr>
          <w:rFonts w:hAnsi="宋体" w:cs="Times New Roman"/>
        </w:rPr>
      </w:pPr>
    </w:p>
    <w:p>
      <w:pPr>
        <w:pStyle w:val="10"/>
        <w:ind w:firstLine="420" w:firstLineChars="200"/>
        <w:rPr>
          <w:rFonts w:hAnsi="宋体"/>
        </w:rPr>
      </w:pPr>
      <w:r>
        <w:rPr>
          <w:rFonts w:hint="eastAsia" w:hAnsi="宋体"/>
        </w:rPr>
        <w:t>备注：</w:t>
      </w:r>
    </w:p>
    <w:p>
      <w:pPr>
        <w:pStyle w:val="10"/>
        <w:ind w:firstLine="420" w:firstLineChars="200"/>
        <w:rPr>
          <w:rFonts w:hAnsi="宋体" w:cs="Times New Roman"/>
        </w:rPr>
      </w:pPr>
      <w:r>
        <w:rPr>
          <w:rFonts w:hAnsi="宋体" w:cs="Times New Roman"/>
        </w:rPr>
        <w:t>1.</w:t>
      </w:r>
      <w:r>
        <w:rPr>
          <w:rFonts w:hint="eastAsia" w:hAnsi="宋体"/>
        </w:rPr>
        <w:t>填写前请认真阅读《工业和信息化部　国家统计局　国家发展和改革委员会　财政部关于印发中小企业划型标准规定的通知》</w:t>
      </w:r>
      <w:r>
        <w:rPr>
          <w:rFonts w:hAnsi="宋体" w:cs="Times New Roman"/>
        </w:rPr>
        <w:t>(</w:t>
      </w:r>
      <w:r>
        <w:rPr>
          <w:rFonts w:hint="eastAsia" w:hAnsi="宋体"/>
        </w:rPr>
        <w:t>工信部联企业〔</w:t>
      </w:r>
      <w:r>
        <w:rPr>
          <w:rFonts w:hAnsi="宋体" w:cs="Times New Roman"/>
        </w:rPr>
        <w:t>2011</w:t>
      </w:r>
      <w:r>
        <w:rPr>
          <w:rFonts w:hint="eastAsia" w:hAnsi="宋体"/>
        </w:rPr>
        <w:t>〕</w:t>
      </w:r>
      <w:r>
        <w:rPr>
          <w:rFonts w:hAnsi="宋体" w:cs="Times New Roman"/>
        </w:rPr>
        <w:t>300</w:t>
      </w:r>
      <w:r>
        <w:rPr>
          <w:rFonts w:hint="eastAsia" w:hAnsi="宋体"/>
        </w:rPr>
        <w:t>号</w:t>
      </w:r>
      <w:r>
        <w:rPr>
          <w:rFonts w:hAnsi="宋体" w:cs="Times New Roman"/>
        </w:rPr>
        <w:t>)</w:t>
      </w:r>
      <w:r>
        <w:rPr>
          <w:rFonts w:hint="eastAsia" w:hAnsi="宋体"/>
        </w:rPr>
        <w:t>和《财政部　工业和信息化部关于印发〈政府采购促进中小企业发展暂行办法〉的通知》</w:t>
      </w:r>
      <w:r>
        <w:rPr>
          <w:rFonts w:hAnsi="宋体" w:cs="Times New Roman"/>
        </w:rPr>
        <w:t>(</w:t>
      </w:r>
      <w:r>
        <w:rPr>
          <w:rFonts w:hint="eastAsia" w:hAnsi="宋体"/>
        </w:rPr>
        <w:t>财库〔</w:t>
      </w:r>
      <w:r>
        <w:rPr>
          <w:rFonts w:hAnsi="宋体" w:cs="Times New Roman"/>
        </w:rPr>
        <w:t>2011</w:t>
      </w:r>
      <w:r>
        <w:rPr>
          <w:rFonts w:hint="eastAsia" w:hAnsi="宋体"/>
        </w:rPr>
        <w:t>〕</w:t>
      </w:r>
      <w:r>
        <w:rPr>
          <w:rFonts w:hAnsi="宋体" w:cs="Times New Roman"/>
        </w:rPr>
        <w:t>181</w:t>
      </w:r>
      <w:r>
        <w:rPr>
          <w:rFonts w:hint="eastAsia" w:hAnsi="宋体"/>
        </w:rPr>
        <w:t>号</w:t>
      </w:r>
      <w:r>
        <w:rPr>
          <w:rFonts w:hAnsi="宋体" w:cs="Times New Roman"/>
        </w:rPr>
        <w:t>)</w:t>
      </w:r>
      <w:r>
        <w:rPr>
          <w:rFonts w:hint="eastAsia" w:hAnsi="宋体"/>
        </w:rPr>
        <w:t>相关规定。</w:t>
      </w:r>
    </w:p>
    <w:p>
      <w:pPr>
        <w:pStyle w:val="10"/>
        <w:ind w:firstLine="420" w:firstLineChars="200"/>
        <w:rPr>
          <w:rFonts w:hAnsi="宋体" w:cs="Times New Roman"/>
        </w:rPr>
      </w:pPr>
      <w:r>
        <w:rPr>
          <w:rFonts w:hAnsi="宋体" w:cs="Times New Roman"/>
        </w:rPr>
        <w:t>2.</w:t>
      </w:r>
      <w:r>
        <w:rPr>
          <w:rFonts w:hint="eastAsia" w:hAnsi="宋体"/>
        </w:rPr>
        <w:t>授权用投标专用章的</w:t>
      </w:r>
      <w:r>
        <w:rPr>
          <w:rFonts w:hint="eastAsia" w:hAnsi="宋体" w:cs="MingLiU_HKSCS"/>
        </w:rPr>
        <w:t>，</w:t>
      </w:r>
      <w:r>
        <w:rPr>
          <w:rFonts w:hint="eastAsia" w:hAnsi="宋体"/>
        </w:rPr>
        <w:t>与公章具有相同法律效力。</w:t>
      </w:r>
    </w:p>
    <w:p>
      <w:pPr>
        <w:pStyle w:val="10"/>
        <w:ind w:firstLine="420" w:firstLineChars="200"/>
        <w:rPr>
          <w:rFonts w:hAnsi="宋体"/>
        </w:rPr>
      </w:pPr>
      <w:r>
        <w:rPr>
          <w:rFonts w:hAnsi="宋体" w:cs="Times New Roman"/>
        </w:rPr>
        <w:br w:type="page"/>
      </w:r>
      <w:r>
        <w:rPr>
          <w:rFonts w:hint="eastAsia" w:hAnsi="宋体"/>
        </w:rPr>
        <w:t>附件7-2　“节能产品”“环境标志产品”、信息安全认证产品、监狱企业等政府采购法律法规规定的其他证明材料文件</w:t>
      </w:r>
    </w:p>
    <w:p>
      <w:pPr>
        <w:pStyle w:val="10"/>
        <w:ind w:firstLine="420" w:firstLineChars="200"/>
        <w:rPr>
          <w:rFonts w:hAnsi="宋体"/>
        </w:rPr>
      </w:pPr>
      <w:r>
        <w:rPr>
          <w:rFonts w:hint="eastAsia" w:hAnsi="宋体"/>
        </w:rPr>
        <w:t>说明：</w:t>
      </w:r>
    </w:p>
    <w:p>
      <w:pPr>
        <w:pStyle w:val="10"/>
        <w:ind w:firstLine="420" w:firstLineChars="200"/>
        <w:rPr>
          <w:rFonts w:hAnsi="宋体"/>
        </w:rPr>
      </w:pPr>
      <w:r>
        <w:rPr>
          <w:rFonts w:hAnsi="宋体"/>
        </w:rPr>
        <w:t>1.</w:t>
      </w:r>
      <w:r>
        <w:rPr>
          <w:rFonts w:hint="eastAsia" w:hAnsi="宋体"/>
        </w:rPr>
        <w:t>供应商提供的产品属于《节能产品政府采购品目清单》内产品，供应商应具有由国家确定的认证机构出具的处于有效期之内的节能产品认证证书，否则在评审时将不给予价格扣除或加分，如属于强制采购的节能产品即作无效响应处理。（投标人如能够在线查询的材料，请提供查询网址链接，可以不用同时提供纸质材料，原件备查）</w:t>
      </w:r>
    </w:p>
    <w:p>
      <w:pPr>
        <w:pStyle w:val="10"/>
        <w:ind w:firstLine="420" w:firstLineChars="200"/>
        <w:rPr>
          <w:rFonts w:hAnsi="宋体"/>
        </w:rPr>
      </w:pPr>
      <w:r>
        <w:rPr>
          <w:rFonts w:hAnsi="宋体"/>
        </w:rPr>
        <w:t>2.</w:t>
      </w:r>
      <w:r>
        <w:rPr>
          <w:rFonts w:hint="eastAsia" w:hAnsi="宋体"/>
        </w:rPr>
        <w:t>供应商提供的产品属于《环境标志产品政府采购品目清单》内产品，供应商应应提供由国家确定的认证机构出具的处于有效期之内的环境标志产品认证证书，否则在评审时将不给予价格扣除或加分。（投标人如能够在线查询的材料，请提供查询网址链接，可以不用同时提供纸质材料，原件备查）</w:t>
      </w:r>
    </w:p>
    <w:p>
      <w:pPr>
        <w:pStyle w:val="10"/>
        <w:ind w:firstLine="420" w:firstLineChars="200"/>
        <w:rPr>
          <w:rFonts w:hAnsi="宋体"/>
        </w:rPr>
      </w:pPr>
      <w:r>
        <w:rPr>
          <w:rFonts w:hAnsi="宋体"/>
        </w:rPr>
        <w:t>3.</w:t>
      </w:r>
      <w:r>
        <w:rPr>
          <w:rFonts w:hint="eastAsia" w:hAnsi="宋体"/>
        </w:rPr>
        <w:t>供应商提供的产品属于信息安全认证产品的，应提供相关证明。（投标人如能够在线查询的材料，请提供查询网址链接，可以不用同时提供纸质材料，原件备查）</w:t>
      </w:r>
    </w:p>
    <w:p>
      <w:pPr>
        <w:pStyle w:val="10"/>
        <w:ind w:firstLine="420" w:firstLineChars="200"/>
        <w:rPr>
          <w:rFonts w:hAnsi="宋体"/>
        </w:rPr>
      </w:pPr>
      <w:r>
        <w:rPr>
          <w:rFonts w:hint="eastAsia" w:hAnsi="宋体"/>
        </w:rPr>
        <w:t>4.监狱企业参加政府采购活动时，应当提供由省级以上监狱管理局、戒毒管理局（含新疆生产建设兵团）出具的属于监狱企业的证明文件。（投标人如能够在线查询的材料，请提供查询网址链接，可以不用同时提供纸质材料，原件备查）</w:t>
      </w:r>
    </w:p>
    <w:p>
      <w:pPr>
        <w:pStyle w:val="10"/>
        <w:ind w:firstLine="420" w:firstLineChars="200"/>
        <w:rPr>
          <w:rFonts w:hAnsi="宋体"/>
        </w:rPr>
      </w:pPr>
      <w:r>
        <w:rPr>
          <w:rFonts w:hint="eastAsia" w:hAnsi="宋体"/>
        </w:rPr>
        <w:t>5</w:t>
      </w:r>
      <w:r>
        <w:rPr>
          <w:rFonts w:hAnsi="宋体"/>
        </w:rPr>
        <w:t>.</w:t>
      </w:r>
      <w:r>
        <w:rPr>
          <w:rFonts w:hint="eastAsia" w:hAnsi="宋体"/>
        </w:rPr>
        <w:t>未按上述要求提供、填写的，评标时不予以考虑。</w:t>
      </w:r>
    </w:p>
    <w:p>
      <w:pPr>
        <w:pStyle w:val="10"/>
        <w:ind w:firstLine="420" w:firstLineChars="200"/>
        <w:rPr>
          <w:rFonts w:hAnsi="宋体"/>
        </w:rPr>
      </w:pPr>
      <w:r>
        <w:rPr>
          <w:rFonts w:hAnsi="宋体"/>
        </w:rPr>
        <w:t>(</w:t>
      </w:r>
      <w:r>
        <w:rPr>
          <w:rFonts w:hint="eastAsia" w:hAnsi="宋体"/>
        </w:rPr>
        <w:t>示例略</w:t>
      </w:r>
      <w:r>
        <w:rPr>
          <w:rFonts w:hAnsi="宋体"/>
        </w:rPr>
        <w:t>)</w:t>
      </w:r>
    </w:p>
    <w:p>
      <w:pPr>
        <w:pStyle w:val="10"/>
        <w:ind w:firstLine="420" w:firstLineChars="200"/>
        <w:rPr>
          <w:rFonts w:hAnsi="宋体"/>
        </w:rPr>
      </w:pPr>
    </w:p>
    <w:p>
      <w:pPr>
        <w:pStyle w:val="10"/>
        <w:ind w:firstLine="420" w:firstLineChars="200"/>
        <w:rPr>
          <w:rFonts w:hAnsi="宋体" w:cs="Times New Roman"/>
        </w:rPr>
      </w:pPr>
    </w:p>
    <w:p>
      <w:pPr>
        <w:pStyle w:val="10"/>
        <w:ind w:firstLine="420" w:firstLineChars="200"/>
        <w:rPr>
          <w:rFonts w:hAnsi="宋体"/>
        </w:rPr>
      </w:pPr>
      <w:r>
        <w:rPr>
          <w:rFonts w:hint="eastAsia" w:hAnsi="宋体" w:cs="Times New Roman"/>
        </w:rPr>
        <w:t>附件7-3</w:t>
      </w:r>
    </w:p>
    <w:p>
      <w:pPr>
        <w:pStyle w:val="10"/>
        <w:overflowPunct w:val="0"/>
        <w:ind w:firstLine="562" w:firstLineChars="200"/>
        <w:jc w:val="center"/>
        <w:rPr>
          <w:rFonts w:hAnsi="宋体"/>
          <w:b/>
          <w:sz w:val="24"/>
          <w:szCs w:val="24"/>
        </w:rPr>
      </w:pPr>
      <w:r>
        <w:rPr>
          <w:rFonts w:hint="eastAsia" w:hAnsi="宋体" w:cs="Calibri"/>
          <w:b/>
          <w:sz w:val="28"/>
          <w:szCs w:val="22"/>
        </w:rPr>
        <w:t>残疾人福利性单位声明函</w:t>
      </w:r>
    </w:p>
    <w:p>
      <w:pPr>
        <w:pStyle w:val="10"/>
        <w:overflowPunct w:val="0"/>
        <w:spacing w:line="360" w:lineRule="auto"/>
        <w:ind w:firstLine="420" w:firstLineChars="200"/>
        <w:rPr>
          <w:rFonts w:hAnsi="宋体"/>
        </w:rPr>
      </w:pPr>
      <w:r>
        <w:rPr>
          <w:rFonts w:hint="eastAsia" w:hAnsi="宋体"/>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10"/>
        <w:overflowPunct w:val="0"/>
        <w:spacing w:line="360" w:lineRule="auto"/>
        <w:ind w:firstLine="420" w:firstLineChars="200"/>
        <w:rPr>
          <w:rFonts w:hAnsi="宋体"/>
        </w:rPr>
      </w:pPr>
      <w:r>
        <w:rPr>
          <w:rFonts w:hint="eastAsia" w:hAnsi="宋体"/>
        </w:rPr>
        <w:t>本单位对上述声明的真实性负责。如有虚假，将依法承担相应责任。</w:t>
      </w:r>
    </w:p>
    <w:p>
      <w:pPr>
        <w:pStyle w:val="10"/>
        <w:overflowPunct w:val="0"/>
        <w:spacing w:line="360" w:lineRule="auto"/>
        <w:ind w:firstLine="420" w:firstLineChars="200"/>
        <w:rPr>
          <w:rFonts w:hAnsi="宋体"/>
        </w:rPr>
      </w:pPr>
    </w:p>
    <w:p>
      <w:pPr>
        <w:pStyle w:val="10"/>
        <w:overflowPunct w:val="0"/>
        <w:spacing w:line="360" w:lineRule="auto"/>
        <w:ind w:firstLine="5880" w:firstLineChars="2800"/>
        <w:rPr>
          <w:rFonts w:hAnsi="宋体"/>
        </w:rPr>
      </w:pPr>
      <w:r>
        <w:rPr>
          <w:rFonts w:hint="eastAsia" w:hAnsi="宋体"/>
        </w:rPr>
        <w:t xml:space="preserve">单位名称（盖章）：             </w:t>
      </w:r>
    </w:p>
    <w:p>
      <w:pPr>
        <w:pStyle w:val="10"/>
        <w:overflowPunct w:val="0"/>
        <w:spacing w:line="360" w:lineRule="auto"/>
        <w:ind w:firstLine="420" w:firstLineChars="200"/>
        <w:rPr>
          <w:rFonts w:hAnsi="宋体"/>
        </w:rPr>
      </w:pPr>
      <w:r>
        <w:rPr>
          <w:rFonts w:hint="eastAsia" w:hAnsi="宋体"/>
        </w:rPr>
        <w:t xml:space="preserve">                                                       日  期：             </w:t>
      </w:r>
    </w:p>
    <w:p>
      <w:pPr>
        <w:pStyle w:val="10"/>
        <w:overflowPunct w:val="0"/>
        <w:spacing w:line="360" w:lineRule="auto"/>
        <w:ind w:firstLine="420" w:firstLineChars="200"/>
        <w:rPr>
          <w:rFonts w:hAnsi="宋体"/>
        </w:rPr>
      </w:pPr>
    </w:p>
    <w:p>
      <w:pPr>
        <w:pStyle w:val="10"/>
        <w:overflowPunct w:val="0"/>
        <w:spacing w:line="360" w:lineRule="auto"/>
        <w:ind w:firstLine="420" w:firstLineChars="200"/>
        <w:rPr>
          <w:rFonts w:hAnsi="宋体"/>
        </w:rPr>
      </w:pPr>
      <w:r>
        <w:rPr>
          <w:rFonts w:hint="eastAsia" w:hAnsi="宋体"/>
        </w:rPr>
        <w:t>备注：</w:t>
      </w:r>
    </w:p>
    <w:p>
      <w:pPr>
        <w:pStyle w:val="10"/>
        <w:overflowPunct w:val="0"/>
        <w:spacing w:line="360" w:lineRule="auto"/>
        <w:ind w:firstLine="420" w:firstLineChars="200"/>
        <w:rPr>
          <w:rFonts w:hAnsi="宋体"/>
        </w:rPr>
      </w:pPr>
      <w:r>
        <w:rPr>
          <w:rFonts w:hint="eastAsia" w:hAnsi="宋体"/>
        </w:rPr>
        <w:t>1.填写前请认真阅读财库〔2017〕141号《三部门联合发布关于促进残疾人就业政府采购政策的通知》相关规定，并对声明的真实性负责。</w:t>
      </w:r>
    </w:p>
    <w:p>
      <w:pPr>
        <w:pStyle w:val="10"/>
        <w:overflowPunct w:val="0"/>
        <w:spacing w:line="360" w:lineRule="auto"/>
        <w:ind w:firstLine="420" w:firstLineChars="200"/>
        <w:rPr>
          <w:rFonts w:hAnsi="宋体"/>
        </w:rPr>
      </w:pPr>
      <w:r>
        <w:rPr>
          <w:rFonts w:hint="eastAsia" w:hAnsi="宋体"/>
        </w:rPr>
        <w:t>2.中标供应商为残疾人福利性单位的，中标结果将同时公告其《残疾人福利性单位声明函》，接受社会监督。</w:t>
      </w:r>
    </w:p>
    <w:p>
      <w:pPr>
        <w:pStyle w:val="10"/>
        <w:ind w:firstLine="420" w:firstLineChars="200"/>
        <w:rPr>
          <w:rFonts w:ascii="Times New Roman" w:hAnsi="Times New Roman" w:eastAsia="MingLiU_HKSCS" w:cs="Times New Roman"/>
        </w:rPr>
      </w:pPr>
      <w:r>
        <w:rPr>
          <w:rFonts w:hAnsi="宋体"/>
        </w:rPr>
        <w:br w:type="page"/>
      </w:r>
      <w:r>
        <w:rPr>
          <w:rFonts w:hint="eastAsia" w:hAnsi="宋体" w:cs="Calibri"/>
          <w:b/>
          <w:sz w:val="28"/>
          <w:szCs w:val="22"/>
        </w:rPr>
        <w:t>（八）投标人须知前附表要求的其他投标文件</w:t>
      </w:r>
    </w:p>
    <w:p>
      <w:pPr>
        <w:pStyle w:val="10"/>
        <w:ind w:firstLine="420" w:firstLineChars="200"/>
        <w:rPr>
          <w:rFonts w:ascii="Times New Roman" w:hAnsi="Times New Roman" w:eastAsia="MingLiU_HKSCS" w:cs="Times New Roman"/>
        </w:rPr>
      </w:pPr>
      <w:r>
        <w:rPr>
          <w:rFonts w:ascii="Times New Roman" w:hAnsi="Times New Roman" w:cs="Times New Roman"/>
        </w:rPr>
        <w:t>(</w:t>
      </w:r>
      <w:r>
        <w:rPr>
          <w:rFonts w:hint="eastAsia" w:ascii="Times New Roman" w:hAnsi="Times New Roman"/>
        </w:rPr>
        <w:t>示例略</w:t>
      </w:r>
      <w:r>
        <w:rPr>
          <w:rFonts w:ascii="Times New Roman" w:hAnsi="Times New Roman" w:cs="Times New Roman"/>
        </w:rPr>
        <w:t>)</w:t>
      </w:r>
    </w:p>
    <w:p>
      <w:pPr>
        <w:pStyle w:val="10"/>
        <w:ind w:firstLine="420" w:firstLineChars="200"/>
        <w:rPr>
          <w:rFonts w:ascii="Times New Roman" w:hAnsi="Times New Roman" w:eastAsia="MingLiU_HKSCS" w:cs="Times New Roman"/>
        </w:rPr>
      </w:pPr>
    </w:p>
    <w:p>
      <w:pPr>
        <w:pStyle w:val="10"/>
        <w:ind w:firstLine="562" w:firstLineChars="200"/>
        <w:rPr>
          <w:rFonts w:hAnsi="宋体" w:cs="Calibri"/>
          <w:b/>
          <w:sz w:val="28"/>
          <w:szCs w:val="22"/>
        </w:rPr>
      </w:pPr>
      <w:r>
        <w:rPr>
          <w:rFonts w:hint="eastAsia" w:hAnsi="宋体" w:cs="Calibri"/>
          <w:b/>
          <w:sz w:val="28"/>
          <w:szCs w:val="22"/>
        </w:rPr>
        <w:t>（九）供应商认为需提供的其他资料</w:t>
      </w:r>
    </w:p>
    <w:p>
      <w:pPr>
        <w:pStyle w:val="10"/>
        <w:ind w:firstLine="420" w:firstLineChars="200"/>
        <w:rPr>
          <w:rFonts w:ascii="Times New Roman" w:hAnsi="Times New Roman" w:eastAsia="MingLiU_HKSCS" w:cs="Times New Roman"/>
        </w:rPr>
      </w:pPr>
      <w:r>
        <w:rPr>
          <w:rFonts w:ascii="Times New Roman" w:hAnsi="Times New Roman" w:cs="Times New Roman"/>
        </w:rPr>
        <w:t>(</w:t>
      </w:r>
      <w:r>
        <w:rPr>
          <w:rFonts w:hint="eastAsia" w:ascii="Times New Roman" w:hAnsi="Times New Roman"/>
        </w:rPr>
        <w:t>示例略</w:t>
      </w:r>
      <w:r>
        <w:rPr>
          <w:rFonts w:ascii="Times New Roman" w:hAnsi="Times New Roman" w:cs="Times New Roman"/>
        </w:rPr>
        <w:t>)</w:t>
      </w:r>
    </w:p>
    <w:p>
      <w:pPr>
        <w:pStyle w:val="10"/>
        <w:ind w:firstLine="420" w:firstLineChars="200"/>
        <w:rPr>
          <w:rFonts w:ascii="Times New Roman" w:hAnsi="Times New Roman" w:cs="Times New Roman"/>
        </w:rPr>
      </w:pPr>
      <w:r>
        <w:rPr>
          <w:rFonts w:ascii="Times New Roman" w:hAnsi="Times New Roman" w:cs="Times New Roman"/>
        </w:rPr>
        <w:br w:type="page"/>
      </w:r>
    </w:p>
    <w:p>
      <w:pPr>
        <w:jc w:val="center"/>
        <w:rPr>
          <w:rFonts w:ascii="宋体" w:hAnsi="宋体"/>
          <w:sz w:val="32"/>
          <w:szCs w:val="32"/>
        </w:rPr>
      </w:pPr>
      <w:r>
        <w:rPr>
          <w:rFonts w:hint="eastAsia"/>
          <w:b/>
          <w:bCs/>
          <w:sz w:val="28"/>
          <w:szCs w:val="28"/>
        </w:rPr>
        <w:t>政府采购投标文件</w:t>
      </w:r>
    </w:p>
    <w:p>
      <w:pPr>
        <w:pStyle w:val="10"/>
        <w:ind w:firstLine="420" w:firstLineChars="200"/>
        <w:rPr>
          <w:rFonts w:ascii="Times New Roman" w:hAnsi="Times New Roman" w:eastAsia="MingLiU_HKSCS" w:cs="Times New Roman"/>
        </w:rPr>
      </w:pPr>
    </w:p>
    <w:p>
      <w:pPr>
        <w:pStyle w:val="10"/>
        <w:jc w:val="center"/>
        <w:rPr>
          <w:rFonts w:ascii="Times New Roman" w:hAnsi="Times New Roman"/>
          <w:b/>
          <w:bCs/>
          <w:sz w:val="28"/>
          <w:szCs w:val="28"/>
        </w:rPr>
      </w:pPr>
      <w:r>
        <w:rPr>
          <w:rFonts w:hint="eastAsia" w:ascii="Times New Roman" w:hAnsi="Times New Roman"/>
          <w:b/>
          <w:bCs/>
          <w:sz w:val="28"/>
          <w:szCs w:val="28"/>
        </w:rPr>
        <w:t>（技术部分）</w:t>
      </w: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jc w:val="center"/>
        <w:rPr>
          <w:rFonts w:hAnsi="宋体"/>
          <w:sz w:val="28"/>
          <w:szCs w:val="28"/>
        </w:rPr>
      </w:pPr>
    </w:p>
    <w:p>
      <w:pPr>
        <w:pStyle w:val="10"/>
        <w:jc w:val="center"/>
        <w:rPr>
          <w:rFonts w:hAnsi="宋体" w:cs="Times New Roman"/>
          <w:sz w:val="28"/>
          <w:szCs w:val="28"/>
        </w:rPr>
      </w:pPr>
      <w:r>
        <w:rPr>
          <w:rFonts w:hint="eastAsia" w:hAnsi="宋体"/>
          <w:sz w:val="28"/>
          <w:szCs w:val="28"/>
        </w:rPr>
        <w:t>项目名称：</w:t>
      </w:r>
      <w:r>
        <w:rPr>
          <w:rFonts w:hAnsi="宋体" w:cs="Times New Roman"/>
          <w:sz w:val="28"/>
          <w:szCs w:val="28"/>
        </w:rPr>
        <w:t>____________________</w:t>
      </w:r>
    </w:p>
    <w:p>
      <w:pPr>
        <w:pStyle w:val="10"/>
        <w:ind w:firstLine="560" w:firstLineChars="200"/>
        <w:jc w:val="center"/>
        <w:rPr>
          <w:rFonts w:hAnsi="宋体" w:cs="Times New Roman"/>
          <w:sz w:val="28"/>
          <w:szCs w:val="28"/>
        </w:rPr>
      </w:pPr>
    </w:p>
    <w:p>
      <w:pPr>
        <w:pStyle w:val="10"/>
        <w:ind w:firstLine="560" w:firstLineChars="200"/>
        <w:jc w:val="center"/>
        <w:rPr>
          <w:rFonts w:hAnsi="宋体" w:cs="Times New Roman"/>
          <w:sz w:val="28"/>
          <w:szCs w:val="28"/>
        </w:rPr>
      </w:pPr>
    </w:p>
    <w:p>
      <w:pPr>
        <w:pStyle w:val="10"/>
        <w:jc w:val="center"/>
        <w:rPr>
          <w:rFonts w:hAnsi="宋体" w:cs="Times New Roman"/>
          <w:sz w:val="28"/>
          <w:szCs w:val="28"/>
        </w:rPr>
      </w:pPr>
      <w:r>
        <w:rPr>
          <w:rFonts w:hint="eastAsia" w:hAnsi="宋体"/>
          <w:sz w:val="28"/>
          <w:szCs w:val="28"/>
        </w:rPr>
        <w:t>项目编号：</w:t>
      </w:r>
      <w:r>
        <w:rPr>
          <w:rFonts w:hAnsi="宋体" w:cs="Times New Roman"/>
          <w:sz w:val="28"/>
          <w:szCs w:val="28"/>
        </w:rPr>
        <w:t>____________________</w:t>
      </w:r>
    </w:p>
    <w:p>
      <w:pPr>
        <w:pStyle w:val="10"/>
        <w:ind w:firstLine="560" w:firstLineChars="200"/>
        <w:jc w:val="center"/>
        <w:rPr>
          <w:rFonts w:hAnsi="宋体" w:cs="Times New Roman"/>
          <w:sz w:val="28"/>
          <w:szCs w:val="28"/>
        </w:rPr>
      </w:pPr>
    </w:p>
    <w:p>
      <w:pPr>
        <w:pStyle w:val="10"/>
        <w:ind w:firstLine="560" w:firstLineChars="200"/>
        <w:jc w:val="center"/>
        <w:rPr>
          <w:rFonts w:hAnsi="宋体" w:cs="Times New Roman"/>
          <w:sz w:val="28"/>
          <w:szCs w:val="28"/>
        </w:rPr>
      </w:pPr>
    </w:p>
    <w:p>
      <w:pPr>
        <w:pStyle w:val="10"/>
        <w:jc w:val="center"/>
        <w:rPr>
          <w:rFonts w:hAnsi="宋体" w:cs="Times New Roman"/>
          <w:sz w:val="28"/>
          <w:szCs w:val="28"/>
        </w:rPr>
      </w:pPr>
      <w:r>
        <w:rPr>
          <w:rFonts w:hint="eastAsia" w:hAnsi="宋体"/>
          <w:sz w:val="28"/>
          <w:szCs w:val="28"/>
        </w:rPr>
        <w:t>投标人名称：</w:t>
      </w:r>
      <w:r>
        <w:rPr>
          <w:rFonts w:hAnsi="宋体" w:cs="Times New Roman"/>
          <w:sz w:val="28"/>
          <w:szCs w:val="28"/>
        </w:rPr>
        <w:t>__________________</w:t>
      </w:r>
    </w:p>
    <w:p>
      <w:pPr>
        <w:pStyle w:val="10"/>
        <w:ind w:firstLine="560" w:firstLineChars="200"/>
        <w:rPr>
          <w:rFonts w:hAnsi="宋体" w:cs="Times New Roman"/>
          <w:sz w:val="28"/>
          <w:szCs w:val="28"/>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jc w:val="center"/>
        <w:rPr>
          <w:rFonts w:hAnsi="宋体"/>
          <w:sz w:val="28"/>
          <w:szCs w:val="28"/>
        </w:rPr>
      </w:pPr>
      <w:r>
        <w:rPr>
          <w:rFonts w:hAnsi="宋体"/>
          <w:sz w:val="28"/>
          <w:szCs w:val="28"/>
        </w:rPr>
        <w:t>______</w:t>
      </w:r>
      <w:r>
        <w:rPr>
          <w:rFonts w:hint="eastAsia" w:hAnsi="宋体"/>
          <w:sz w:val="28"/>
          <w:szCs w:val="28"/>
        </w:rPr>
        <w:t>年</w:t>
      </w:r>
      <w:r>
        <w:rPr>
          <w:rFonts w:hAnsi="宋体"/>
          <w:sz w:val="28"/>
          <w:szCs w:val="28"/>
        </w:rPr>
        <w:t>____</w:t>
      </w:r>
      <w:r>
        <w:rPr>
          <w:rFonts w:hint="eastAsia" w:hAnsi="宋体"/>
          <w:sz w:val="28"/>
          <w:szCs w:val="28"/>
        </w:rPr>
        <w:t>月</w:t>
      </w:r>
      <w:r>
        <w:rPr>
          <w:rFonts w:hAnsi="宋体"/>
          <w:sz w:val="28"/>
          <w:szCs w:val="28"/>
        </w:rPr>
        <w:t>____</w:t>
      </w:r>
      <w:r>
        <w:rPr>
          <w:rFonts w:hint="eastAsia" w:hAnsi="宋体"/>
          <w:sz w:val="28"/>
          <w:szCs w:val="28"/>
        </w:rPr>
        <w:t>日</w:t>
      </w: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rPr>
          <w:rFonts w:hAnsi="宋体"/>
          <w:sz w:val="28"/>
          <w:szCs w:val="28"/>
        </w:rPr>
      </w:pPr>
    </w:p>
    <w:p>
      <w:pPr>
        <w:jc w:val="center"/>
        <w:rPr>
          <w:rFonts w:ascii="宋体" w:hAnsi="宋体"/>
          <w:b/>
          <w:sz w:val="28"/>
          <w:szCs w:val="22"/>
        </w:rPr>
      </w:pPr>
      <w:r>
        <w:rPr>
          <w:rFonts w:hint="eastAsia" w:ascii="宋体" w:hAnsi="宋体"/>
          <w:b/>
          <w:sz w:val="28"/>
          <w:szCs w:val="22"/>
        </w:rPr>
        <w:t>目录</w:t>
      </w:r>
    </w:p>
    <w:p>
      <w:pPr>
        <w:pStyle w:val="10"/>
        <w:jc w:val="center"/>
        <w:rPr>
          <w:rFonts w:ascii="Times New Roman" w:hAnsi="Times New Roman" w:cs="Times New Roman"/>
        </w:rPr>
      </w:pPr>
      <w:r>
        <w:rPr>
          <w:rFonts w:hint="eastAsia" w:hAnsi="宋体"/>
          <w:sz w:val="28"/>
          <w:szCs w:val="22"/>
        </w:rPr>
        <w:t>（可由投标人自拟，应有页码）</w:t>
      </w:r>
    </w:p>
    <w:p>
      <w:pPr>
        <w:pStyle w:val="10"/>
        <w:ind w:firstLine="420" w:firstLineChars="200"/>
        <w:rPr>
          <w:rFonts w:ascii="Times New Roman" w:hAnsi="Times New Roman" w:cs="Times New Roman"/>
        </w:rPr>
      </w:pPr>
    </w:p>
    <w:p>
      <w:pPr>
        <w:pStyle w:val="10"/>
        <w:ind w:firstLine="420" w:firstLineChars="200"/>
        <w:rPr>
          <w:rFonts w:ascii="Times New Roman" w:hAnsi="Times New Roman"/>
        </w:rPr>
      </w:pPr>
      <w:r>
        <w:rPr>
          <w:rFonts w:hint="eastAsia" w:ascii="Times New Roman" w:hAnsi="Times New Roman"/>
        </w:rPr>
        <w:t>　　</w:t>
      </w: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420" w:firstLineChars="200"/>
        <w:rPr>
          <w:rFonts w:ascii="Times New Roman" w:hAnsi="Times New Roman"/>
        </w:rPr>
      </w:pPr>
    </w:p>
    <w:p>
      <w:pPr>
        <w:pStyle w:val="10"/>
        <w:ind w:firstLine="551" w:firstLineChars="196"/>
        <w:rPr>
          <w:rFonts w:hAnsi="宋体" w:cs="Calibri"/>
          <w:b/>
          <w:sz w:val="28"/>
          <w:szCs w:val="22"/>
        </w:rPr>
      </w:pPr>
    </w:p>
    <w:p>
      <w:pPr>
        <w:pStyle w:val="10"/>
        <w:ind w:firstLine="551" w:firstLineChars="196"/>
        <w:rPr>
          <w:rFonts w:ascii="Times New Roman" w:hAnsi="Times New Roman" w:eastAsia="MingLiU_HKSCS" w:cs="Times New Roman"/>
        </w:rPr>
      </w:pPr>
      <w:r>
        <w:rPr>
          <w:rFonts w:hint="eastAsia" w:hAnsi="宋体" w:cs="Calibri"/>
          <w:b/>
          <w:sz w:val="28"/>
          <w:szCs w:val="22"/>
        </w:rPr>
        <w:t>一、货物说明一览表、实施方案及技术方案</w:t>
      </w:r>
    </w:p>
    <w:p>
      <w:pPr>
        <w:pStyle w:val="10"/>
        <w:jc w:val="center"/>
        <w:rPr>
          <w:rFonts w:ascii="Times New Roman" w:hAnsi="Times New Roman" w:eastAsia="MingLiU_HKSCS" w:cs="Times New Roman"/>
        </w:rPr>
      </w:pPr>
      <w:r>
        <w:rPr>
          <w:rFonts w:hint="eastAsia" w:hAnsi="宋体" w:cs="Calibri"/>
          <w:b/>
          <w:sz w:val="28"/>
          <w:szCs w:val="22"/>
        </w:rPr>
        <w:t>货物说明一览表（货物类项目适用）</w:t>
      </w:r>
    </w:p>
    <w:p>
      <w:pPr>
        <w:pStyle w:val="10"/>
        <w:ind w:firstLine="420" w:firstLineChars="200"/>
        <w:jc w:val="center"/>
        <w:rPr>
          <w:rFonts w:ascii="MingLiU_HKSCS" w:hAnsi="MingLiU_HKSCS" w:eastAsia="MingLiU_HKSCS" w:cs="Times New Roman"/>
        </w:rPr>
      </w:pPr>
    </w:p>
    <w:p>
      <w:pPr>
        <w:pStyle w:val="10"/>
        <w:ind w:firstLine="420" w:firstLineChars="200"/>
        <w:rPr>
          <w:rFonts w:ascii="Times New Roman" w:hAnsi="Times New Roman" w:eastAsia="MingLiU_HKSCS" w:cs="Times New Roman"/>
        </w:rPr>
      </w:pPr>
      <w:r>
        <w:rPr>
          <w:rFonts w:hint="eastAsia" w:ascii="Times New Roman" w:hAnsi="Times New Roman"/>
        </w:rPr>
        <w:t>　项目名称：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hint="eastAsia" w:ascii="Times New Roman" w:hAnsi="Times New Roman"/>
        </w:rPr>
        <w:t>项目编号：</w:t>
      </w:r>
    </w:p>
    <w:p>
      <w:pPr>
        <w:pStyle w:val="10"/>
        <w:ind w:firstLine="420" w:firstLineChars="200"/>
        <w:rPr>
          <w:rFonts w:ascii="Times New Roman" w:hAnsi="Times New Roman" w:eastAsia="MingLiU_HKSCS" w:cs="Times New Roman"/>
        </w:rPr>
      </w:pPr>
      <w:r>
        <w:rPr>
          <w:rFonts w:hint="eastAsia" w:ascii="Times New Roman" w:hAnsi="Times New Roman"/>
        </w:rPr>
        <w:t>　包号：</w:t>
      </w:r>
    </w:p>
    <w:tbl>
      <w:tblPr>
        <w:tblStyle w:val="22"/>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236"/>
        <w:gridCol w:w="1446"/>
        <w:gridCol w:w="1129"/>
        <w:gridCol w:w="2589"/>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vAlign w:val="center"/>
          </w:tcPr>
          <w:p>
            <w:pPr>
              <w:pStyle w:val="10"/>
              <w:jc w:val="center"/>
              <w:rPr>
                <w:rFonts w:ascii="Times New Roman" w:hAnsi="Times New Roman" w:cs="Times New Roman"/>
              </w:rPr>
            </w:pPr>
            <w:r>
              <w:rPr>
                <w:rFonts w:hint="eastAsia" w:ascii="Times New Roman" w:hAnsi="Times New Roman"/>
              </w:rPr>
              <w:t>序号</w:t>
            </w:r>
          </w:p>
        </w:tc>
        <w:tc>
          <w:tcPr>
            <w:tcW w:w="1236" w:type="dxa"/>
            <w:vAlign w:val="center"/>
          </w:tcPr>
          <w:p>
            <w:pPr>
              <w:pStyle w:val="10"/>
              <w:jc w:val="center"/>
              <w:rPr>
                <w:rFonts w:ascii="Times New Roman" w:hAnsi="Times New Roman" w:cs="Times New Roman"/>
              </w:rPr>
            </w:pPr>
            <w:r>
              <w:rPr>
                <w:rFonts w:hint="eastAsia" w:ascii="Times New Roman" w:hAnsi="Times New Roman"/>
              </w:rPr>
              <w:t>货物名称</w:t>
            </w:r>
          </w:p>
        </w:tc>
        <w:tc>
          <w:tcPr>
            <w:tcW w:w="1446" w:type="dxa"/>
            <w:vAlign w:val="center"/>
          </w:tcPr>
          <w:p>
            <w:pPr>
              <w:pStyle w:val="10"/>
              <w:jc w:val="center"/>
              <w:rPr>
                <w:rFonts w:ascii="Times New Roman" w:hAnsi="Times New Roman" w:cs="Times New Roman"/>
              </w:rPr>
            </w:pPr>
            <w:r>
              <w:rPr>
                <w:rFonts w:hint="eastAsia" w:ascii="Times New Roman" w:hAnsi="Times New Roman"/>
              </w:rPr>
              <w:t>制造商名称</w:t>
            </w:r>
          </w:p>
        </w:tc>
        <w:tc>
          <w:tcPr>
            <w:tcW w:w="1129" w:type="dxa"/>
            <w:vAlign w:val="center"/>
          </w:tcPr>
          <w:p>
            <w:pPr>
              <w:pStyle w:val="10"/>
              <w:jc w:val="center"/>
              <w:rPr>
                <w:rFonts w:ascii="Times New Roman" w:hAnsi="Times New Roman" w:cs="Times New Roman"/>
              </w:rPr>
            </w:pPr>
            <w:r>
              <w:rPr>
                <w:rFonts w:hint="eastAsia" w:ascii="Times New Roman" w:hAnsi="Times New Roman"/>
              </w:rPr>
              <w:t>型号规格</w:t>
            </w:r>
          </w:p>
        </w:tc>
        <w:tc>
          <w:tcPr>
            <w:tcW w:w="2589" w:type="dxa"/>
            <w:vAlign w:val="center"/>
          </w:tcPr>
          <w:p>
            <w:pPr>
              <w:pStyle w:val="10"/>
              <w:jc w:val="center"/>
              <w:rPr>
                <w:rFonts w:ascii="Times New Roman" w:hAnsi="Times New Roman" w:cs="Times New Roman"/>
              </w:rPr>
            </w:pPr>
            <w:r>
              <w:rPr>
                <w:rFonts w:hint="eastAsia" w:ascii="Times New Roman" w:hAnsi="Times New Roman"/>
              </w:rPr>
              <w:t>主要技术参数和技术指标</w:t>
            </w:r>
          </w:p>
        </w:tc>
        <w:tc>
          <w:tcPr>
            <w:tcW w:w="816" w:type="dxa"/>
            <w:vAlign w:val="center"/>
          </w:tcPr>
          <w:p>
            <w:pPr>
              <w:pStyle w:val="10"/>
              <w:jc w:val="center"/>
              <w:rPr>
                <w:rFonts w:ascii="Times New Roman" w:hAnsi="Times New Roman" w:eastAsia="MingLiU_HKSCS" w:cs="Times New Roman"/>
              </w:rPr>
            </w:pPr>
            <w:r>
              <w:rPr>
                <w:rFonts w:hint="eastAsia" w:ascii="Times New Roman" w:hAnsi="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vAlign w:val="center"/>
          </w:tcPr>
          <w:p>
            <w:pPr>
              <w:pStyle w:val="10"/>
              <w:jc w:val="center"/>
              <w:rPr>
                <w:rFonts w:ascii="Times New Roman" w:hAnsi="Times New Roman" w:cs="Times New Roman"/>
              </w:rPr>
            </w:pPr>
          </w:p>
        </w:tc>
        <w:tc>
          <w:tcPr>
            <w:tcW w:w="1236" w:type="dxa"/>
            <w:vAlign w:val="center"/>
          </w:tcPr>
          <w:p>
            <w:pPr>
              <w:pStyle w:val="10"/>
              <w:jc w:val="center"/>
              <w:rPr>
                <w:rFonts w:ascii="Times New Roman" w:hAnsi="Times New Roman" w:cs="Times New Roman"/>
              </w:rPr>
            </w:pPr>
          </w:p>
        </w:tc>
        <w:tc>
          <w:tcPr>
            <w:tcW w:w="1446" w:type="dxa"/>
            <w:vAlign w:val="center"/>
          </w:tcPr>
          <w:p>
            <w:pPr>
              <w:pStyle w:val="10"/>
              <w:jc w:val="center"/>
              <w:rPr>
                <w:rFonts w:ascii="Times New Roman" w:hAnsi="Times New Roman" w:cs="Times New Roman"/>
              </w:rPr>
            </w:pPr>
          </w:p>
        </w:tc>
        <w:tc>
          <w:tcPr>
            <w:tcW w:w="1129" w:type="dxa"/>
            <w:vAlign w:val="center"/>
          </w:tcPr>
          <w:p>
            <w:pPr>
              <w:pStyle w:val="10"/>
              <w:jc w:val="center"/>
              <w:rPr>
                <w:rFonts w:ascii="Times New Roman" w:hAnsi="Times New Roman" w:cs="Times New Roman"/>
              </w:rPr>
            </w:pPr>
          </w:p>
        </w:tc>
        <w:tc>
          <w:tcPr>
            <w:tcW w:w="2589" w:type="dxa"/>
            <w:vAlign w:val="center"/>
          </w:tcPr>
          <w:p>
            <w:pPr>
              <w:pStyle w:val="10"/>
              <w:jc w:val="center"/>
              <w:rPr>
                <w:rFonts w:ascii="Times New Roman" w:hAnsi="Times New Roman" w:cs="Times New Roman"/>
              </w:rPr>
            </w:pPr>
          </w:p>
        </w:tc>
        <w:tc>
          <w:tcPr>
            <w:tcW w:w="816" w:type="dxa"/>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vAlign w:val="center"/>
          </w:tcPr>
          <w:p>
            <w:pPr>
              <w:pStyle w:val="10"/>
              <w:jc w:val="center"/>
              <w:rPr>
                <w:rFonts w:ascii="Times New Roman" w:hAnsi="Times New Roman" w:cs="Times New Roman"/>
              </w:rPr>
            </w:pPr>
          </w:p>
        </w:tc>
        <w:tc>
          <w:tcPr>
            <w:tcW w:w="1236" w:type="dxa"/>
            <w:vAlign w:val="center"/>
          </w:tcPr>
          <w:p>
            <w:pPr>
              <w:pStyle w:val="10"/>
              <w:jc w:val="center"/>
              <w:rPr>
                <w:rFonts w:ascii="Times New Roman" w:hAnsi="Times New Roman" w:cs="Times New Roman"/>
              </w:rPr>
            </w:pPr>
          </w:p>
        </w:tc>
        <w:tc>
          <w:tcPr>
            <w:tcW w:w="1446" w:type="dxa"/>
            <w:vAlign w:val="center"/>
          </w:tcPr>
          <w:p>
            <w:pPr>
              <w:pStyle w:val="10"/>
              <w:jc w:val="center"/>
              <w:rPr>
                <w:rFonts w:ascii="Times New Roman" w:hAnsi="Times New Roman" w:cs="Times New Roman"/>
              </w:rPr>
            </w:pPr>
          </w:p>
        </w:tc>
        <w:tc>
          <w:tcPr>
            <w:tcW w:w="1129" w:type="dxa"/>
            <w:vAlign w:val="center"/>
          </w:tcPr>
          <w:p>
            <w:pPr>
              <w:pStyle w:val="10"/>
              <w:jc w:val="center"/>
              <w:rPr>
                <w:rFonts w:ascii="Times New Roman" w:hAnsi="Times New Roman" w:cs="Times New Roman"/>
              </w:rPr>
            </w:pPr>
          </w:p>
        </w:tc>
        <w:tc>
          <w:tcPr>
            <w:tcW w:w="2589" w:type="dxa"/>
            <w:vAlign w:val="center"/>
          </w:tcPr>
          <w:p>
            <w:pPr>
              <w:pStyle w:val="10"/>
              <w:jc w:val="center"/>
              <w:rPr>
                <w:rFonts w:ascii="Times New Roman" w:hAnsi="Times New Roman" w:cs="Times New Roman"/>
              </w:rPr>
            </w:pPr>
          </w:p>
        </w:tc>
        <w:tc>
          <w:tcPr>
            <w:tcW w:w="816" w:type="dxa"/>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vAlign w:val="center"/>
          </w:tcPr>
          <w:p>
            <w:pPr>
              <w:pStyle w:val="10"/>
              <w:jc w:val="center"/>
              <w:rPr>
                <w:rFonts w:ascii="Times New Roman" w:hAnsi="Times New Roman" w:cs="Times New Roman"/>
              </w:rPr>
            </w:pPr>
          </w:p>
        </w:tc>
        <w:tc>
          <w:tcPr>
            <w:tcW w:w="1236" w:type="dxa"/>
            <w:vAlign w:val="center"/>
          </w:tcPr>
          <w:p>
            <w:pPr>
              <w:pStyle w:val="10"/>
              <w:jc w:val="center"/>
              <w:rPr>
                <w:rFonts w:ascii="Times New Roman" w:hAnsi="Times New Roman" w:cs="Times New Roman"/>
              </w:rPr>
            </w:pPr>
          </w:p>
        </w:tc>
        <w:tc>
          <w:tcPr>
            <w:tcW w:w="1446" w:type="dxa"/>
            <w:vAlign w:val="center"/>
          </w:tcPr>
          <w:p>
            <w:pPr>
              <w:pStyle w:val="10"/>
              <w:jc w:val="center"/>
              <w:rPr>
                <w:rFonts w:ascii="Times New Roman" w:hAnsi="Times New Roman" w:cs="Times New Roman"/>
              </w:rPr>
            </w:pPr>
          </w:p>
        </w:tc>
        <w:tc>
          <w:tcPr>
            <w:tcW w:w="1129" w:type="dxa"/>
            <w:vAlign w:val="center"/>
          </w:tcPr>
          <w:p>
            <w:pPr>
              <w:pStyle w:val="10"/>
              <w:jc w:val="center"/>
              <w:rPr>
                <w:rFonts w:ascii="Times New Roman" w:hAnsi="Times New Roman" w:cs="Times New Roman"/>
              </w:rPr>
            </w:pPr>
          </w:p>
        </w:tc>
        <w:tc>
          <w:tcPr>
            <w:tcW w:w="2589" w:type="dxa"/>
            <w:vAlign w:val="center"/>
          </w:tcPr>
          <w:p>
            <w:pPr>
              <w:pStyle w:val="10"/>
              <w:jc w:val="center"/>
              <w:rPr>
                <w:rFonts w:ascii="Times New Roman" w:hAnsi="Times New Roman" w:cs="Times New Roman"/>
              </w:rPr>
            </w:pPr>
          </w:p>
        </w:tc>
        <w:tc>
          <w:tcPr>
            <w:tcW w:w="816" w:type="dxa"/>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00" w:type="dxa"/>
            <w:vAlign w:val="center"/>
          </w:tcPr>
          <w:p>
            <w:pPr>
              <w:pStyle w:val="10"/>
              <w:jc w:val="center"/>
              <w:rPr>
                <w:rFonts w:ascii="Times New Roman" w:hAnsi="Times New Roman" w:cs="Times New Roman"/>
              </w:rPr>
            </w:pPr>
          </w:p>
        </w:tc>
        <w:tc>
          <w:tcPr>
            <w:tcW w:w="1236" w:type="dxa"/>
            <w:vAlign w:val="center"/>
          </w:tcPr>
          <w:p>
            <w:pPr>
              <w:pStyle w:val="10"/>
              <w:jc w:val="center"/>
              <w:rPr>
                <w:rFonts w:ascii="Times New Roman" w:hAnsi="Times New Roman" w:cs="Times New Roman"/>
              </w:rPr>
            </w:pPr>
          </w:p>
        </w:tc>
        <w:tc>
          <w:tcPr>
            <w:tcW w:w="1446" w:type="dxa"/>
            <w:vAlign w:val="center"/>
          </w:tcPr>
          <w:p>
            <w:pPr>
              <w:pStyle w:val="10"/>
              <w:jc w:val="center"/>
              <w:rPr>
                <w:rFonts w:ascii="Times New Roman" w:hAnsi="Times New Roman" w:cs="Times New Roman"/>
              </w:rPr>
            </w:pPr>
          </w:p>
        </w:tc>
        <w:tc>
          <w:tcPr>
            <w:tcW w:w="1129" w:type="dxa"/>
            <w:vAlign w:val="center"/>
          </w:tcPr>
          <w:p>
            <w:pPr>
              <w:pStyle w:val="10"/>
              <w:jc w:val="center"/>
              <w:rPr>
                <w:rFonts w:ascii="Times New Roman" w:hAnsi="Times New Roman" w:cs="Times New Roman"/>
              </w:rPr>
            </w:pPr>
          </w:p>
        </w:tc>
        <w:tc>
          <w:tcPr>
            <w:tcW w:w="2589" w:type="dxa"/>
            <w:vAlign w:val="center"/>
          </w:tcPr>
          <w:p>
            <w:pPr>
              <w:pStyle w:val="10"/>
              <w:jc w:val="center"/>
              <w:rPr>
                <w:rFonts w:ascii="Times New Roman" w:hAnsi="Times New Roman" w:cs="Times New Roman"/>
              </w:rPr>
            </w:pPr>
          </w:p>
        </w:tc>
        <w:tc>
          <w:tcPr>
            <w:tcW w:w="816" w:type="dxa"/>
            <w:vAlign w:val="center"/>
          </w:tcPr>
          <w:p>
            <w:pPr>
              <w:pStyle w:val="10"/>
              <w:jc w:val="center"/>
              <w:rPr>
                <w:rFonts w:ascii="Times New Roman" w:hAnsi="Times New Roman" w:eastAsia="MingLiU_HKSCS" w:cs="Times New Roman"/>
              </w:rPr>
            </w:pPr>
          </w:p>
        </w:tc>
      </w:tr>
    </w:tbl>
    <w:p>
      <w:pPr>
        <w:pStyle w:val="10"/>
        <w:ind w:firstLine="420" w:firstLineChars="200"/>
        <w:rPr>
          <w:rFonts w:ascii="Times New Roman" w:hAnsi="Times New Roman" w:eastAsia="MingLiU_HKSCS" w:cs="Times New Roman"/>
        </w:rPr>
      </w:pPr>
      <w:r>
        <w:rPr>
          <w:rFonts w:hint="eastAsia" w:ascii="Times New Roman" w:hAnsi="Times New Roman"/>
        </w:rPr>
        <w:t>备注：货物的主要技术参数和技术指标可另页描述。</w:t>
      </w: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r>
        <w:rPr>
          <w:rFonts w:hint="eastAsia" w:ascii="Times New Roman" w:hAnsi="Times New Roman"/>
        </w:rPr>
        <w:t>投标人名称</w:t>
      </w:r>
      <w:r>
        <w:rPr>
          <w:rFonts w:ascii="Times New Roman" w:hAnsi="Times New Roman" w:cs="Times New Roman"/>
        </w:rPr>
        <w:t>(</w:t>
      </w:r>
      <w:r>
        <w:rPr>
          <w:rFonts w:hint="eastAsia" w:ascii="Times New Roman" w:hAnsi="Times New Roman"/>
        </w:rPr>
        <w:t>公章</w:t>
      </w:r>
      <w:r>
        <w:rPr>
          <w:rFonts w:ascii="Times New Roman" w:hAnsi="Times New Roman" w:cs="Times New Roman"/>
        </w:rPr>
        <w:t>)</w:t>
      </w:r>
      <w:r>
        <w:rPr>
          <w:rFonts w:hint="eastAsia" w:ascii="Times New Roman" w:hAnsi="Times New Roman"/>
        </w:rPr>
        <w:t>：</w:t>
      </w:r>
      <w:r>
        <w:rPr>
          <w:rFonts w:ascii="Times New Roman" w:hAnsi="Times New Roman" w:cs="Times New Roman"/>
        </w:rPr>
        <w:t>____________</w:t>
      </w:r>
    </w:p>
    <w:p>
      <w:pPr>
        <w:pStyle w:val="10"/>
        <w:ind w:firstLine="420" w:firstLineChars="200"/>
        <w:rPr>
          <w:rFonts w:ascii="Times New Roman" w:hAnsi="Times New Roman" w:eastAsia="MingLiU_HKSCS" w:cs="Times New Roman"/>
        </w:rPr>
      </w:pPr>
      <w:r>
        <w:rPr>
          <w:rFonts w:hint="eastAsia" w:ascii="Times New Roman" w:hAnsi="Times New Roman"/>
        </w:rPr>
        <w:t>法定代表人或其授权代表</w:t>
      </w:r>
      <w:r>
        <w:rPr>
          <w:rFonts w:ascii="Times New Roman" w:hAnsi="Times New Roman" w:cs="Times New Roman"/>
        </w:rPr>
        <w:t>(</w:t>
      </w:r>
      <w:r>
        <w:rPr>
          <w:rFonts w:hint="eastAsia" w:ascii="Times New Roman" w:hAnsi="Times New Roman"/>
        </w:rPr>
        <w:t>签字或盖章</w:t>
      </w:r>
      <w:r>
        <w:rPr>
          <w:rFonts w:ascii="Times New Roman" w:hAnsi="Times New Roman" w:cs="Times New Roman"/>
        </w:rPr>
        <w:t>)</w:t>
      </w:r>
      <w:r>
        <w:rPr>
          <w:rFonts w:hint="eastAsia" w:ascii="Times New Roman" w:hAnsi="Times New Roman"/>
        </w:rPr>
        <w:t>：</w:t>
      </w:r>
      <w:r>
        <w:rPr>
          <w:rFonts w:ascii="Times New Roman" w:hAnsi="Times New Roman" w:cs="Times New Roman"/>
        </w:rPr>
        <w:t>____________</w:t>
      </w:r>
    </w:p>
    <w:p>
      <w:pPr>
        <w:pStyle w:val="10"/>
        <w:ind w:firstLine="420" w:firstLineChars="200"/>
        <w:rPr>
          <w:rFonts w:ascii="Times New Roman" w:hAnsi="Times New Roman" w:eastAsia="MingLiU_HKSCS" w:cs="Times New Roman"/>
        </w:rPr>
      </w:pPr>
      <w:r>
        <w:rPr>
          <w:rFonts w:hint="eastAsia" w:ascii="Times New Roman" w:hAnsi="Times New Roman"/>
        </w:rPr>
        <w:t>日期：</w:t>
      </w:r>
      <w:r>
        <w:rPr>
          <w:rFonts w:ascii="Times New Roman" w:hAnsi="Times New Roman" w:cs="Times New Roman"/>
        </w:rPr>
        <w:t>______</w:t>
      </w:r>
      <w:r>
        <w:rPr>
          <w:rFonts w:hint="eastAsia" w:ascii="Times New Roman" w:hAnsi="Times New Roman"/>
        </w:rPr>
        <w:t>年</w:t>
      </w:r>
      <w:r>
        <w:rPr>
          <w:rFonts w:ascii="Times New Roman" w:hAnsi="Times New Roman" w:cs="Times New Roman"/>
        </w:rPr>
        <w:t>____</w:t>
      </w:r>
      <w:r>
        <w:rPr>
          <w:rFonts w:hint="eastAsia" w:ascii="Times New Roman" w:hAnsi="Times New Roman"/>
        </w:rPr>
        <w:t>月</w:t>
      </w:r>
      <w:r>
        <w:rPr>
          <w:rFonts w:ascii="Times New Roman" w:hAnsi="Times New Roman" w:cs="Times New Roman"/>
        </w:rPr>
        <w:t>____</w:t>
      </w:r>
      <w:r>
        <w:rPr>
          <w:rFonts w:hint="eastAsia" w:ascii="Times New Roman" w:hAnsi="Times New Roman"/>
        </w:rPr>
        <w:t>日</w:t>
      </w:r>
    </w:p>
    <w:p>
      <w:pPr>
        <w:pStyle w:val="10"/>
        <w:rPr>
          <w:rFonts w:hAnsi="宋体" w:cs="Calibri"/>
          <w:b/>
          <w:sz w:val="28"/>
          <w:szCs w:val="22"/>
        </w:rPr>
      </w:pPr>
      <w:r>
        <w:rPr>
          <w:rFonts w:hint="eastAsia" w:ascii="Times New Roman" w:hAnsi="Times New Roman"/>
        </w:rPr>
        <w:t>说明：授权用投标专用章的</w:t>
      </w:r>
      <w:r>
        <w:rPr>
          <w:rFonts w:hint="eastAsia" w:ascii="Times New Roman" w:hAnsi="Times New Roman" w:eastAsia="MingLiU_HKSCS" w:cs="MingLiU_HKSCS"/>
        </w:rPr>
        <w:t>，</w:t>
      </w:r>
      <w:r>
        <w:rPr>
          <w:rFonts w:hint="eastAsia" w:ascii="Times New Roman" w:hAnsi="Times New Roman"/>
        </w:rPr>
        <w:t>与公章具有相同法律效力。</w:t>
      </w:r>
    </w:p>
    <w:p>
      <w:pPr>
        <w:pStyle w:val="10"/>
        <w:jc w:val="center"/>
        <w:rPr>
          <w:rFonts w:hAnsi="宋体" w:cs="Calibri"/>
          <w:b/>
          <w:sz w:val="28"/>
          <w:szCs w:val="22"/>
        </w:rPr>
      </w:pPr>
    </w:p>
    <w:p>
      <w:pPr>
        <w:pStyle w:val="10"/>
        <w:ind w:firstLine="420" w:firstLineChars="200"/>
        <w:rPr>
          <w:rFonts w:ascii="Times New Roman" w:hAnsi="Times New Roman" w:eastAsia="MingLiU_HKSCS" w:cs="Times New Roman"/>
        </w:rPr>
      </w:pPr>
    </w:p>
    <w:p>
      <w:pPr>
        <w:pStyle w:val="10"/>
        <w:ind w:firstLine="562" w:firstLineChars="200"/>
        <w:jc w:val="center"/>
        <w:rPr>
          <w:rFonts w:ascii="Times New Roman" w:hAnsi="Times New Roman" w:eastAsia="黑体" w:cs="Times New Roman"/>
        </w:rPr>
      </w:pPr>
      <w:r>
        <w:rPr>
          <w:rFonts w:hint="eastAsia" w:hAnsi="宋体" w:cs="Calibri"/>
          <w:b/>
          <w:sz w:val="28"/>
          <w:szCs w:val="22"/>
        </w:rPr>
        <w:t>实施方案</w:t>
      </w:r>
    </w:p>
    <w:p>
      <w:pPr>
        <w:pStyle w:val="10"/>
        <w:ind w:firstLine="420" w:firstLineChars="200"/>
        <w:rPr>
          <w:rFonts w:ascii="Times New Roman" w:hAnsi="Times New Roman" w:eastAsia="MingLiU_HKSCS" w:cs="Times New Roman"/>
        </w:rPr>
      </w:pPr>
      <w:r>
        <w:rPr>
          <w:rFonts w:ascii="Times New Roman" w:hAnsi="Times New Roman" w:cs="Times New Roman"/>
        </w:rPr>
        <w:t>(</w:t>
      </w:r>
      <w:r>
        <w:rPr>
          <w:rFonts w:hint="eastAsia" w:ascii="Times New Roman" w:hAnsi="Times New Roman"/>
        </w:rPr>
        <w:t>示例略</w:t>
      </w:r>
      <w:r>
        <w:rPr>
          <w:rFonts w:ascii="Times New Roman" w:hAnsi="Times New Roman" w:cs="Times New Roman"/>
        </w:rPr>
        <w:t>)</w:t>
      </w:r>
    </w:p>
    <w:p>
      <w:pPr>
        <w:pStyle w:val="10"/>
        <w:ind w:firstLine="420" w:firstLineChars="200"/>
        <w:rPr>
          <w:rFonts w:ascii="Times New Roman" w:hAnsi="Times New Roman" w:eastAsia="MingLiU_HKSCS" w:cs="Times New Roman"/>
        </w:rPr>
      </w:pPr>
    </w:p>
    <w:p>
      <w:pPr>
        <w:pStyle w:val="10"/>
        <w:ind w:firstLine="562" w:firstLineChars="200"/>
        <w:jc w:val="center"/>
        <w:rPr>
          <w:rFonts w:hAnsi="宋体" w:cs="Calibri"/>
          <w:b/>
          <w:sz w:val="28"/>
          <w:szCs w:val="22"/>
        </w:rPr>
      </w:pPr>
    </w:p>
    <w:p>
      <w:pPr>
        <w:pStyle w:val="10"/>
        <w:ind w:firstLine="562" w:firstLineChars="200"/>
        <w:jc w:val="center"/>
        <w:rPr>
          <w:rFonts w:ascii="Times New Roman" w:hAnsi="Times New Roman" w:eastAsia="黑体" w:cs="Times New Roman"/>
        </w:rPr>
      </w:pPr>
      <w:r>
        <w:rPr>
          <w:rFonts w:hint="eastAsia" w:hAnsi="宋体" w:cs="Calibri"/>
          <w:b/>
          <w:sz w:val="28"/>
          <w:szCs w:val="22"/>
        </w:rPr>
        <w:t>技术方案</w:t>
      </w:r>
    </w:p>
    <w:p>
      <w:pPr>
        <w:pStyle w:val="10"/>
        <w:ind w:firstLine="420" w:firstLineChars="200"/>
        <w:rPr>
          <w:rFonts w:ascii="Times New Roman" w:hAnsi="Times New Roman" w:eastAsia="MingLiU_HKSCS" w:cs="Times New Roman"/>
        </w:rPr>
      </w:pPr>
      <w:r>
        <w:rPr>
          <w:rFonts w:ascii="Times New Roman" w:hAnsi="Times New Roman" w:cs="Times New Roman"/>
        </w:rPr>
        <w:t>(</w:t>
      </w:r>
      <w:r>
        <w:rPr>
          <w:rFonts w:hint="eastAsia" w:ascii="Times New Roman" w:hAnsi="Times New Roman"/>
        </w:rPr>
        <w:t>示例略</w:t>
      </w:r>
      <w:r>
        <w:rPr>
          <w:rFonts w:ascii="Times New Roman" w:hAnsi="Times New Roman" w:cs="Times New Roman"/>
        </w:rPr>
        <w:t>)</w:t>
      </w:r>
    </w:p>
    <w:p>
      <w:pPr>
        <w:pStyle w:val="10"/>
        <w:ind w:firstLine="420" w:firstLineChars="200"/>
        <w:rPr>
          <w:rFonts w:ascii="Times New Roman" w:hAnsi="Times New Roman" w:eastAsia="MingLiU_HKSCS" w:cs="Times New Roman"/>
        </w:rPr>
      </w:pPr>
      <w:r>
        <w:rPr>
          <w:rFonts w:ascii="Times New Roman" w:hAnsi="Times New Roman" w:cs="Times New Roman"/>
        </w:rPr>
        <w:br w:type="page"/>
      </w:r>
      <w:r>
        <w:rPr>
          <w:rFonts w:hint="eastAsia" w:hAnsi="宋体" w:cs="Calibri"/>
          <w:b/>
          <w:sz w:val="28"/>
          <w:szCs w:val="22"/>
        </w:rPr>
        <w:t>二、技术响应与偏离表</w:t>
      </w:r>
    </w:p>
    <w:p>
      <w:pPr>
        <w:pStyle w:val="10"/>
        <w:ind w:firstLine="420" w:firstLineChars="200"/>
        <w:rPr>
          <w:rFonts w:ascii="Times New Roman" w:hAnsi="Times New Roman" w:eastAsia="MingLiU_HKSCS" w:cs="Times New Roman"/>
        </w:rPr>
      </w:pPr>
    </w:p>
    <w:p>
      <w:pPr>
        <w:pStyle w:val="10"/>
        <w:jc w:val="center"/>
        <w:rPr>
          <w:rFonts w:ascii="MingLiU_HKSCS" w:hAnsi="MingLiU_HKSCS" w:eastAsia="MingLiU_HKSCS" w:cs="Times New Roman"/>
        </w:rPr>
      </w:pPr>
      <w:r>
        <w:rPr>
          <w:rFonts w:hint="eastAsia" w:hAnsi="宋体" w:cs="Calibri"/>
          <w:b/>
          <w:sz w:val="28"/>
          <w:szCs w:val="22"/>
        </w:rPr>
        <w:t>技术响应与偏离表</w:t>
      </w:r>
    </w:p>
    <w:p>
      <w:pPr>
        <w:pStyle w:val="10"/>
        <w:ind w:firstLine="420" w:firstLineChars="200"/>
        <w:rPr>
          <w:rFonts w:ascii="Times New Roman" w:hAnsi="Times New Roman" w:eastAsia="MingLiU_HKSCS" w:cs="Times New Roman"/>
        </w:rPr>
      </w:pPr>
      <w:r>
        <w:rPr>
          <w:rFonts w:hint="eastAsia" w:ascii="Times New Roman" w:hAnsi="Times New Roman"/>
        </w:rPr>
        <w:t>　项目名称：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hint="eastAsia" w:ascii="Times New Roman" w:hAnsi="Times New Roman"/>
        </w:rPr>
        <w:t>项目编号：</w:t>
      </w:r>
    </w:p>
    <w:p>
      <w:pPr>
        <w:pStyle w:val="10"/>
        <w:ind w:firstLine="420" w:firstLineChars="200"/>
        <w:rPr>
          <w:rFonts w:ascii="Times New Roman" w:hAnsi="Times New Roman" w:cs="Times New Roman"/>
        </w:rPr>
      </w:pPr>
      <w:r>
        <w:rPr>
          <w:rFonts w:hint="eastAsia" w:ascii="Times New Roman" w:hAnsi="Times New Roman"/>
        </w:rPr>
        <w:t>　包号：</w:t>
      </w:r>
    </w:p>
    <w:tbl>
      <w:tblPr>
        <w:tblStyle w:val="22"/>
        <w:tblW w:w="8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1236"/>
        <w:gridCol w:w="1236"/>
        <w:gridCol w:w="1504"/>
        <w:gridCol w:w="1504"/>
        <w:gridCol w:w="816"/>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品目号</w:t>
            </w: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货物名称</w:t>
            </w: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招标规格</w:t>
            </w: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技术指标要求</w:t>
            </w: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投标响应情况</w:t>
            </w: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r>
              <w:rPr>
                <w:rFonts w:hint="eastAsia" w:ascii="Times New Roman" w:hAnsi="Times New Roman"/>
              </w:rPr>
              <w:t>偏离</w:t>
            </w: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r>
              <w:rPr>
                <w:rFonts w:hint="eastAsia" w:ascii="Times New Roman" w:hAnsi="Times New Roma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3"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23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1504"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cs="Times New Roman"/>
              </w:rPr>
            </w:pPr>
          </w:p>
        </w:tc>
        <w:tc>
          <w:tcPr>
            <w:tcW w:w="816"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Times New Roman" w:hAnsi="Times New Roman" w:eastAsia="MingLiU_HKSCS" w:cs="Times New Roman"/>
              </w:rPr>
            </w:pPr>
          </w:p>
        </w:tc>
      </w:tr>
    </w:tbl>
    <w:p>
      <w:pPr>
        <w:pStyle w:val="10"/>
        <w:ind w:firstLine="420" w:firstLineChars="200"/>
        <w:rPr>
          <w:rFonts w:ascii="Times New Roman" w:hAnsi="Times New Roman" w:eastAsia="MingLiU_HKSCS" w:cs="Times New Roman"/>
          <w:color w:val="000000"/>
        </w:rPr>
      </w:pPr>
      <w:r>
        <w:rPr>
          <w:rFonts w:hint="eastAsia" w:ascii="Times New Roman" w:hAnsi="Times New Roman"/>
          <w:color w:val="000000"/>
        </w:rPr>
        <w:t>说明：（1）投标人应按项目采购需求中的技术要求，</w:t>
      </w:r>
      <w:r>
        <w:rPr>
          <w:rFonts w:hint="eastAsia" w:ascii="Times New Roman" w:hAnsi="Times New Roman"/>
          <w:b/>
          <w:color w:val="000000"/>
        </w:rPr>
        <w:t>结合自身投标情况对技术条款逐条响应</w:t>
      </w:r>
      <w:r>
        <w:rPr>
          <w:rFonts w:hint="eastAsia" w:ascii="Times New Roman" w:hAnsi="Times New Roman"/>
          <w:color w:val="000000"/>
        </w:rPr>
        <w:t>。（2）当投标文件响应的技术条款完全响应招标文件要求时，投标人应注明“无偏离”；低于招标文件要求时，应注明“负偏离”；优于招标文件要求的，应注明“正偏离”。</w:t>
      </w:r>
    </w:p>
    <w:p>
      <w:pPr>
        <w:pStyle w:val="10"/>
        <w:numPr>
          <w:ilvl w:val="0"/>
          <w:numId w:val="2"/>
        </w:numPr>
        <w:rPr>
          <w:rFonts w:ascii="Times New Roman" w:hAnsi="Times New Roman"/>
          <w:color w:val="000000"/>
        </w:rPr>
      </w:pPr>
      <w:r>
        <w:rPr>
          <w:rFonts w:hint="eastAsia" w:ascii="Times New Roman" w:hAnsi="Times New Roman"/>
          <w:color w:val="000000"/>
        </w:rPr>
        <w:t>如投标人响应的偏离与检测报告、生产厂家官方宣传彩页或说明书不符的，以检测报告、生产厂家官方宣传彩页或说明书为准。</w:t>
      </w:r>
    </w:p>
    <w:p>
      <w:pPr>
        <w:pStyle w:val="10"/>
        <w:ind w:firstLine="420" w:firstLineChars="200"/>
        <w:rPr>
          <w:rFonts w:ascii="Times New Roman" w:hAnsi="Times New Roman"/>
        </w:rPr>
      </w:pPr>
    </w:p>
    <w:p>
      <w:pPr>
        <w:pStyle w:val="10"/>
        <w:ind w:firstLine="420" w:firstLineChars="200"/>
        <w:rPr>
          <w:rFonts w:ascii="Times New Roman" w:hAnsi="Times New Roman" w:eastAsia="MingLiU_HKSCS" w:cs="Times New Roman"/>
        </w:rPr>
      </w:pPr>
      <w:r>
        <w:rPr>
          <w:rFonts w:hint="eastAsia" w:ascii="Times New Roman" w:hAnsi="Times New Roman"/>
        </w:rPr>
        <w:t>投标人名称</w:t>
      </w:r>
      <w:r>
        <w:rPr>
          <w:rFonts w:hint="eastAsia" w:ascii="Times New Roman" w:hAnsi="Times New Roman" w:cs="Times New Roman"/>
        </w:rPr>
        <w:t>（</w:t>
      </w:r>
      <w:r>
        <w:rPr>
          <w:rFonts w:hint="eastAsia" w:ascii="Times New Roman" w:hAnsi="Times New Roman"/>
        </w:rPr>
        <w:t>公章</w:t>
      </w:r>
      <w:r>
        <w:rPr>
          <w:rFonts w:hint="eastAsia" w:ascii="Times New Roman" w:hAnsi="Times New Roman" w:cs="Times New Roman"/>
        </w:rPr>
        <w:t>）</w:t>
      </w:r>
      <w:r>
        <w:rPr>
          <w:rFonts w:hint="eastAsia" w:ascii="Times New Roman" w:hAnsi="Times New Roman"/>
        </w:rPr>
        <w:t>：</w:t>
      </w:r>
      <w:r>
        <w:rPr>
          <w:rFonts w:ascii="Times New Roman" w:hAnsi="Times New Roman" w:cs="Times New Roman"/>
        </w:rPr>
        <w:t>____________</w:t>
      </w:r>
    </w:p>
    <w:p>
      <w:pPr>
        <w:pStyle w:val="10"/>
        <w:ind w:firstLine="420" w:firstLineChars="200"/>
        <w:rPr>
          <w:rFonts w:ascii="Times New Roman" w:hAnsi="Times New Roman" w:eastAsia="MingLiU_HKSCS" w:cs="Times New Roman"/>
        </w:rPr>
      </w:pPr>
      <w:r>
        <w:rPr>
          <w:rFonts w:hint="eastAsia" w:ascii="Times New Roman" w:hAnsi="Times New Roman"/>
        </w:rPr>
        <w:t>法定代表人（负责人）或其授权代表</w:t>
      </w:r>
      <w:r>
        <w:rPr>
          <w:rFonts w:hint="eastAsia" w:ascii="Times New Roman" w:hAnsi="Times New Roman" w:cs="Times New Roman"/>
        </w:rPr>
        <w:t>（</w:t>
      </w:r>
      <w:r>
        <w:rPr>
          <w:rFonts w:hint="eastAsia" w:ascii="Times New Roman" w:hAnsi="Times New Roman"/>
        </w:rPr>
        <w:t>签字或盖章</w:t>
      </w:r>
      <w:r>
        <w:rPr>
          <w:rFonts w:hint="eastAsia" w:ascii="Times New Roman" w:hAnsi="Times New Roman" w:cs="Times New Roman"/>
        </w:rPr>
        <w:t>）</w:t>
      </w:r>
      <w:r>
        <w:rPr>
          <w:rFonts w:hint="eastAsia" w:ascii="Times New Roman" w:hAnsi="Times New Roman"/>
        </w:rPr>
        <w:t>：</w:t>
      </w:r>
      <w:r>
        <w:rPr>
          <w:rFonts w:ascii="Times New Roman" w:hAnsi="Times New Roman" w:cs="Times New Roman"/>
        </w:rPr>
        <w:t>____________</w:t>
      </w:r>
    </w:p>
    <w:p>
      <w:pPr>
        <w:pStyle w:val="10"/>
        <w:ind w:firstLine="420" w:firstLineChars="200"/>
        <w:rPr>
          <w:rFonts w:ascii="Times New Roman" w:hAnsi="Times New Roman" w:eastAsia="MingLiU_HKSCS" w:cs="Times New Roman"/>
        </w:rPr>
      </w:pPr>
      <w:r>
        <w:rPr>
          <w:rFonts w:hint="eastAsia" w:ascii="Times New Roman" w:hAnsi="Times New Roman"/>
        </w:rPr>
        <w:t>日期：</w:t>
      </w:r>
      <w:r>
        <w:rPr>
          <w:rFonts w:ascii="Times New Roman" w:hAnsi="Times New Roman" w:cs="Times New Roman"/>
        </w:rPr>
        <w:t>______</w:t>
      </w:r>
      <w:r>
        <w:rPr>
          <w:rFonts w:hint="eastAsia" w:ascii="Times New Roman" w:hAnsi="Times New Roman"/>
        </w:rPr>
        <w:t>年</w:t>
      </w:r>
      <w:r>
        <w:rPr>
          <w:rFonts w:ascii="Times New Roman" w:hAnsi="Times New Roman" w:cs="Times New Roman"/>
        </w:rPr>
        <w:t>____</w:t>
      </w:r>
      <w:r>
        <w:rPr>
          <w:rFonts w:hint="eastAsia" w:ascii="Times New Roman" w:hAnsi="Times New Roman"/>
        </w:rPr>
        <w:t>月</w:t>
      </w:r>
      <w:r>
        <w:rPr>
          <w:rFonts w:ascii="Times New Roman" w:hAnsi="Times New Roman" w:cs="Times New Roman"/>
        </w:rPr>
        <w:t>____</w:t>
      </w:r>
      <w:r>
        <w:rPr>
          <w:rFonts w:hint="eastAsia" w:ascii="Times New Roman" w:hAnsi="Times New Roman"/>
        </w:rPr>
        <w:t>日</w:t>
      </w:r>
    </w:p>
    <w:p>
      <w:pPr>
        <w:pStyle w:val="10"/>
        <w:ind w:firstLine="420" w:firstLineChars="200"/>
        <w:rPr>
          <w:rFonts w:ascii="Times New Roman" w:hAnsi="Times New Roman" w:eastAsia="MingLiU_HKSCS" w:cs="Times New Roman"/>
        </w:rPr>
      </w:pPr>
      <w:r>
        <w:rPr>
          <w:rFonts w:hint="eastAsia" w:ascii="Times New Roman" w:hAnsi="Times New Roman"/>
        </w:rPr>
        <w:t>说明：授权用投标专用章的</w:t>
      </w:r>
      <w:r>
        <w:rPr>
          <w:rFonts w:hint="eastAsia" w:ascii="Times New Roman" w:hAnsi="Times New Roman" w:eastAsia="MingLiU_HKSCS" w:cs="MingLiU_HKSCS"/>
        </w:rPr>
        <w:t>，</w:t>
      </w:r>
      <w:r>
        <w:rPr>
          <w:rFonts w:hint="eastAsia" w:ascii="Times New Roman" w:hAnsi="Times New Roman"/>
        </w:rPr>
        <w:t>与公章具有相同法律效力。</w:t>
      </w:r>
    </w:p>
    <w:p>
      <w:pPr>
        <w:pStyle w:val="10"/>
        <w:ind w:firstLine="420" w:firstLineChars="200"/>
        <w:rPr>
          <w:rFonts w:ascii="Times New Roman" w:hAnsi="Times New Roman" w:eastAsia="MingLiU_HKSCS" w:cs="Times New Roman"/>
        </w:rPr>
      </w:pPr>
    </w:p>
    <w:p>
      <w:pPr>
        <w:pStyle w:val="10"/>
        <w:ind w:firstLine="420" w:firstLineChars="200"/>
        <w:rPr>
          <w:rFonts w:ascii="Times New Roman" w:hAnsi="Times New Roman" w:eastAsia="MingLiU_HKSCS" w:cs="Times New Roman"/>
        </w:rPr>
      </w:pPr>
    </w:p>
    <w:p>
      <w:pPr>
        <w:pStyle w:val="10"/>
        <w:ind w:firstLine="562" w:firstLineChars="200"/>
        <w:rPr>
          <w:rFonts w:ascii="Times New Roman" w:hAnsi="Times New Roman" w:eastAsia="MingLiU_HKSCS" w:cs="Times New Roman"/>
        </w:rPr>
      </w:pPr>
      <w:r>
        <w:rPr>
          <w:rFonts w:hint="eastAsia" w:hAnsi="宋体" w:cs="Calibri"/>
          <w:b/>
          <w:sz w:val="28"/>
          <w:szCs w:val="22"/>
        </w:rPr>
        <w:t>三、投标人服务承诺（应包含售后服务承诺）</w:t>
      </w:r>
    </w:p>
    <w:p>
      <w:pPr>
        <w:pStyle w:val="10"/>
        <w:ind w:firstLine="420" w:firstLineChars="200"/>
        <w:rPr>
          <w:rFonts w:ascii="Times New Roman" w:hAnsi="Times New Roman" w:eastAsia="MingLiU_HKSCS" w:cs="Times New Roman"/>
        </w:rPr>
      </w:pPr>
      <w:r>
        <w:rPr>
          <w:rFonts w:ascii="Times New Roman" w:hAnsi="Times New Roman" w:cs="Times New Roman"/>
        </w:rPr>
        <w:t>(</w:t>
      </w:r>
      <w:r>
        <w:rPr>
          <w:rFonts w:hint="eastAsia" w:ascii="Times New Roman" w:hAnsi="Times New Roman"/>
        </w:rPr>
        <w:t>示例略</w:t>
      </w:r>
      <w:r>
        <w:rPr>
          <w:rFonts w:ascii="Times New Roman" w:hAnsi="Times New Roman" w:cs="Times New Roman"/>
        </w:rPr>
        <w:t>)</w:t>
      </w: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rPr>
          <w:rFonts w:ascii="Times New Roman" w:hAnsi="Times New Roman" w:cs="Times New Roman"/>
        </w:rPr>
      </w:pPr>
    </w:p>
    <w:p>
      <w:pPr>
        <w:pStyle w:val="10"/>
        <w:ind w:firstLine="562" w:firstLineChars="200"/>
        <w:rPr>
          <w:rFonts w:ascii="Times New Roman" w:hAnsi="Times New Roman" w:eastAsia="MingLiU_HKSCS" w:cs="Times New Roman"/>
        </w:rPr>
      </w:pPr>
      <w:r>
        <w:rPr>
          <w:rFonts w:hint="eastAsia" w:hAnsi="宋体" w:cs="Calibri"/>
          <w:b/>
          <w:sz w:val="28"/>
          <w:szCs w:val="22"/>
        </w:rPr>
        <w:t>四、用于本项目人员简历表</w:t>
      </w:r>
    </w:p>
    <w:p>
      <w:pPr>
        <w:pStyle w:val="10"/>
        <w:ind w:firstLine="420" w:firstLineChars="200"/>
        <w:rPr>
          <w:rFonts w:ascii="Times New Roman" w:hAnsi="Times New Roman" w:eastAsia="MingLiU_HKSCS" w:cs="Times New Roman"/>
        </w:rPr>
      </w:pPr>
    </w:p>
    <w:p>
      <w:pPr>
        <w:pStyle w:val="10"/>
        <w:ind w:firstLine="562" w:firstLineChars="200"/>
        <w:jc w:val="center"/>
        <w:rPr>
          <w:rFonts w:ascii="MingLiU_HKSCS" w:hAnsi="MingLiU_HKSCS" w:eastAsia="MingLiU_HKSCS" w:cs="Times New Roman"/>
        </w:rPr>
      </w:pPr>
      <w:r>
        <w:rPr>
          <w:rFonts w:hint="eastAsia" w:hAnsi="宋体" w:cs="Calibri"/>
          <w:b/>
          <w:sz w:val="28"/>
          <w:szCs w:val="22"/>
        </w:rPr>
        <w:t>用于本项目人员简历表</w:t>
      </w:r>
    </w:p>
    <w:tbl>
      <w:tblPr>
        <w:tblStyle w:val="22"/>
        <w:tblW w:w="9618" w:type="dxa"/>
        <w:tblInd w:w="0" w:type="dxa"/>
        <w:tblLayout w:type="fixed"/>
        <w:tblCellMar>
          <w:top w:w="0" w:type="dxa"/>
          <w:left w:w="108" w:type="dxa"/>
          <w:bottom w:w="0" w:type="dxa"/>
          <w:right w:w="108" w:type="dxa"/>
        </w:tblCellMar>
      </w:tblPr>
      <w:tblGrid>
        <w:gridCol w:w="501"/>
        <w:gridCol w:w="866"/>
        <w:gridCol w:w="865"/>
        <w:gridCol w:w="816"/>
        <w:gridCol w:w="840"/>
        <w:gridCol w:w="1260"/>
        <w:gridCol w:w="1260"/>
        <w:gridCol w:w="1440"/>
        <w:gridCol w:w="1770"/>
      </w:tblGrid>
      <w:tr>
        <w:tblPrEx>
          <w:tblLayout w:type="fixed"/>
          <w:tblCellMar>
            <w:top w:w="0" w:type="dxa"/>
            <w:left w:w="108" w:type="dxa"/>
            <w:bottom w:w="0" w:type="dxa"/>
            <w:right w:w="108" w:type="dxa"/>
          </w:tblCellMar>
        </w:tblPrEx>
        <w:trPr>
          <w:trHeight w:val="1027" w:hRule="atLeast"/>
        </w:trPr>
        <w:tc>
          <w:tcPr>
            <w:tcW w:w="501" w:type="dxa"/>
            <w:tcBorders>
              <w:top w:val="single" w:color="auto" w:sz="4" w:space="0"/>
              <w:left w:val="single" w:color="auto" w:sz="4"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r>
              <w:rPr>
                <w:rFonts w:hint="eastAsia" w:ascii="宋体" w:hAnsi="宋体"/>
                <w:kern w:val="0"/>
                <w:sz w:val="28"/>
                <w:szCs w:val="22"/>
              </w:rPr>
              <w:t>序号</w:t>
            </w:r>
          </w:p>
        </w:tc>
        <w:tc>
          <w:tcPr>
            <w:tcW w:w="866" w:type="dxa"/>
            <w:tcBorders>
              <w:top w:val="single" w:color="auto" w:sz="4"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r>
              <w:rPr>
                <w:rFonts w:hint="eastAsia" w:ascii="宋体" w:hAnsi="宋体"/>
                <w:kern w:val="0"/>
                <w:sz w:val="28"/>
                <w:szCs w:val="22"/>
              </w:rPr>
              <w:t>姓名</w:t>
            </w:r>
          </w:p>
        </w:tc>
        <w:tc>
          <w:tcPr>
            <w:tcW w:w="865" w:type="dxa"/>
            <w:tcBorders>
              <w:top w:val="single" w:color="auto" w:sz="4"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r>
              <w:rPr>
                <w:rFonts w:hint="eastAsia" w:ascii="宋体" w:hAnsi="宋体"/>
                <w:kern w:val="0"/>
                <w:sz w:val="28"/>
                <w:szCs w:val="22"/>
              </w:rPr>
              <w:t>年龄</w:t>
            </w:r>
          </w:p>
        </w:tc>
        <w:tc>
          <w:tcPr>
            <w:tcW w:w="816" w:type="dxa"/>
            <w:tcBorders>
              <w:top w:val="single" w:color="auto" w:sz="4"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r>
              <w:rPr>
                <w:rFonts w:hint="eastAsia" w:ascii="宋体" w:hAnsi="宋体"/>
                <w:kern w:val="0"/>
                <w:sz w:val="28"/>
                <w:szCs w:val="22"/>
              </w:rPr>
              <w:t>学历</w:t>
            </w:r>
          </w:p>
        </w:tc>
        <w:tc>
          <w:tcPr>
            <w:tcW w:w="840" w:type="dxa"/>
            <w:tcBorders>
              <w:top w:val="single" w:color="auto" w:sz="4"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r>
              <w:rPr>
                <w:rFonts w:hint="eastAsia" w:ascii="宋体" w:hAnsi="宋体"/>
                <w:kern w:val="0"/>
                <w:sz w:val="28"/>
                <w:szCs w:val="22"/>
              </w:rPr>
              <w:t>专业及职称</w:t>
            </w:r>
          </w:p>
        </w:tc>
        <w:tc>
          <w:tcPr>
            <w:tcW w:w="1260" w:type="dxa"/>
            <w:tcBorders>
              <w:top w:val="single" w:color="auto" w:sz="4"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r>
              <w:rPr>
                <w:rFonts w:hint="eastAsia" w:ascii="宋体" w:hAnsi="宋体"/>
                <w:kern w:val="0"/>
                <w:sz w:val="28"/>
                <w:szCs w:val="22"/>
              </w:rPr>
              <w:t>持何种资格证书</w:t>
            </w:r>
            <w:r>
              <w:rPr>
                <w:rFonts w:hint="eastAsia" w:ascii="宋体" w:hAnsi="宋体"/>
                <w:kern w:val="0"/>
                <w:sz w:val="28"/>
              </w:rPr>
              <w:t>（证书号）</w:t>
            </w:r>
          </w:p>
        </w:tc>
        <w:tc>
          <w:tcPr>
            <w:tcW w:w="1260" w:type="dxa"/>
            <w:tcBorders>
              <w:top w:val="single" w:color="auto" w:sz="4"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r>
              <w:rPr>
                <w:rFonts w:hint="eastAsia" w:ascii="宋体" w:hAnsi="宋体"/>
                <w:kern w:val="0"/>
                <w:sz w:val="28"/>
                <w:szCs w:val="22"/>
              </w:rPr>
              <w:t>从事本工作时间</w:t>
            </w:r>
          </w:p>
        </w:tc>
        <w:tc>
          <w:tcPr>
            <w:tcW w:w="1440" w:type="dxa"/>
            <w:tcBorders>
              <w:top w:val="single" w:color="auto" w:sz="4" w:space="0"/>
              <w:left w:val="single" w:color="auto" w:sz="6" w:space="0"/>
              <w:bottom w:val="single" w:color="auto" w:sz="6" w:space="0"/>
              <w:right w:val="single" w:color="auto" w:sz="4" w:space="0"/>
            </w:tcBorders>
            <w:vAlign w:val="center"/>
          </w:tcPr>
          <w:p>
            <w:pPr>
              <w:spacing w:before="50" w:after="50" w:line="420" w:lineRule="exact"/>
              <w:jc w:val="center"/>
              <w:rPr>
                <w:rFonts w:ascii="宋体" w:hAnsi="宋体"/>
                <w:kern w:val="0"/>
                <w:sz w:val="28"/>
                <w:szCs w:val="22"/>
              </w:rPr>
            </w:pPr>
            <w:r>
              <w:rPr>
                <w:rFonts w:hint="eastAsia" w:ascii="宋体" w:hAnsi="宋体"/>
                <w:kern w:val="0"/>
                <w:sz w:val="28"/>
              </w:rPr>
              <w:t>近X年来承担类似项目名称</w:t>
            </w:r>
          </w:p>
        </w:tc>
        <w:tc>
          <w:tcPr>
            <w:tcW w:w="1770" w:type="dxa"/>
            <w:tcBorders>
              <w:top w:val="single" w:color="auto" w:sz="4" w:space="0"/>
              <w:left w:val="single" w:color="auto" w:sz="6" w:space="0"/>
              <w:bottom w:val="single" w:color="auto" w:sz="6" w:space="0"/>
              <w:right w:val="single" w:color="auto" w:sz="4" w:space="0"/>
            </w:tcBorders>
            <w:vAlign w:val="center"/>
          </w:tcPr>
          <w:p>
            <w:pPr>
              <w:spacing w:before="50" w:after="50" w:line="420" w:lineRule="exact"/>
              <w:jc w:val="center"/>
              <w:rPr>
                <w:rFonts w:ascii="宋体" w:hAnsi="宋体"/>
                <w:kern w:val="0"/>
                <w:sz w:val="28"/>
              </w:rPr>
            </w:pPr>
            <w:r>
              <w:rPr>
                <w:rFonts w:hint="eastAsia" w:ascii="宋体" w:hAnsi="宋体"/>
                <w:kern w:val="0"/>
                <w:sz w:val="28"/>
                <w:szCs w:val="22"/>
              </w:rPr>
              <w:t>本项目拟任职务</w:t>
            </w:r>
          </w:p>
        </w:tc>
      </w:tr>
      <w:tr>
        <w:tblPrEx>
          <w:tblLayout w:type="fixed"/>
          <w:tblCellMar>
            <w:top w:w="0" w:type="dxa"/>
            <w:left w:w="108" w:type="dxa"/>
            <w:bottom w:w="0" w:type="dxa"/>
            <w:right w:w="108" w:type="dxa"/>
          </w:tblCellMar>
        </w:tblPrEx>
        <w:trPr>
          <w:trHeight w:val="522" w:hRule="atLeast"/>
        </w:trPr>
        <w:tc>
          <w:tcPr>
            <w:tcW w:w="501" w:type="dxa"/>
            <w:tcBorders>
              <w:top w:val="single" w:color="auto" w:sz="6" w:space="0"/>
              <w:left w:val="single" w:color="auto" w:sz="4"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pPr>
              <w:spacing w:before="50" w:after="50" w:line="420" w:lineRule="exact"/>
              <w:jc w:val="center"/>
              <w:rPr>
                <w:rFonts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pPr>
              <w:spacing w:before="50" w:after="50" w:line="420" w:lineRule="exact"/>
              <w:jc w:val="center"/>
              <w:rPr>
                <w:rFonts w:ascii="宋体" w:hAnsi="宋体"/>
                <w:kern w:val="0"/>
                <w:sz w:val="28"/>
              </w:rPr>
            </w:pPr>
          </w:p>
        </w:tc>
      </w:tr>
      <w:tr>
        <w:tblPrEx>
          <w:tblLayout w:type="fixed"/>
          <w:tblCellMar>
            <w:top w:w="0" w:type="dxa"/>
            <w:left w:w="108" w:type="dxa"/>
            <w:bottom w:w="0" w:type="dxa"/>
            <w:right w:w="108" w:type="dxa"/>
          </w:tblCellMar>
        </w:tblPrEx>
        <w:trPr>
          <w:trHeight w:val="522" w:hRule="atLeast"/>
        </w:trPr>
        <w:tc>
          <w:tcPr>
            <w:tcW w:w="501" w:type="dxa"/>
            <w:tcBorders>
              <w:top w:val="single" w:color="auto" w:sz="6" w:space="0"/>
              <w:left w:val="single" w:color="auto" w:sz="4"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pPr>
              <w:spacing w:before="50" w:after="50" w:line="420" w:lineRule="exact"/>
              <w:jc w:val="center"/>
              <w:rPr>
                <w:rFonts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pPr>
              <w:spacing w:before="50" w:after="50" w:line="420" w:lineRule="exact"/>
              <w:jc w:val="center"/>
              <w:rPr>
                <w:rFonts w:ascii="宋体" w:hAnsi="宋体"/>
                <w:kern w:val="0"/>
                <w:sz w:val="28"/>
              </w:rPr>
            </w:pPr>
          </w:p>
        </w:tc>
      </w:tr>
      <w:tr>
        <w:tblPrEx>
          <w:tblLayout w:type="fixed"/>
          <w:tblCellMar>
            <w:top w:w="0" w:type="dxa"/>
            <w:left w:w="108" w:type="dxa"/>
            <w:bottom w:w="0" w:type="dxa"/>
            <w:right w:w="108" w:type="dxa"/>
          </w:tblCellMar>
        </w:tblPrEx>
        <w:trPr>
          <w:trHeight w:val="505" w:hRule="atLeast"/>
        </w:trPr>
        <w:tc>
          <w:tcPr>
            <w:tcW w:w="501" w:type="dxa"/>
            <w:tcBorders>
              <w:top w:val="single" w:color="auto" w:sz="6" w:space="0"/>
              <w:left w:val="single" w:color="auto" w:sz="4"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pPr>
              <w:spacing w:before="50" w:after="50" w:line="420" w:lineRule="exact"/>
              <w:jc w:val="center"/>
              <w:rPr>
                <w:rFonts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pPr>
              <w:spacing w:before="50" w:after="50" w:line="420" w:lineRule="exact"/>
              <w:jc w:val="center"/>
              <w:rPr>
                <w:rFonts w:ascii="宋体" w:hAnsi="宋体"/>
                <w:kern w:val="0"/>
                <w:sz w:val="28"/>
              </w:rPr>
            </w:pPr>
          </w:p>
        </w:tc>
      </w:tr>
      <w:tr>
        <w:tblPrEx>
          <w:tblLayout w:type="fixed"/>
          <w:tblCellMar>
            <w:top w:w="0" w:type="dxa"/>
            <w:left w:w="108" w:type="dxa"/>
            <w:bottom w:w="0" w:type="dxa"/>
            <w:right w:w="108" w:type="dxa"/>
          </w:tblCellMar>
        </w:tblPrEx>
        <w:trPr>
          <w:trHeight w:val="539" w:hRule="atLeast"/>
        </w:trPr>
        <w:tc>
          <w:tcPr>
            <w:tcW w:w="501" w:type="dxa"/>
            <w:tcBorders>
              <w:top w:val="single" w:color="auto" w:sz="6" w:space="0"/>
              <w:left w:val="single" w:color="auto" w:sz="4"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pPr>
              <w:spacing w:before="50" w:after="50" w:line="420" w:lineRule="exact"/>
              <w:jc w:val="center"/>
              <w:rPr>
                <w:rFonts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pPr>
              <w:spacing w:before="50" w:after="50" w:line="420" w:lineRule="exact"/>
              <w:jc w:val="center"/>
              <w:rPr>
                <w:rFonts w:ascii="宋体" w:hAnsi="宋体"/>
                <w:kern w:val="0"/>
                <w:sz w:val="28"/>
              </w:rPr>
            </w:pPr>
          </w:p>
        </w:tc>
      </w:tr>
      <w:tr>
        <w:tblPrEx>
          <w:tblLayout w:type="fixed"/>
          <w:tblCellMar>
            <w:top w:w="0" w:type="dxa"/>
            <w:left w:w="108" w:type="dxa"/>
            <w:bottom w:w="0" w:type="dxa"/>
            <w:right w:w="108" w:type="dxa"/>
          </w:tblCellMar>
        </w:tblPrEx>
        <w:trPr>
          <w:trHeight w:val="539" w:hRule="atLeast"/>
        </w:trPr>
        <w:tc>
          <w:tcPr>
            <w:tcW w:w="501" w:type="dxa"/>
            <w:tcBorders>
              <w:top w:val="single" w:color="auto" w:sz="6" w:space="0"/>
              <w:left w:val="single" w:color="auto" w:sz="4"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pPr>
              <w:spacing w:before="50" w:after="50" w:line="420" w:lineRule="exact"/>
              <w:jc w:val="center"/>
              <w:rPr>
                <w:rFonts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pPr>
              <w:spacing w:before="50" w:after="50" w:line="420" w:lineRule="exact"/>
              <w:jc w:val="center"/>
              <w:rPr>
                <w:rFonts w:ascii="宋体" w:hAnsi="宋体"/>
                <w:kern w:val="0"/>
                <w:sz w:val="28"/>
              </w:rPr>
            </w:pPr>
          </w:p>
        </w:tc>
      </w:tr>
      <w:tr>
        <w:tblPrEx>
          <w:tblLayout w:type="fixed"/>
          <w:tblCellMar>
            <w:top w:w="0" w:type="dxa"/>
            <w:left w:w="108" w:type="dxa"/>
            <w:bottom w:w="0" w:type="dxa"/>
            <w:right w:w="108" w:type="dxa"/>
          </w:tblCellMar>
        </w:tblPrEx>
        <w:trPr>
          <w:trHeight w:val="539" w:hRule="atLeast"/>
        </w:trPr>
        <w:tc>
          <w:tcPr>
            <w:tcW w:w="501" w:type="dxa"/>
            <w:tcBorders>
              <w:top w:val="single" w:color="auto" w:sz="6" w:space="0"/>
              <w:left w:val="single" w:color="auto" w:sz="4"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pPr>
              <w:spacing w:before="50" w:after="50" w:line="420" w:lineRule="exact"/>
              <w:jc w:val="center"/>
              <w:rPr>
                <w:rFonts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pPr>
              <w:spacing w:before="50" w:after="50" w:line="420" w:lineRule="exact"/>
              <w:jc w:val="center"/>
              <w:rPr>
                <w:rFonts w:ascii="宋体" w:hAnsi="宋体"/>
                <w:kern w:val="0"/>
                <w:sz w:val="28"/>
              </w:rPr>
            </w:pPr>
          </w:p>
        </w:tc>
      </w:tr>
      <w:tr>
        <w:tblPrEx>
          <w:tblLayout w:type="fixed"/>
          <w:tblCellMar>
            <w:top w:w="0" w:type="dxa"/>
            <w:left w:w="108" w:type="dxa"/>
            <w:bottom w:w="0" w:type="dxa"/>
            <w:right w:w="108" w:type="dxa"/>
          </w:tblCellMar>
        </w:tblPrEx>
        <w:trPr>
          <w:trHeight w:val="539" w:hRule="atLeast"/>
        </w:trPr>
        <w:tc>
          <w:tcPr>
            <w:tcW w:w="501" w:type="dxa"/>
            <w:tcBorders>
              <w:top w:val="single" w:color="auto" w:sz="6" w:space="0"/>
              <w:left w:val="single" w:color="auto" w:sz="4"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pPr>
              <w:spacing w:before="50" w:after="50" w:line="420" w:lineRule="exact"/>
              <w:jc w:val="center"/>
              <w:rPr>
                <w:rFonts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pPr>
              <w:spacing w:before="50" w:after="50" w:line="420" w:lineRule="exact"/>
              <w:jc w:val="center"/>
              <w:rPr>
                <w:rFonts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pPr>
              <w:spacing w:before="50" w:after="50" w:line="420" w:lineRule="exact"/>
              <w:jc w:val="center"/>
              <w:rPr>
                <w:rFonts w:ascii="宋体" w:hAnsi="宋体"/>
                <w:kern w:val="0"/>
                <w:sz w:val="28"/>
              </w:rPr>
            </w:pPr>
          </w:p>
        </w:tc>
      </w:tr>
      <w:tr>
        <w:tblPrEx>
          <w:tblLayout w:type="fixed"/>
          <w:tblCellMar>
            <w:top w:w="0" w:type="dxa"/>
            <w:left w:w="108" w:type="dxa"/>
            <w:bottom w:w="0" w:type="dxa"/>
            <w:right w:w="108" w:type="dxa"/>
          </w:tblCellMar>
        </w:tblPrEx>
        <w:trPr>
          <w:trHeight w:val="539" w:hRule="atLeast"/>
        </w:trPr>
        <w:tc>
          <w:tcPr>
            <w:tcW w:w="501" w:type="dxa"/>
            <w:tcBorders>
              <w:top w:val="single" w:color="auto" w:sz="6" w:space="0"/>
              <w:left w:val="single" w:color="auto" w:sz="4" w:space="0"/>
              <w:bottom w:val="single" w:color="auto" w:sz="4" w:space="0"/>
              <w:right w:val="single" w:color="auto" w:sz="6" w:space="0"/>
            </w:tcBorders>
            <w:vAlign w:val="center"/>
          </w:tcPr>
          <w:p>
            <w:pPr>
              <w:spacing w:before="50" w:after="50" w:line="420" w:lineRule="exact"/>
              <w:jc w:val="center"/>
              <w:rPr>
                <w:rFonts w:ascii="宋体" w:hAnsi="宋体"/>
                <w:kern w:val="0"/>
                <w:sz w:val="28"/>
                <w:szCs w:val="22"/>
              </w:rPr>
            </w:pPr>
          </w:p>
        </w:tc>
        <w:tc>
          <w:tcPr>
            <w:tcW w:w="866" w:type="dxa"/>
            <w:tcBorders>
              <w:top w:val="single" w:color="auto" w:sz="6" w:space="0"/>
              <w:left w:val="single" w:color="auto" w:sz="6" w:space="0"/>
              <w:bottom w:val="single" w:color="auto" w:sz="4" w:space="0"/>
              <w:right w:val="single" w:color="auto" w:sz="6" w:space="0"/>
            </w:tcBorders>
            <w:vAlign w:val="center"/>
          </w:tcPr>
          <w:p>
            <w:pPr>
              <w:spacing w:before="50" w:after="50" w:line="420" w:lineRule="exact"/>
              <w:jc w:val="center"/>
              <w:rPr>
                <w:rFonts w:ascii="宋体" w:hAnsi="宋体"/>
                <w:kern w:val="0"/>
                <w:sz w:val="28"/>
                <w:szCs w:val="22"/>
              </w:rPr>
            </w:pPr>
          </w:p>
        </w:tc>
        <w:tc>
          <w:tcPr>
            <w:tcW w:w="865" w:type="dxa"/>
            <w:tcBorders>
              <w:top w:val="single" w:color="auto" w:sz="6" w:space="0"/>
              <w:left w:val="single" w:color="auto" w:sz="6" w:space="0"/>
              <w:bottom w:val="single" w:color="auto" w:sz="4" w:space="0"/>
              <w:right w:val="single" w:color="auto" w:sz="6" w:space="0"/>
            </w:tcBorders>
            <w:vAlign w:val="center"/>
          </w:tcPr>
          <w:p>
            <w:pPr>
              <w:spacing w:before="50" w:after="50" w:line="420" w:lineRule="exact"/>
              <w:jc w:val="center"/>
              <w:rPr>
                <w:rFonts w:ascii="宋体" w:hAnsi="宋体"/>
                <w:kern w:val="0"/>
                <w:sz w:val="28"/>
                <w:szCs w:val="22"/>
              </w:rPr>
            </w:pPr>
          </w:p>
        </w:tc>
        <w:tc>
          <w:tcPr>
            <w:tcW w:w="816" w:type="dxa"/>
            <w:tcBorders>
              <w:top w:val="single" w:color="auto" w:sz="6" w:space="0"/>
              <w:left w:val="single" w:color="auto" w:sz="6" w:space="0"/>
              <w:bottom w:val="single" w:color="auto" w:sz="4" w:space="0"/>
              <w:right w:val="single" w:color="auto" w:sz="6" w:space="0"/>
            </w:tcBorders>
            <w:vAlign w:val="center"/>
          </w:tcPr>
          <w:p>
            <w:pPr>
              <w:spacing w:before="50" w:after="50" w:line="420" w:lineRule="exact"/>
              <w:jc w:val="center"/>
              <w:rPr>
                <w:rFonts w:ascii="宋体" w:hAnsi="宋体"/>
                <w:kern w:val="0"/>
                <w:sz w:val="28"/>
                <w:szCs w:val="22"/>
              </w:rPr>
            </w:pPr>
          </w:p>
        </w:tc>
        <w:tc>
          <w:tcPr>
            <w:tcW w:w="840" w:type="dxa"/>
            <w:tcBorders>
              <w:top w:val="single" w:color="auto" w:sz="6" w:space="0"/>
              <w:left w:val="single" w:color="auto" w:sz="6" w:space="0"/>
              <w:bottom w:val="single" w:color="auto" w:sz="4"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4" w:space="0"/>
              <w:right w:val="single" w:color="auto" w:sz="6" w:space="0"/>
            </w:tcBorders>
            <w:vAlign w:val="center"/>
          </w:tcPr>
          <w:p>
            <w:pPr>
              <w:spacing w:before="50" w:after="50" w:line="420" w:lineRule="exact"/>
              <w:jc w:val="center"/>
              <w:rPr>
                <w:rFonts w:ascii="宋体" w:hAnsi="宋体"/>
                <w:kern w:val="0"/>
                <w:sz w:val="28"/>
                <w:szCs w:val="22"/>
              </w:rPr>
            </w:pPr>
          </w:p>
        </w:tc>
        <w:tc>
          <w:tcPr>
            <w:tcW w:w="1260" w:type="dxa"/>
            <w:tcBorders>
              <w:top w:val="single" w:color="auto" w:sz="6" w:space="0"/>
              <w:left w:val="single" w:color="auto" w:sz="6" w:space="0"/>
              <w:bottom w:val="single" w:color="auto" w:sz="4" w:space="0"/>
              <w:right w:val="single" w:color="auto" w:sz="6" w:space="0"/>
            </w:tcBorders>
            <w:vAlign w:val="center"/>
          </w:tcPr>
          <w:p>
            <w:pPr>
              <w:spacing w:before="50" w:after="50" w:line="420" w:lineRule="exact"/>
              <w:jc w:val="center"/>
              <w:rPr>
                <w:rFonts w:ascii="宋体" w:hAnsi="宋体"/>
                <w:kern w:val="0"/>
                <w:sz w:val="28"/>
                <w:szCs w:val="22"/>
              </w:rPr>
            </w:pPr>
          </w:p>
        </w:tc>
        <w:tc>
          <w:tcPr>
            <w:tcW w:w="1440" w:type="dxa"/>
            <w:tcBorders>
              <w:top w:val="single" w:color="auto" w:sz="6" w:space="0"/>
              <w:left w:val="single" w:color="auto" w:sz="6" w:space="0"/>
              <w:bottom w:val="single" w:color="auto" w:sz="4" w:space="0"/>
              <w:right w:val="single" w:color="auto" w:sz="4" w:space="0"/>
            </w:tcBorders>
            <w:vAlign w:val="center"/>
          </w:tcPr>
          <w:p>
            <w:pPr>
              <w:spacing w:before="50" w:after="50" w:line="420" w:lineRule="exact"/>
              <w:jc w:val="center"/>
              <w:rPr>
                <w:rFonts w:ascii="宋体" w:hAnsi="宋体"/>
                <w:kern w:val="0"/>
                <w:sz w:val="28"/>
                <w:szCs w:val="22"/>
              </w:rPr>
            </w:pPr>
          </w:p>
        </w:tc>
        <w:tc>
          <w:tcPr>
            <w:tcW w:w="1770" w:type="dxa"/>
            <w:tcBorders>
              <w:top w:val="single" w:color="auto" w:sz="6" w:space="0"/>
              <w:left w:val="single" w:color="auto" w:sz="6" w:space="0"/>
              <w:bottom w:val="single" w:color="auto" w:sz="4" w:space="0"/>
              <w:right w:val="single" w:color="auto" w:sz="4" w:space="0"/>
            </w:tcBorders>
          </w:tcPr>
          <w:p>
            <w:pPr>
              <w:spacing w:before="50" w:after="50" w:line="420" w:lineRule="exact"/>
              <w:jc w:val="center"/>
              <w:rPr>
                <w:rFonts w:ascii="宋体" w:hAnsi="宋体"/>
                <w:kern w:val="0"/>
                <w:sz w:val="28"/>
              </w:rPr>
            </w:pPr>
          </w:p>
        </w:tc>
      </w:tr>
    </w:tbl>
    <w:p>
      <w:pPr>
        <w:pStyle w:val="10"/>
        <w:ind w:firstLine="420" w:firstLineChars="200"/>
        <w:rPr>
          <w:rFonts w:ascii="Times New Roman" w:hAnsi="Times New Roman" w:cs="Times New Roman"/>
        </w:rPr>
      </w:pPr>
    </w:p>
    <w:p>
      <w:pPr>
        <w:autoSpaceDE w:val="0"/>
        <w:autoSpaceDN w:val="0"/>
        <w:adjustRightInd w:val="0"/>
        <w:spacing w:line="400" w:lineRule="exact"/>
        <w:jc w:val="left"/>
      </w:pPr>
      <w:r>
        <w:rPr>
          <w:rFonts w:hint="eastAsia"/>
        </w:rPr>
        <w:t>注：可附人员职称证书、资格证书、执业注册证、毕业证书等复印件，以及参保缴费证明复印件等证明材料并加盖公章（投标人如能够在线查询的材料，请提供查询网址链接，可以不用同时提供纸质材料）。</w:t>
      </w:r>
    </w:p>
    <w:p>
      <w:pPr>
        <w:pStyle w:val="10"/>
        <w:ind w:firstLine="420" w:firstLineChars="200"/>
        <w:rPr>
          <w:rFonts w:ascii="Times New Roman" w:hAnsi="Times New Roman"/>
        </w:rPr>
      </w:pPr>
    </w:p>
    <w:p>
      <w:pPr>
        <w:pStyle w:val="10"/>
        <w:ind w:firstLine="420" w:firstLineChars="200"/>
        <w:rPr>
          <w:rFonts w:ascii="Times New Roman" w:hAnsi="Times New Roman" w:eastAsia="MingLiU_HKSCS" w:cs="Times New Roman"/>
        </w:rPr>
      </w:pPr>
      <w:r>
        <w:rPr>
          <w:rFonts w:hint="eastAsia" w:ascii="Times New Roman" w:hAnsi="Times New Roman"/>
        </w:rPr>
        <w:t>供应商名称</w:t>
      </w:r>
      <w:r>
        <w:rPr>
          <w:rFonts w:hint="eastAsia" w:ascii="Times New Roman" w:hAnsi="Times New Roman" w:cs="Times New Roman"/>
        </w:rPr>
        <w:t>（</w:t>
      </w:r>
      <w:r>
        <w:rPr>
          <w:rFonts w:hint="eastAsia" w:ascii="Times New Roman" w:hAnsi="Times New Roman"/>
        </w:rPr>
        <w:t>公章</w:t>
      </w:r>
      <w:r>
        <w:rPr>
          <w:rFonts w:hint="eastAsia" w:ascii="Times New Roman" w:hAnsi="Times New Roman" w:cs="Times New Roman"/>
        </w:rPr>
        <w:t>）</w:t>
      </w:r>
      <w:r>
        <w:rPr>
          <w:rFonts w:hint="eastAsia" w:ascii="Times New Roman" w:hAnsi="Times New Roman"/>
        </w:rPr>
        <w:t>：</w:t>
      </w:r>
      <w:r>
        <w:rPr>
          <w:rFonts w:ascii="Times New Roman" w:hAnsi="Times New Roman" w:cs="Times New Roman"/>
        </w:rPr>
        <w:t>____________</w:t>
      </w:r>
    </w:p>
    <w:p>
      <w:pPr>
        <w:pStyle w:val="10"/>
        <w:ind w:firstLine="420" w:firstLineChars="200"/>
        <w:rPr>
          <w:rFonts w:ascii="Times New Roman" w:hAnsi="Times New Roman" w:eastAsia="MingLiU_HKSCS" w:cs="Times New Roman"/>
        </w:rPr>
      </w:pPr>
      <w:r>
        <w:rPr>
          <w:rFonts w:hint="eastAsia" w:ascii="Times New Roman" w:hAnsi="Times New Roman"/>
        </w:rPr>
        <w:t>法定代表人（负责人）或授权代表（签字或盖章）：</w:t>
      </w:r>
      <w:r>
        <w:rPr>
          <w:rFonts w:ascii="Times New Roman" w:hAnsi="Times New Roman" w:cs="Times New Roman"/>
        </w:rPr>
        <w:t>____________</w:t>
      </w:r>
    </w:p>
    <w:p>
      <w:pPr>
        <w:pStyle w:val="10"/>
        <w:ind w:firstLine="420" w:firstLineChars="200"/>
        <w:rPr>
          <w:rFonts w:ascii="Times New Roman" w:hAnsi="Times New Roman" w:eastAsia="MingLiU_HKSCS" w:cs="Times New Roman"/>
        </w:rPr>
      </w:pPr>
      <w:r>
        <w:rPr>
          <w:rFonts w:hint="eastAsia" w:ascii="Times New Roman" w:hAnsi="Times New Roman"/>
        </w:rPr>
        <w:t>日期：</w:t>
      </w:r>
      <w:r>
        <w:rPr>
          <w:rFonts w:ascii="Times New Roman" w:hAnsi="Times New Roman" w:cs="Times New Roman"/>
        </w:rPr>
        <w:t>______</w:t>
      </w:r>
      <w:r>
        <w:rPr>
          <w:rFonts w:hint="eastAsia" w:ascii="Times New Roman" w:hAnsi="Times New Roman"/>
        </w:rPr>
        <w:t>年</w:t>
      </w:r>
      <w:r>
        <w:rPr>
          <w:rFonts w:ascii="Times New Roman" w:hAnsi="Times New Roman" w:cs="Times New Roman"/>
        </w:rPr>
        <w:t>____</w:t>
      </w:r>
      <w:r>
        <w:rPr>
          <w:rFonts w:hint="eastAsia" w:ascii="Times New Roman" w:hAnsi="Times New Roman"/>
        </w:rPr>
        <w:t>月</w:t>
      </w:r>
      <w:r>
        <w:rPr>
          <w:rFonts w:ascii="Times New Roman" w:hAnsi="Times New Roman" w:cs="Times New Roman"/>
        </w:rPr>
        <w:t>____</w:t>
      </w:r>
      <w:r>
        <w:rPr>
          <w:rFonts w:hint="eastAsia" w:ascii="Times New Roman" w:hAnsi="Times New Roman"/>
        </w:rPr>
        <w:t>日</w:t>
      </w:r>
    </w:p>
    <w:p>
      <w:pPr>
        <w:pStyle w:val="10"/>
        <w:ind w:firstLine="420" w:firstLineChars="200"/>
        <w:rPr>
          <w:rFonts w:ascii="Times New Roman" w:hAnsi="Times New Roman" w:eastAsia="MingLiU_HKSCS" w:cs="Times New Roman"/>
        </w:rPr>
      </w:pPr>
      <w:r>
        <w:rPr>
          <w:rFonts w:hint="eastAsia" w:ascii="Times New Roman" w:hAnsi="Times New Roman"/>
        </w:rPr>
        <w:t>说明：授权用投标专用章的</w:t>
      </w:r>
      <w:r>
        <w:rPr>
          <w:rFonts w:hint="eastAsia" w:ascii="Times New Roman" w:hAnsi="Times New Roman" w:eastAsia="MingLiU_HKSCS" w:cs="MingLiU_HKSCS"/>
        </w:rPr>
        <w:t>，</w:t>
      </w:r>
      <w:r>
        <w:rPr>
          <w:rFonts w:hint="eastAsia" w:ascii="Times New Roman" w:hAnsi="Times New Roman"/>
        </w:rPr>
        <w:t>与公章具有相同法律效力。</w:t>
      </w:r>
    </w:p>
    <w:p>
      <w:pPr>
        <w:pStyle w:val="10"/>
        <w:rPr>
          <w:rFonts w:hAnsi="宋体" w:cs="Calibri"/>
          <w:b/>
          <w:sz w:val="28"/>
          <w:szCs w:val="22"/>
        </w:rPr>
      </w:pPr>
    </w:p>
    <w:p>
      <w:pPr>
        <w:pStyle w:val="10"/>
        <w:ind w:firstLine="551" w:firstLineChars="196"/>
        <w:rPr>
          <w:rFonts w:ascii="Times New Roman" w:hAnsi="Times New Roman" w:eastAsia="MingLiU_HKSCS" w:cs="Times New Roman"/>
        </w:rPr>
      </w:pPr>
      <w:r>
        <w:rPr>
          <w:rFonts w:hint="eastAsia" w:hAnsi="宋体" w:cs="Calibri"/>
          <w:b/>
          <w:sz w:val="28"/>
          <w:szCs w:val="22"/>
        </w:rPr>
        <w:t>五、投标标的物符合招标文件规定的证明文件</w:t>
      </w:r>
    </w:p>
    <w:p>
      <w:pPr>
        <w:pStyle w:val="10"/>
        <w:ind w:firstLine="420" w:firstLineChars="200"/>
        <w:rPr>
          <w:rFonts w:ascii="Times New Roman" w:hAnsi="Times New Roman" w:eastAsia="MingLiU_HKSCS" w:cs="Times New Roman"/>
        </w:rPr>
      </w:pPr>
      <w:r>
        <w:rPr>
          <w:rFonts w:ascii="Times New Roman" w:hAnsi="Times New Roman" w:cs="Times New Roman"/>
        </w:rPr>
        <w:t>(</w:t>
      </w:r>
      <w:r>
        <w:rPr>
          <w:rFonts w:hint="eastAsia" w:ascii="Times New Roman" w:hAnsi="Times New Roman"/>
        </w:rPr>
        <w:t>示例略</w:t>
      </w:r>
      <w:r>
        <w:rPr>
          <w:rFonts w:ascii="Times New Roman" w:hAnsi="Times New Roman" w:cs="Times New Roman"/>
        </w:rPr>
        <w:t>)</w:t>
      </w:r>
    </w:p>
    <w:p>
      <w:pPr>
        <w:pStyle w:val="10"/>
        <w:ind w:firstLine="420" w:firstLineChars="200"/>
        <w:rPr>
          <w:rFonts w:ascii="Times New Roman" w:hAnsi="Times New Roman" w:eastAsia="MingLiU_HKSCS" w:cs="Times New Roman"/>
        </w:rPr>
      </w:pPr>
      <w:r>
        <w:rPr>
          <w:rFonts w:hint="eastAsia" w:ascii="Times New Roman" w:hAnsi="Times New Roman"/>
        </w:rPr>
        <w:t>备注：提供第二章</w:t>
      </w:r>
      <w:r>
        <w:rPr>
          <w:rFonts w:hint="eastAsia" w:ascii="Times New Roman" w:hAnsi="Times New Roman"/>
          <w:b/>
        </w:rPr>
        <w:t>投标人须知前附表</w:t>
      </w:r>
      <w:r>
        <w:rPr>
          <w:rFonts w:hint="eastAsia" w:ascii="Times New Roman" w:hAnsi="Times New Roman"/>
        </w:rPr>
        <w:t>和第六章</w:t>
      </w:r>
      <w:r>
        <w:rPr>
          <w:rFonts w:hint="eastAsia" w:hAnsi="宋体"/>
        </w:rPr>
        <w:t>“</w:t>
      </w:r>
      <w:r>
        <w:rPr>
          <w:rFonts w:hint="eastAsia" w:ascii="Times New Roman" w:hAnsi="Times New Roman"/>
        </w:rPr>
        <w:t>项目需求</w:t>
      </w:r>
      <w:r>
        <w:rPr>
          <w:rFonts w:hint="eastAsia" w:hAnsi="宋体"/>
        </w:rPr>
        <w:t>”</w:t>
      </w:r>
      <w:r>
        <w:rPr>
          <w:rFonts w:hint="eastAsia" w:ascii="Times New Roman" w:hAnsi="Times New Roman"/>
        </w:rPr>
        <w:t>规定</w:t>
      </w:r>
      <w:r>
        <w:rPr>
          <w:rFonts w:ascii="Times New Roman" w:hAnsi="Times New Roman" w:cs="Times New Roman"/>
        </w:rPr>
        <w:t>(</w:t>
      </w:r>
      <w:r>
        <w:rPr>
          <w:rFonts w:hint="eastAsia" w:ascii="Times New Roman" w:hAnsi="Times New Roman"/>
        </w:rPr>
        <w:t>包括投标货物的强制性认证、注册等</w:t>
      </w:r>
      <w:r>
        <w:rPr>
          <w:rFonts w:ascii="Times New Roman" w:hAnsi="Times New Roman" w:cs="Times New Roman"/>
        </w:rPr>
        <w:t>)</w:t>
      </w:r>
      <w:r>
        <w:rPr>
          <w:rFonts w:hint="eastAsia" w:ascii="Times New Roman" w:hAnsi="Times New Roman"/>
        </w:rPr>
        <w:t>的证明材料复印件</w:t>
      </w:r>
      <w:r>
        <w:rPr>
          <w:rFonts w:hint="eastAsia"/>
        </w:rPr>
        <w:t>（投标人如能够在线查询的材料，请提供查询网址链接，可以不用同时提供纸质材料）。</w:t>
      </w:r>
    </w:p>
    <w:p>
      <w:pPr>
        <w:pStyle w:val="10"/>
        <w:jc w:val="center"/>
        <w:outlineLvl w:val="0"/>
        <w:rPr>
          <w:rFonts w:ascii="Times New Roman" w:hAnsi="Times New Roman" w:cs="Times New Roman"/>
        </w:rPr>
      </w:pPr>
      <w:r>
        <w:rPr>
          <w:rFonts w:ascii="Times New Roman" w:hAnsi="Times New Roman" w:cs="Times New Roman"/>
        </w:rPr>
        <w:br w:type="page"/>
      </w:r>
      <w:bookmarkStart w:id="28" w:name="_Toc46828141"/>
      <w:r>
        <w:rPr>
          <w:rFonts w:hint="eastAsia" w:ascii="Times New Roman" w:hAnsi="Times New Roman" w:cs="Courier New"/>
          <w:b/>
          <w:sz w:val="28"/>
        </w:rPr>
        <w:t>第二部分　技术部分</w:t>
      </w:r>
      <w:bookmarkEnd w:id="28"/>
    </w:p>
    <w:p>
      <w:pPr>
        <w:pStyle w:val="3"/>
        <w:jc w:val="center"/>
      </w:pPr>
      <w:bookmarkStart w:id="29" w:name="_Toc46828142"/>
      <w:r>
        <w:rPr>
          <w:rFonts w:hint="eastAsia"/>
        </w:rPr>
        <w:t>第六章　项目采购需求</w:t>
      </w:r>
      <w:bookmarkEnd w:id="29"/>
    </w:p>
    <w:p>
      <w:pPr>
        <w:spacing w:line="360" w:lineRule="exact"/>
        <w:jc w:val="left"/>
        <w:rPr>
          <w:rFonts w:ascii="宋体" w:hAnsi="宋体"/>
          <w:color w:val="000000"/>
          <w:szCs w:val="21"/>
        </w:rPr>
      </w:pPr>
      <w:bookmarkStart w:id="30" w:name="_Toc254970631"/>
      <w:bookmarkStart w:id="31" w:name="_Toc254970490"/>
      <w:r>
        <w:rPr>
          <w:rFonts w:hint="eastAsia" w:ascii="宋体" w:hAnsi="宋体"/>
          <w:color w:val="000000"/>
          <w:szCs w:val="21"/>
        </w:rPr>
        <w:t>说明：</w:t>
      </w:r>
    </w:p>
    <w:p>
      <w:pPr>
        <w:spacing w:line="360" w:lineRule="exact"/>
        <w:ind w:firstLine="426" w:firstLineChars="202"/>
        <w:jc w:val="left"/>
        <w:rPr>
          <w:rFonts w:ascii="宋体" w:hAnsi="宋体"/>
          <w:b/>
          <w:color w:val="000000"/>
          <w:szCs w:val="21"/>
        </w:rPr>
      </w:pPr>
      <w:r>
        <w:rPr>
          <w:rFonts w:hint="eastAsia" w:ascii="宋体" w:hAnsi="宋体"/>
          <w:b/>
          <w:color w:val="000000"/>
          <w:szCs w:val="21"/>
        </w:rPr>
        <w:t>1、招标文件中标注“★”号的条款为实质性条款或指标、要求，必须满足或优于，否则投标无效。</w:t>
      </w:r>
    </w:p>
    <w:p>
      <w:pPr>
        <w:spacing w:line="360" w:lineRule="exact"/>
        <w:ind w:firstLine="426" w:firstLineChars="202"/>
        <w:jc w:val="left"/>
        <w:rPr>
          <w:rFonts w:ascii="宋体" w:hAnsi="宋体"/>
          <w:b/>
          <w:color w:val="000000"/>
          <w:szCs w:val="21"/>
        </w:rPr>
      </w:pPr>
      <w:r>
        <w:rPr>
          <w:rFonts w:hint="eastAsia" w:ascii="宋体" w:hAnsi="宋体"/>
          <w:b/>
          <w:color w:val="000000"/>
          <w:szCs w:val="21"/>
        </w:rPr>
        <w:t>2、招标文件中未标注“★”号的条款为一般条款或指标、要求，未满足的视为负偏离。</w:t>
      </w:r>
    </w:p>
    <w:p>
      <w:pPr>
        <w:spacing w:line="360" w:lineRule="exact"/>
        <w:ind w:firstLine="424" w:firstLineChars="202"/>
        <w:jc w:val="left"/>
        <w:rPr>
          <w:rFonts w:ascii="宋体" w:hAnsi="宋体"/>
          <w:color w:val="000000"/>
          <w:szCs w:val="21"/>
        </w:rPr>
      </w:pPr>
      <w:r>
        <w:rPr>
          <w:rFonts w:hint="eastAsia" w:ascii="宋体" w:hAnsi="宋体"/>
          <w:color w:val="000000"/>
          <w:szCs w:val="21"/>
        </w:rPr>
        <w:t>3、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pPr>
        <w:spacing w:line="360" w:lineRule="exact"/>
        <w:ind w:firstLine="424" w:firstLineChars="202"/>
        <w:jc w:val="left"/>
        <w:rPr>
          <w:rFonts w:ascii="宋体" w:hAnsi="宋体"/>
          <w:color w:val="000000"/>
          <w:szCs w:val="21"/>
        </w:rPr>
      </w:pPr>
      <w:r>
        <w:rPr>
          <w:rFonts w:hint="eastAsia" w:ascii="宋体" w:hAnsi="宋体"/>
          <w:color w:val="000000"/>
          <w:szCs w:val="21"/>
        </w:rPr>
        <w:t>4、根据《关于调整优化节能产品、环境标志产品政府采购执行机制的通知》（财库〔2019〕9号），对政府采购节能产品、环境标志产品实施品目清单管理，依据品目清单和认证证书实施政府优先采购和强制采购。若本项目拟采购的货物属于强制采购的节能品目清单范围的，投标人在投标文件中必须提供所投产品经国家确定的认证机构出具的、处于有效期之内的节能产品认证证书复印件（加盖投标人公章），否则其投标无效。经国家确定的认证机构名录以市场监管总局发布的参与实施政府采购节能产品、环境标志产品认证机构名录为准。</w:t>
      </w:r>
    </w:p>
    <w:p>
      <w:pPr>
        <w:spacing w:line="360" w:lineRule="exact"/>
        <w:ind w:firstLine="424" w:firstLineChars="202"/>
        <w:jc w:val="left"/>
        <w:rPr>
          <w:rFonts w:ascii="宋体" w:hAnsi="宋体"/>
          <w:color w:val="000000"/>
          <w:szCs w:val="21"/>
        </w:rPr>
      </w:pPr>
      <w:r>
        <w:rPr>
          <w:rFonts w:hint="eastAsia" w:ascii="宋体" w:hAnsi="宋体"/>
          <w:color w:val="000000"/>
          <w:szCs w:val="21"/>
        </w:rPr>
        <w:t>5、招标文件中所要求提供的证明材料，如为英文文本的请同时提供中文译本。</w:t>
      </w:r>
    </w:p>
    <w:p>
      <w:pPr>
        <w:spacing w:line="360" w:lineRule="exact"/>
        <w:ind w:firstLine="424" w:firstLineChars="202"/>
        <w:jc w:val="left"/>
        <w:rPr>
          <w:rFonts w:ascii="宋体" w:hAnsi="宋体"/>
          <w:color w:val="000000"/>
          <w:szCs w:val="21"/>
        </w:rPr>
      </w:pPr>
      <w:r>
        <w:rPr>
          <w:rFonts w:hint="eastAsia" w:ascii="宋体" w:hAnsi="宋体"/>
          <w:color w:val="000000"/>
          <w:szCs w:val="21"/>
        </w:rPr>
        <w:t>6、投标人所投标货物或服务如国家有强制性要求的按国家规定执行，并提供相关证明材料。</w:t>
      </w:r>
    </w:p>
    <w:p>
      <w:pPr>
        <w:spacing w:line="360" w:lineRule="exact"/>
        <w:ind w:firstLine="424" w:firstLineChars="202"/>
        <w:jc w:val="left"/>
        <w:rPr>
          <w:rFonts w:ascii="宋体" w:hAnsi="宋体"/>
          <w:color w:val="000000"/>
          <w:szCs w:val="21"/>
        </w:rPr>
      </w:pPr>
      <w:r>
        <w:rPr>
          <w:rFonts w:hint="eastAsia" w:ascii="宋体" w:hAnsi="宋体"/>
          <w:color w:val="000000"/>
          <w:szCs w:val="21"/>
        </w:rPr>
        <w:t>7、本采购需求中技术要求所使用的标准或应用标准如与投标人所执行的标准不一致时，按最新标准或较高标准执行。</w:t>
      </w:r>
    </w:p>
    <w:p>
      <w:pPr>
        <w:spacing w:line="360" w:lineRule="exact"/>
        <w:ind w:firstLine="424" w:firstLineChars="202"/>
        <w:jc w:val="left"/>
        <w:rPr>
          <w:rFonts w:ascii="宋体" w:hAnsi="宋体"/>
          <w:color w:val="000000"/>
          <w:szCs w:val="21"/>
        </w:rPr>
      </w:pPr>
      <w:r>
        <w:rPr>
          <w:rFonts w:hint="eastAsia" w:ascii="宋体" w:hAnsi="宋体"/>
          <w:color w:val="000000"/>
          <w:szCs w:val="21"/>
        </w:rPr>
        <w:t>8、本项目</w:t>
      </w:r>
      <w:r>
        <w:rPr>
          <w:rFonts w:hint="eastAsia" w:ascii="宋体" w:hAnsi="宋体"/>
          <w:color w:val="000000"/>
          <w:szCs w:val="21"/>
          <w:u w:val="single"/>
        </w:rPr>
        <w:t>不接受</w:t>
      </w:r>
      <w:r>
        <w:rPr>
          <w:rFonts w:hint="eastAsia" w:ascii="宋体" w:hAnsi="宋体"/>
          <w:color w:val="000000"/>
          <w:szCs w:val="21"/>
        </w:rPr>
        <w:t>进口产品（即通过中国海关报关验放进入中国境内且产自关境外的产品）参与投标，如有此类产品参与投标的做无效投标处理。</w:t>
      </w:r>
    </w:p>
    <w:p>
      <w:pPr>
        <w:spacing w:line="360" w:lineRule="exact"/>
        <w:ind w:firstLine="424" w:firstLineChars="202"/>
        <w:jc w:val="left"/>
        <w:rPr>
          <w:rFonts w:ascii="宋体" w:hAnsi="宋体" w:cs="宋体"/>
          <w:b/>
          <w:color w:val="000000"/>
          <w:kern w:val="0"/>
          <w:szCs w:val="21"/>
        </w:rPr>
      </w:pPr>
      <w:r>
        <w:rPr>
          <w:rFonts w:hint="eastAsia" w:ascii="宋体" w:hAnsi="宋体"/>
          <w:color w:val="000000"/>
          <w:szCs w:val="21"/>
        </w:rPr>
        <w:t>9、本项目核心产品为：第</w:t>
      </w:r>
      <w:r>
        <w:rPr>
          <w:rFonts w:hint="eastAsia" w:ascii="宋体" w:hAnsi="宋体"/>
          <w:color w:val="000000"/>
          <w:szCs w:val="21"/>
          <w:u w:val="single"/>
        </w:rPr>
        <w:t>10</w:t>
      </w:r>
      <w:r>
        <w:rPr>
          <w:rFonts w:hint="eastAsia" w:ascii="宋体" w:hAnsi="宋体"/>
          <w:color w:val="000000"/>
          <w:szCs w:val="21"/>
        </w:rPr>
        <w:t>项</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s="宋体"/>
          <w:color w:val="000000"/>
          <w:kern w:val="0"/>
          <w:szCs w:val="21"/>
          <w:u w:val="single"/>
        </w:rPr>
        <w:t>LED小间距电子屏（138寸P1.5）</w:t>
      </w:r>
      <w:r>
        <w:rPr>
          <w:rFonts w:ascii="宋体" w:hAnsi="宋体" w:cs="Tahoma"/>
          <w:color w:val="000000"/>
          <w:szCs w:val="21"/>
          <w:u w:val="single"/>
        </w:rPr>
        <w:t>”</w:t>
      </w:r>
      <w:r>
        <w:rPr>
          <w:rFonts w:hint="eastAsia" w:ascii="宋体" w:hAnsi="宋体"/>
          <w:color w:val="000000"/>
          <w:szCs w:val="21"/>
        </w:rPr>
        <w:t>。</w:t>
      </w:r>
      <w:r>
        <w:rPr>
          <w:rFonts w:hint="eastAsia" w:ascii="宋体" w:hAnsi="宋体" w:cs="宋体"/>
          <w:b/>
          <w:color w:val="000000"/>
          <w:kern w:val="0"/>
          <w:szCs w:val="21"/>
        </w:rPr>
        <w:t>提供相同品牌核心产品且通过资格审查、符合性审查的不同投标人参加同一合同项下投标的，按一家投标人计算，评审后得分最高的同品牌投标人获得中标人推荐资格；评审得分相同的，以投标报价由低到高顺序排列；得分相同且投标报价相同的，按技术指标优劣顺序排列选定一个投标人获得中标人推荐资格，其他同品牌投标人不作为中标候选人。</w:t>
      </w:r>
    </w:p>
    <w:p>
      <w:pPr>
        <w:spacing w:line="360" w:lineRule="exact"/>
        <w:ind w:firstLine="424" w:firstLineChars="202"/>
        <w:jc w:val="left"/>
        <w:rPr>
          <w:rFonts w:ascii="宋体" w:hAnsi="宋体" w:eastAsia="微软雅黑" w:cs="宋体"/>
          <w:b/>
          <w:color w:val="000000"/>
          <w:kern w:val="0"/>
          <w:szCs w:val="21"/>
        </w:rPr>
      </w:pPr>
    </w:p>
    <w:p>
      <w:pPr>
        <w:spacing w:line="360" w:lineRule="exact"/>
        <w:ind w:firstLine="424" w:firstLineChars="202"/>
        <w:jc w:val="left"/>
        <w:rPr>
          <w:rFonts w:ascii="宋体" w:hAnsi="宋体" w:eastAsia="微软雅黑" w:cs="宋体"/>
          <w:b/>
          <w:color w:val="000000"/>
          <w:kern w:val="0"/>
          <w:szCs w:val="21"/>
        </w:rPr>
      </w:pPr>
    </w:p>
    <w:p>
      <w:pPr>
        <w:spacing w:line="360" w:lineRule="exact"/>
        <w:ind w:firstLine="424" w:firstLineChars="202"/>
        <w:jc w:val="left"/>
        <w:rPr>
          <w:rFonts w:ascii="宋体" w:hAnsi="宋体" w:eastAsia="微软雅黑" w:cs="宋体"/>
          <w:b/>
          <w:color w:val="000000"/>
          <w:kern w:val="0"/>
          <w:szCs w:val="21"/>
        </w:rPr>
      </w:pPr>
    </w:p>
    <w:p>
      <w:pPr>
        <w:spacing w:line="360" w:lineRule="exact"/>
        <w:ind w:firstLine="424" w:firstLineChars="202"/>
        <w:jc w:val="left"/>
        <w:rPr>
          <w:rFonts w:ascii="宋体" w:hAnsi="宋体" w:eastAsia="微软雅黑" w:cs="宋体"/>
          <w:b/>
          <w:color w:val="000000"/>
          <w:kern w:val="0"/>
          <w:szCs w:val="21"/>
        </w:rPr>
      </w:pPr>
    </w:p>
    <w:p>
      <w:pPr>
        <w:spacing w:line="360" w:lineRule="exact"/>
        <w:ind w:firstLine="424" w:firstLineChars="202"/>
        <w:jc w:val="left"/>
        <w:rPr>
          <w:rFonts w:ascii="宋体" w:hAnsi="宋体" w:eastAsia="微软雅黑" w:cs="宋体"/>
          <w:b/>
          <w:color w:val="000000"/>
          <w:kern w:val="0"/>
          <w:szCs w:val="21"/>
        </w:rPr>
      </w:pPr>
    </w:p>
    <w:p>
      <w:pPr>
        <w:spacing w:line="360" w:lineRule="exact"/>
        <w:ind w:firstLine="424" w:firstLineChars="202"/>
        <w:jc w:val="left"/>
        <w:rPr>
          <w:rFonts w:ascii="宋体" w:hAnsi="宋体" w:eastAsia="微软雅黑" w:cs="宋体"/>
          <w:b/>
          <w:color w:val="000000"/>
          <w:kern w:val="0"/>
          <w:szCs w:val="21"/>
        </w:rPr>
      </w:pPr>
    </w:p>
    <w:p>
      <w:pPr>
        <w:spacing w:line="360" w:lineRule="exact"/>
        <w:ind w:firstLine="424" w:firstLineChars="202"/>
        <w:jc w:val="left"/>
        <w:rPr>
          <w:rFonts w:ascii="宋体" w:hAnsi="宋体" w:eastAsia="微软雅黑" w:cs="宋体"/>
          <w:b/>
          <w:color w:val="000000"/>
          <w:kern w:val="0"/>
          <w:szCs w:val="21"/>
        </w:rPr>
      </w:pPr>
    </w:p>
    <w:bookmarkEnd w:id="30"/>
    <w:bookmarkEnd w:id="31"/>
    <w:p>
      <w:pPr>
        <w:pStyle w:val="3"/>
        <w:numPr>
          <w:ilvl w:val="0"/>
          <w:numId w:val="3"/>
        </w:numPr>
        <w:spacing w:before="360" w:after="240" w:line="480" w:lineRule="auto"/>
      </w:pPr>
      <w:r>
        <w:rPr>
          <w:rFonts w:hint="eastAsia"/>
        </w:rPr>
        <w:t>项目概述</w:t>
      </w:r>
    </w:p>
    <w:tbl>
      <w:tblPr>
        <w:tblStyle w:val="22"/>
        <w:tblW w:w="9242" w:type="dxa"/>
        <w:tblInd w:w="0" w:type="dxa"/>
        <w:tblLayout w:type="fixed"/>
        <w:tblCellMar>
          <w:top w:w="0" w:type="dxa"/>
          <w:left w:w="108" w:type="dxa"/>
          <w:bottom w:w="0" w:type="dxa"/>
          <w:right w:w="108" w:type="dxa"/>
        </w:tblCellMar>
      </w:tblPr>
      <w:tblGrid>
        <w:gridCol w:w="841"/>
        <w:gridCol w:w="1052"/>
        <w:gridCol w:w="7349"/>
      </w:tblGrid>
      <w:tr>
        <w:tblPrEx>
          <w:tblLayout w:type="fixed"/>
          <w:tblCellMar>
            <w:top w:w="0" w:type="dxa"/>
            <w:left w:w="108" w:type="dxa"/>
            <w:bottom w:w="0" w:type="dxa"/>
            <w:right w:w="108" w:type="dxa"/>
          </w:tblCellMar>
        </w:tblPrEx>
        <w:trPr>
          <w:trHeight w:val="567" w:hRule="atLeast"/>
        </w:trPr>
        <w:tc>
          <w:tcPr>
            <w:tcW w:w="841" w:type="dxa"/>
            <w:tcBorders>
              <w:top w:val="single" w:color="auto" w:sz="4" w:space="0"/>
              <w:left w:val="single" w:color="auto" w:sz="4" w:space="0"/>
              <w:bottom w:val="single" w:color="auto" w:sz="4" w:space="0"/>
              <w:right w:val="single" w:color="auto" w:sz="4" w:space="0"/>
            </w:tcBorders>
            <w:shd w:val="clear" w:color="000000" w:fill="A6A6A6"/>
            <w:vAlign w:val="center"/>
          </w:tcPr>
          <w:p>
            <w:pPr>
              <w:widowControl/>
              <w:spacing w:line="400" w:lineRule="exact"/>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052" w:type="dxa"/>
            <w:tcBorders>
              <w:top w:val="single" w:color="auto" w:sz="4" w:space="0"/>
              <w:left w:val="nil"/>
              <w:bottom w:val="single" w:color="auto" w:sz="4" w:space="0"/>
              <w:right w:val="single" w:color="auto" w:sz="4" w:space="0"/>
            </w:tcBorders>
            <w:shd w:val="clear" w:color="000000" w:fill="A6A6A6"/>
            <w:vAlign w:val="center"/>
          </w:tcPr>
          <w:p>
            <w:pPr>
              <w:widowControl/>
              <w:spacing w:line="400" w:lineRule="exact"/>
              <w:jc w:val="center"/>
              <w:rPr>
                <w:rFonts w:ascii="等线" w:hAnsi="等线" w:eastAsia="等线" w:cs="宋体"/>
                <w:b/>
                <w:bCs/>
                <w:color w:val="000000"/>
                <w:kern w:val="0"/>
                <w:szCs w:val="21"/>
              </w:rPr>
            </w:pPr>
            <w:r>
              <w:rPr>
                <w:rFonts w:hint="eastAsia" w:ascii="等线" w:hAnsi="等线" w:eastAsia="等线" w:cs="宋体"/>
                <w:b/>
                <w:bCs/>
                <w:color w:val="000000"/>
                <w:kern w:val="0"/>
                <w:szCs w:val="21"/>
              </w:rPr>
              <w:t>内容</w:t>
            </w:r>
          </w:p>
        </w:tc>
        <w:tc>
          <w:tcPr>
            <w:tcW w:w="7349" w:type="dxa"/>
            <w:tcBorders>
              <w:top w:val="single" w:color="auto" w:sz="4" w:space="0"/>
              <w:left w:val="nil"/>
              <w:bottom w:val="single" w:color="auto" w:sz="4" w:space="0"/>
              <w:right w:val="single" w:color="auto" w:sz="4" w:space="0"/>
            </w:tcBorders>
            <w:shd w:val="clear" w:color="000000" w:fill="A6A6A6"/>
            <w:vAlign w:val="center"/>
          </w:tcPr>
          <w:p>
            <w:pPr>
              <w:widowControl/>
              <w:spacing w:line="400" w:lineRule="exact"/>
              <w:jc w:val="center"/>
              <w:rPr>
                <w:rFonts w:ascii="微软雅黑" w:hAnsi="微软雅黑" w:eastAsia="微软雅黑" w:cs="宋体"/>
                <w:b/>
                <w:bCs/>
                <w:color w:val="000000"/>
                <w:kern w:val="0"/>
                <w:szCs w:val="21"/>
              </w:rPr>
            </w:pPr>
            <w:r>
              <w:rPr>
                <w:rFonts w:hint="eastAsia" w:ascii="微软雅黑" w:hAnsi="微软雅黑" w:eastAsia="微软雅黑" w:cs="宋体"/>
                <w:b/>
                <w:bCs/>
                <w:color w:val="000000"/>
                <w:kern w:val="0"/>
                <w:szCs w:val="21"/>
              </w:rPr>
              <w:t>说明</w:t>
            </w:r>
          </w:p>
        </w:tc>
      </w:tr>
      <w:tr>
        <w:tblPrEx>
          <w:tblLayout w:type="fixed"/>
          <w:tblCellMar>
            <w:top w:w="0" w:type="dxa"/>
            <w:left w:w="108" w:type="dxa"/>
            <w:bottom w:w="0" w:type="dxa"/>
            <w:right w:w="108" w:type="dxa"/>
          </w:tblCellMar>
        </w:tblPrEx>
        <w:trPr>
          <w:trHeight w:val="567" w:hRule="atLeast"/>
        </w:trPr>
        <w:tc>
          <w:tcPr>
            <w:tcW w:w="841" w:type="dxa"/>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r>
              <w:rPr>
                <w:color w:val="000000"/>
                <w:kern w:val="0"/>
                <w:sz w:val="14"/>
                <w:szCs w:val="14"/>
              </w:rPr>
              <w:t xml:space="preserve">   </w:t>
            </w:r>
            <w:r>
              <w:rPr>
                <w:rFonts w:hint="eastAsia" w:ascii="宋体" w:hAnsi="宋体" w:cs="宋体"/>
                <w:color w:val="000000"/>
                <w:kern w:val="0"/>
                <w:szCs w:val="21"/>
              </w:rPr>
              <w:t> </w:t>
            </w:r>
          </w:p>
        </w:tc>
        <w:tc>
          <w:tcPr>
            <w:tcW w:w="1052" w:type="dxa"/>
            <w:tcBorders>
              <w:top w:val="nil"/>
              <w:left w:val="nil"/>
              <w:bottom w:val="single" w:color="auto" w:sz="4" w:space="0"/>
              <w:right w:val="single" w:color="auto" w:sz="4" w:space="0"/>
            </w:tcBorders>
          </w:tcPr>
          <w:p>
            <w:pPr>
              <w:widowControl/>
              <w:spacing w:line="400" w:lineRule="exac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项目背景</w:t>
            </w:r>
          </w:p>
        </w:tc>
        <w:tc>
          <w:tcPr>
            <w:tcW w:w="7349" w:type="dxa"/>
            <w:tcBorders>
              <w:top w:val="nil"/>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为进一步优化税务执法方式、完善税务监管体系，加强稽查信息化应用，提升稽查指挥管理效能，形成统一规范、运转高效、协同有力的稽查指挥体系，根据国家税务总局印发的《国家税务总局办公厅关于进一步加强稽查信息化应用提升稽查指挥管理效能的通知》（税总办发〔2019〕64号）文件的要求，在自治区局、市局、跨区域稽查局开展税务稽查指挥会商室、稽查询问室、案件查账室、检举接待室、办案工具包等项目建设，并实现总局、自治区局、市局、跨区域稽查局互联互通。</w:t>
            </w:r>
          </w:p>
        </w:tc>
      </w:tr>
      <w:tr>
        <w:tblPrEx>
          <w:tblLayout w:type="fixed"/>
          <w:tblCellMar>
            <w:top w:w="0" w:type="dxa"/>
            <w:left w:w="108" w:type="dxa"/>
            <w:bottom w:w="0" w:type="dxa"/>
            <w:right w:w="108" w:type="dxa"/>
          </w:tblCellMar>
        </w:tblPrEx>
        <w:trPr>
          <w:trHeight w:val="567" w:hRule="atLeast"/>
        </w:trPr>
        <w:tc>
          <w:tcPr>
            <w:tcW w:w="841" w:type="dxa"/>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2.</w:t>
            </w:r>
            <w:r>
              <w:rPr>
                <w:color w:val="000000"/>
                <w:kern w:val="0"/>
                <w:sz w:val="14"/>
                <w:szCs w:val="14"/>
              </w:rPr>
              <w:t xml:space="preserve">   </w:t>
            </w:r>
            <w:r>
              <w:rPr>
                <w:rFonts w:hint="eastAsia" w:ascii="宋体" w:hAnsi="宋体" w:cs="宋体"/>
                <w:color w:val="000000"/>
                <w:kern w:val="0"/>
                <w:szCs w:val="21"/>
              </w:rPr>
              <w:t> </w:t>
            </w:r>
          </w:p>
        </w:tc>
        <w:tc>
          <w:tcPr>
            <w:tcW w:w="1052" w:type="dxa"/>
            <w:tcBorders>
              <w:top w:val="nil"/>
              <w:left w:val="nil"/>
              <w:bottom w:val="single" w:color="auto" w:sz="4" w:space="0"/>
              <w:right w:val="single" w:color="auto" w:sz="4" w:space="0"/>
            </w:tcBorders>
          </w:tcPr>
          <w:p>
            <w:pPr>
              <w:widowControl/>
              <w:spacing w:line="400" w:lineRule="exac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执行依据</w:t>
            </w:r>
          </w:p>
        </w:tc>
        <w:tc>
          <w:tcPr>
            <w:tcW w:w="7349" w:type="dxa"/>
            <w:tcBorders>
              <w:top w:val="nil"/>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《国家税务总局办公厅关于进一步加强稽查信息化应用提升稽查指挥管理效能的通知》（税总办发〔2019〕64号）</w:t>
            </w:r>
          </w:p>
        </w:tc>
      </w:tr>
      <w:tr>
        <w:tblPrEx>
          <w:tblLayout w:type="fixed"/>
          <w:tblCellMar>
            <w:top w:w="0" w:type="dxa"/>
            <w:left w:w="108" w:type="dxa"/>
            <w:bottom w:w="0" w:type="dxa"/>
            <w:right w:w="108" w:type="dxa"/>
          </w:tblCellMar>
        </w:tblPrEx>
        <w:trPr>
          <w:trHeight w:val="567" w:hRule="atLeast"/>
        </w:trPr>
        <w:tc>
          <w:tcPr>
            <w:tcW w:w="841" w:type="dxa"/>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3.</w:t>
            </w:r>
            <w:r>
              <w:rPr>
                <w:color w:val="000000"/>
                <w:kern w:val="0"/>
                <w:sz w:val="14"/>
                <w:szCs w:val="14"/>
              </w:rPr>
              <w:t xml:space="preserve">   </w:t>
            </w:r>
            <w:r>
              <w:rPr>
                <w:rFonts w:hint="eastAsia" w:ascii="宋体" w:hAnsi="宋体" w:cs="宋体"/>
                <w:color w:val="000000"/>
                <w:kern w:val="0"/>
                <w:szCs w:val="21"/>
              </w:rPr>
              <w:t> </w:t>
            </w:r>
          </w:p>
        </w:tc>
        <w:tc>
          <w:tcPr>
            <w:tcW w:w="1052" w:type="dxa"/>
            <w:tcBorders>
              <w:top w:val="nil"/>
              <w:left w:val="nil"/>
              <w:bottom w:val="single" w:color="auto" w:sz="4" w:space="0"/>
              <w:right w:val="single" w:color="auto" w:sz="4" w:space="0"/>
            </w:tcBorders>
          </w:tcPr>
          <w:p>
            <w:pPr>
              <w:widowControl/>
              <w:spacing w:line="400" w:lineRule="exac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项目目标</w:t>
            </w:r>
          </w:p>
        </w:tc>
        <w:tc>
          <w:tcPr>
            <w:tcW w:w="7349" w:type="dxa"/>
            <w:tcBorders>
              <w:top w:val="nil"/>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税务稽查指挥会商室是税务稽查指挥体系的主干和核心。各级稽查办案场所，包括稽查询问室、案件查账室、检举接待室、检查现场等都需要通过稽查指挥会商室进行调度连接。按照国家税务总局稽查指挥体系建设要求和标准，指挥会商室将在总局、自治区局、市局、跨区域稽查局进行建设，全区共计需建设28个稽查指挥会商室。各市及跨区域稽查局稽查视频指挥系统项目由国家税务总局广西壮族自治区税务局牵头实施，为全区28个稽查指挥会商室配置能够被总局税务稽查视频指挥系统无条件集成的软硬件设备。在软硬件设备互联互通的基础上，实现上下级稽查局之间、指挥人员与现场办案人员之间、跨区域稽查部门之间、各联合办案部门之间，可在税务稽查指挥会商室开展办案指挥、指令下达、部署会商、调度会议、沟通协调、决策反馈、辅助支持、远程会审等工作，实现及时掌控办案情况，解决现场执法难题，处置突发事件和意外情况，远程决策指导办案，提高协同作战能力，推进各级稽查局的纵横联动和扁平化指挥，提升稽查信息化水平和工作效率。</w:t>
            </w:r>
          </w:p>
        </w:tc>
      </w:tr>
      <w:tr>
        <w:tblPrEx>
          <w:tblLayout w:type="fixed"/>
          <w:tblCellMar>
            <w:top w:w="0" w:type="dxa"/>
            <w:left w:w="108" w:type="dxa"/>
            <w:bottom w:w="0" w:type="dxa"/>
            <w:right w:w="108" w:type="dxa"/>
          </w:tblCellMar>
        </w:tblPrEx>
        <w:trPr>
          <w:trHeight w:val="567" w:hRule="atLeast"/>
        </w:trPr>
        <w:tc>
          <w:tcPr>
            <w:tcW w:w="841" w:type="dxa"/>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4.</w:t>
            </w:r>
            <w:r>
              <w:rPr>
                <w:color w:val="000000"/>
                <w:kern w:val="0"/>
                <w:sz w:val="14"/>
                <w:szCs w:val="14"/>
              </w:rPr>
              <w:t xml:space="preserve">   </w:t>
            </w:r>
            <w:r>
              <w:rPr>
                <w:rFonts w:hint="eastAsia" w:ascii="宋体" w:hAnsi="宋体" w:cs="宋体"/>
                <w:color w:val="000000"/>
                <w:kern w:val="0"/>
                <w:szCs w:val="21"/>
              </w:rPr>
              <w:t> </w:t>
            </w:r>
          </w:p>
        </w:tc>
        <w:tc>
          <w:tcPr>
            <w:tcW w:w="1052" w:type="dxa"/>
            <w:tcBorders>
              <w:top w:val="nil"/>
              <w:left w:val="nil"/>
              <w:bottom w:val="single" w:color="auto" w:sz="4" w:space="0"/>
              <w:right w:val="single" w:color="auto" w:sz="4" w:space="0"/>
            </w:tcBorders>
          </w:tcPr>
          <w:p>
            <w:pPr>
              <w:widowControl/>
              <w:spacing w:line="400" w:lineRule="exac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项目内容</w:t>
            </w:r>
          </w:p>
        </w:tc>
        <w:tc>
          <w:tcPr>
            <w:tcW w:w="7349" w:type="dxa"/>
            <w:tcBorders>
              <w:top w:val="nil"/>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各市及跨区域稽查局稽查视频指挥系统项目采购内容包括所涉及的软硬件产品及相关服务，实施范围包括本项目中市局、跨区域稽查局，共28个稽查指挥会商室集成实施服务。</w:t>
            </w:r>
          </w:p>
        </w:tc>
      </w:tr>
      <w:tr>
        <w:tblPrEx>
          <w:tblLayout w:type="fixed"/>
          <w:tblCellMar>
            <w:top w:w="0" w:type="dxa"/>
            <w:left w:w="108" w:type="dxa"/>
            <w:bottom w:w="0" w:type="dxa"/>
            <w:right w:w="108" w:type="dxa"/>
          </w:tblCellMar>
        </w:tblPrEx>
        <w:trPr>
          <w:trHeight w:val="567" w:hRule="atLeast"/>
        </w:trPr>
        <w:tc>
          <w:tcPr>
            <w:tcW w:w="841" w:type="dxa"/>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5.</w:t>
            </w:r>
            <w:r>
              <w:rPr>
                <w:color w:val="000000"/>
                <w:kern w:val="0"/>
                <w:sz w:val="14"/>
                <w:szCs w:val="14"/>
              </w:rPr>
              <w:t xml:space="preserve">   </w:t>
            </w:r>
            <w:r>
              <w:rPr>
                <w:rFonts w:hint="eastAsia" w:ascii="宋体" w:hAnsi="宋体" w:cs="宋体"/>
                <w:color w:val="000000"/>
                <w:kern w:val="0"/>
                <w:szCs w:val="21"/>
              </w:rPr>
              <w:t> </w:t>
            </w:r>
          </w:p>
        </w:tc>
        <w:tc>
          <w:tcPr>
            <w:tcW w:w="1052" w:type="dxa"/>
            <w:tcBorders>
              <w:top w:val="nil"/>
              <w:left w:val="nil"/>
              <w:bottom w:val="single" w:color="auto" w:sz="4" w:space="0"/>
              <w:right w:val="single" w:color="auto" w:sz="4" w:space="0"/>
            </w:tcBorders>
          </w:tcPr>
          <w:p>
            <w:pPr>
              <w:widowControl/>
              <w:spacing w:line="400" w:lineRule="exac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项目范围</w:t>
            </w:r>
          </w:p>
        </w:tc>
        <w:tc>
          <w:tcPr>
            <w:tcW w:w="7349" w:type="dxa"/>
            <w:tcBorders>
              <w:top w:val="nil"/>
              <w:left w:val="nil"/>
              <w:bottom w:val="single" w:color="auto" w:sz="4" w:space="0"/>
              <w:right w:val="single" w:color="auto" w:sz="4" w:space="0"/>
            </w:tcBorders>
            <w:vAlign w:val="center"/>
          </w:tcPr>
          <w:p>
            <w:pPr>
              <w:widowControl/>
              <w:spacing w:line="400" w:lineRule="exact"/>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完成 “各市及跨区域稽查局稽查视频指挥系统项目”所有硬件设备建设、集成实施工作。</w:t>
            </w:r>
          </w:p>
        </w:tc>
      </w:tr>
      <w:tr>
        <w:tblPrEx>
          <w:tblLayout w:type="fixed"/>
          <w:tblCellMar>
            <w:top w:w="0" w:type="dxa"/>
            <w:left w:w="108" w:type="dxa"/>
            <w:bottom w:w="0" w:type="dxa"/>
            <w:right w:w="108" w:type="dxa"/>
          </w:tblCellMar>
        </w:tblPrEx>
        <w:trPr>
          <w:trHeight w:val="567" w:hRule="atLeast"/>
        </w:trPr>
        <w:tc>
          <w:tcPr>
            <w:tcW w:w="841" w:type="dxa"/>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6.</w:t>
            </w:r>
            <w:r>
              <w:rPr>
                <w:color w:val="000000"/>
                <w:kern w:val="0"/>
                <w:sz w:val="14"/>
                <w:szCs w:val="14"/>
              </w:rPr>
              <w:t xml:space="preserve">   </w:t>
            </w:r>
            <w:r>
              <w:rPr>
                <w:rFonts w:hint="eastAsia" w:ascii="宋体" w:hAnsi="宋体" w:cs="宋体"/>
                <w:color w:val="000000"/>
                <w:kern w:val="0"/>
                <w:szCs w:val="21"/>
              </w:rPr>
              <w:t> </w:t>
            </w:r>
          </w:p>
        </w:tc>
        <w:tc>
          <w:tcPr>
            <w:tcW w:w="1052" w:type="dxa"/>
            <w:tcBorders>
              <w:top w:val="nil"/>
              <w:left w:val="nil"/>
              <w:bottom w:val="single" w:color="auto" w:sz="4" w:space="0"/>
              <w:right w:val="single" w:color="auto" w:sz="4" w:space="0"/>
            </w:tcBorders>
          </w:tcPr>
          <w:p>
            <w:pPr>
              <w:widowControl/>
              <w:spacing w:line="400" w:lineRule="exac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需求分析</w:t>
            </w:r>
          </w:p>
        </w:tc>
        <w:tc>
          <w:tcPr>
            <w:tcW w:w="7349" w:type="dxa"/>
            <w:tcBorders>
              <w:top w:val="nil"/>
              <w:left w:val="nil"/>
              <w:bottom w:val="single" w:color="auto" w:sz="4" w:space="0"/>
              <w:right w:val="single" w:color="auto" w:sz="4" w:space="0"/>
            </w:tcBorders>
          </w:tcPr>
          <w:p>
            <w:pPr>
              <w:widowControl/>
              <w:spacing w:line="400" w:lineRule="exact"/>
              <w:jc w:val="left"/>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1.招标内容包括所涉及的软硬件设备及相关服务，实施范围包括本项目中市局、跨区域稽查局，共28个稽查指挥会商室集成实施服务。</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2.投标人应根据集成级联软硬件设备服务和产品的招标内容要求，理解并制定针对本项目所有内容应答。包括但不限于服务内容和实施方案，以及所需的产品类型和数量、实现所需服务内容和产品系统功能所需的相关软件数量等。</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3.投标人应充分估计相关工作的复杂性，对招标人的需求目标予以充分理解和全力贯彻，投标人应满足招标人信息系统安全要求。对于软硬件实施过程中可能存在的不可预计的费用支出，投标人报价时应充分考虑，招标人在实施时将不再另行支付费用。</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4.本项目须与国家税务总局税务稽查视频指挥系统、自治区税务局税务稽查视频指挥系统无条件级联，并与本项目相关的软硬件（包括本项目采购的软硬件和国家税务总局已下发的指挥会商室硬件）集成连通，后期能够和检举接待室、案件查账室、稽查询问室的软硬件对接。并完成系统部署及系统测试联调，达到稳定、流畅等项目预期需求和性能。</w:t>
            </w:r>
            <w:r>
              <w:rPr>
                <w:rFonts w:hint="eastAsia" w:ascii="微软雅黑" w:hAnsi="微软雅黑" w:eastAsia="微软雅黑" w:cs="宋体"/>
                <w:color w:val="000000"/>
                <w:kern w:val="0"/>
                <w:szCs w:val="21"/>
              </w:rPr>
              <w:br w:type="textWrapping"/>
            </w:r>
            <w:r>
              <w:rPr>
                <w:rFonts w:hint="eastAsia" w:ascii="微软雅黑" w:hAnsi="微软雅黑" w:eastAsia="微软雅黑" w:cs="宋体"/>
                <w:color w:val="000000"/>
                <w:kern w:val="0"/>
                <w:szCs w:val="21"/>
              </w:rPr>
              <w:t>5.时间要求：根据招标人安排的计划，原则上在合同生效之日起</w:t>
            </w:r>
            <w:r>
              <w:rPr>
                <w:rFonts w:hint="eastAsia" w:ascii="微软雅黑" w:hAnsi="微软雅黑" w:eastAsia="微软雅黑" w:cs="宋体"/>
                <w:kern w:val="0"/>
                <w:szCs w:val="21"/>
              </w:rPr>
              <w:t>两个月内完</w:t>
            </w:r>
            <w:r>
              <w:rPr>
                <w:rFonts w:hint="eastAsia" w:ascii="微软雅黑" w:hAnsi="微软雅黑" w:eastAsia="微软雅黑" w:cs="宋体"/>
                <w:color w:val="000000"/>
                <w:kern w:val="0"/>
                <w:szCs w:val="21"/>
              </w:rPr>
              <w:t>成本项目相关软硬件建设和实施工作。</w:t>
            </w:r>
          </w:p>
        </w:tc>
      </w:tr>
    </w:tbl>
    <w:p/>
    <w:p>
      <w:pPr>
        <w:rPr>
          <w:rFonts w:ascii="微软雅黑" w:hAnsi="微软雅黑" w:eastAsia="微软雅黑"/>
          <w:bCs/>
        </w:rPr>
      </w:pPr>
    </w:p>
    <w:p>
      <w:pPr>
        <w:rPr>
          <w:rFonts w:ascii="微软雅黑" w:hAnsi="微软雅黑" w:eastAsia="微软雅黑"/>
          <w:bCs/>
        </w:rPr>
      </w:pPr>
    </w:p>
    <w:p>
      <w:pPr>
        <w:rPr>
          <w:rFonts w:ascii="微软雅黑" w:hAnsi="微软雅黑" w:eastAsia="微软雅黑"/>
          <w:bCs/>
        </w:rPr>
      </w:pPr>
    </w:p>
    <w:p>
      <w:pPr>
        <w:rPr>
          <w:rFonts w:ascii="微软雅黑" w:hAnsi="微软雅黑" w:eastAsia="微软雅黑"/>
          <w:bCs/>
        </w:rPr>
      </w:pPr>
    </w:p>
    <w:p>
      <w:pPr>
        <w:rPr>
          <w:rFonts w:ascii="微软雅黑" w:hAnsi="微软雅黑" w:eastAsia="微软雅黑"/>
          <w:bCs/>
        </w:rPr>
      </w:pPr>
    </w:p>
    <w:p>
      <w:pPr>
        <w:rPr>
          <w:rFonts w:ascii="微软雅黑" w:hAnsi="微软雅黑" w:eastAsia="微软雅黑"/>
          <w:bCs/>
        </w:rPr>
      </w:pPr>
    </w:p>
    <w:p>
      <w:pPr>
        <w:rPr>
          <w:rFonts w:ascii="微软雅黑" w:hAnsi="微软雅黑" w:eastAsia="微软雅黑"/>
          <w:bCs/>
        </w:rPr>
      </w:pPr>
    </w:p>
    <w:p>
      <w:pPr>
        <w:pStyle w:val="3"/>
      </w:pPr>
      <w:r>
        <w:br w:type="page"/>
      </w:r>
      <w:r>
        <w:rPr>
          <w:rFonts w:hint="eastAsia"/>
        </w:rPr>
        <w:t>二、技术需求</w:t>
      </w:r>
    </w:p>
    <w:p>
      <w:pPr>
        <w:rPr>
          <w:color w:val="auto"/>
        </w:rPr>
      </w:pPr>
      <w:r>
        <w:rPr>
          <w:rFonts w:hint="eastAsia" w:eastAsia="微软雅黑"/>
          <w:b/>
          <w:bCs/>
          <w:sz w:val="24"/>
          <w:szCs w:val="32"/>
        </w:rPr>
        <w:t>（一）</w:t>
      </w:r>
      <w:r>
        <w:rPr>
          <w:rFonts w:hint="eastAsia" w:ascii="Calibri" w:hAnsi="Calibri" w:eastAsia="微软雅黑"/>
          <w:b/>
          <w:bCs/>
          <w:sz w:val="24"/>
          <w:szCs w:val="32"/>
        </w:rPr>
        <w:t>采购产品</w:t>
      </w:r>
      <w:r>
        <w:rPr>
          <w:rFonts w:hint="eastAsia" w:eastAsia="微软雅黑"/>
          <w:b/>
          <w:bCs/>
          <w:sz w:val="24"/>
          <w:szCs w:val="32"/>
        </w:rPr>
        <w:t>数量清单及指标要求</w:t>
      </w:r>
      <w:r>
        <w:rPr>
          <w:rFonts w:hint="eastAsia" w:eastAsia="微软雅黑"/>
          <w:b/>
          <w:bCs/>
          <w:color w:val="auto"/>
          <w:sz w:val="24"/>
          <w:szCs w:val="32"/>
        </w:rPr>
        <w:t>（技术参数中“</w:t>
      </w:r>
      <w:r>
        <w:rPr>
          <w:rFonts w:eastAsia="微软雅黑"/>
          <w:b/>
          <w:bCs/>
          <w:color w:val="auto"/>
          <w:sz w:val="24"/>
          <w:szCs w:val="32"/>
        </w:rPr>
        <w:t>须提供证书复印件</w:t>
      </w:r>
      <w:r>
        <w:rPr>
          <w:rFonts w:hint="eastAsia" w:eastAsia="微软雅黑"/>
          <w:b/>
          <w:bCs/>
          <w:color w:val="auto"/>
          <w:sz w:val="24"/>
          <w:szCs w:val="32"/>
        </w:rPr>
        <w:t>”</w:t>
      </w:r>
      <w:r>
        <w:rPr>
          <w:rFonts w:eastAsia="微软雅黑"/>
          <w:b/>
          <w:bCs/>
          <w:color w:val="auto"/>
          <w:sz w:val="24"/>
          <w:szCs w:val="32"/>
        </w:rPr>
        <w:t xml:space="preserve"> </w:t>
      </w:r>
      <w:r>
        <w:rPr>
          <w:rFonts w:hint="eastAsia" w:eastAsia="微软雅黑"/>
          <w:b/>
          <w:bCs/>
          <w:color w:val="auto"/>
          <w:sz w:val="24"/>
          <w:szCs w:val="32"/>
        </w:rPr>
        <w:t>和“</w:t>
      </w:r>
      <w:r>
        <w:rPr>
          <w:rFonts w:eastAsia="微软雅黑"/>
          <w:b/>
          <w:bCs/>
          <w:color w:val="auto"/>
          <w:sz w:val="24"/>
          <w:szCs w:val="32"/>
        </w:rPr>
        <w:t>须提供设备接口图佐证</w:t>
      </w:r>
      <w:r>
        <w:rPr>
          <w:rFonts w:hint="eastAsia" w:eastAsia="微软雅黑"/>
          <w:b/>
          <w:bCs/>
          <w:color w:val="auto"/>
          <w:sz w:val="24"/>
          <w:szCs w:val="32"/>
        </w:rPr>
        <w:t>”须按要求提供相应证明文件，如不提供参照负偏离处理）</w:t>
      </w:r>
    </w:p>
    <w:p>
      <w:pPr>
        <w:rPr>
          <w:rFonts w:eastAsia="微软雅黑"/>
          <w:b/>
          <w:bCs/>
          <w:sz w:val="24"/>
          <w:szCs w:val="32"/>
        </w:rPr>
      </w:pPr>
    </w:p>
    <w:tbl>
      <w:tblPr>
        <w:tblStyle w:val="22"/>
        <w:tblW w:w="10206" w:type="dxa"/>
        <w:tblInd w:w="94" w:type="dxa"/>
        <w:tblLayout w:type="fixed"/>
        <w:tblCellMar>
          <w:top w:w="15" w:type="dxa"/>
          <w:left w:w="108" w:type="dxa"/>
          <w:bottom w:w="15" w:type="dxa"/>
          <w:right w:w="108" w:type="dxa"/>
        </w:tblCellMar>
      </w:tblPr>
      <w:tblGrid>
        <w:gridCol w:w="528"/>
        <w:gridCol w:w="878"/>
        <w:gridCol w:w="7498"/>
        <w:gridCol w:w="651"/>
        <w:gridCol w:w="651"/>
      </w:tblGrid>
      <w:tr>
        <w:tblPrEx>
          <w:tblLayout w:type="fixed"/>
          <w:tblCellMar>
            <w:top w:w="15" w:type="dxa"/>
            <w:left w:w="108" w:type="dxa"/>
            <w:bottom w:w="15" w:type="dxa"/>
            <w:right w:w="108" w:type="dxa"/>
          </w:tblCellMar>
        </w:tblPrEx>
        <w:trPr>
          <w:trHeight w:val="286"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 号</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产品名称</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性能或技术参数</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计量单位</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r>
      <w:tr>
        <w:tblPrEx>
          <w:tblLayout w:type="fixed"/>
          <w:tblCellMar>
            <w:top w:w="15" w:type="dxa"/>
            <w:left w:w="108" w:type="dxa"/>
            <w:bottom w:w="15" w:type="dxa"/>
            <w:right w:w="108" w:type="dxa"/>
          </w:tblCellMar>
        </w:tblPrEx>
        <w:trPr>
          <w:trHeight w:val="5295"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高清视频终端主机</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rPr>
              <w:t>1.采用嵌入式操作系统，非Windows/安卓操作系统；内置硬件视频处理单元；终端采用B/S管理架构，可通过访问浏览器登陆WEB远程进行管理。</w:t>
            </w:r>
            <w:r>
              <w:rPr>
                <w:rFonts w:hint="eastAsia" w:ascii="宋体" w:hAnsi="宋体" w:cs="宋体"/>
                <w:color w:val="000000"/>
                <w:kern w:val="0"/>
                <w:sz w:val="20"/>
                <w:szCs w:val="20"/>
              </w:rPr>
              <w:br w:type="textWrapping"/>
            </w:r>
            <w:r>
              <w:rPr>
                <w:rFonts w:ascii="宋体" w:hAnsi="宋体" w:cs="宋体"/>
                <w:color w:val="000000"/>
                <w:kern w:val="0"/>
                <w:sz w:val="20"/>
              </w:rPr>
              <w:t>2.支持ITU-T H.323标准协议，具有良好的兼容性，呼叫带宽支持64Kbps-8Mbps；支持QCIF、CIF、4CIF、480P、D1.720P、1080P视频分辨率，支持H.264.H.264 MP、H.264 HP、H.265视频编解码协议，支持G.711.G.722.G.722.1.G.722.1C、OPUS等音频编解码协议，音质最高达48KHz。</w:t>
            </w:r>
            <w:r>
              <w:rPr>
                <w:rFonts w:hint="eastAsia" w:ascii="宋体" w:hAnsi="宋体" w:cs="宋体"/>
                <w:color w:val="000000"/>
                <w:kern w:val="0"/>
                <w:sz w:val="20"/>
                <w:szCs w:val="20"/>
              </w:rPr>
              <w:br w:type="textWrapping"/>
            </w:r>
            <w:r>
              <w:rPr>
                <w:rFonts w:ascii="宋体" w:hAnsi="宋体" w:cs="宋体"/>
                <w:color w:val="000000"/>
                <w:kern w:val="0"/>
                <w:sz w:val="20"/>
              </w:rPr>
              <w:t>3.支持截取辅流画面进行标注功能，满足远程培训、教学等场景的交互式操作；支持主动打开远端辅流画面，能在同一时间观看最多25个不同视频终端的辅流画面。</w:t>
            </w:r>
            <w:r>
              <w:rPr>
                <w:rFonts w:hint="eastAsia" w:ascii="宋体" w:hAnsi="宋体" w:cs="宋体"/>
                <w:color w:val="000000"/>
                <w:kern w:val="0"/>
                <w:sz w:val="20"/>
                <w:szCs w:val="20"/>
              </w:rPr>
              <w:br w:type="textWrapping"/>
            </w:r>
            <w:r>
              <w:rPr>
                <w:rFonts w:ascii="宋体" w:hAnsi="宋体" w:cs="宋体"/>
                <w:color w:val="000000"/>
                <w:kern w:val="0"/>
                <w:sz w:val="20"/>
              </w:rPr>
              <w:t>4.支持通过2.4G遥控器、web、触控、鼠标/键盘等方式来操控终端，支持遥控器飞鼠操控模式。支持任意打开、关闭远端视频，支持飞鼠方式拖拽变更视频在画面布局中的窗口位置。支持单屏双显、双屏双显应用功能，支持4：3和16：9显示方式；支持H.239双流协议。</w:t>
            </w:r>
            <w:r>
              <w:rPr>
                <w:rFonts w:hint="eastAsia" w:ascii="宋体" w:hAnsi="宋体" w:cs="宋体"/>
                <w:color w:val="000000"/>
                <w:kern w:val="0"/>
                <w:sz w:val="20"/>
                <w:szCs w:val="20"/>
              </w:rPr>
              <w:br w:type="textWrapping"/>
            </w:r>
            <w:r>
              <w:rPr>
                <w:rFonts w:ascii="宋体" w:hAnsi="宋体" w:cs="宋体"/>
                <w:color w:val="000000"/>
                <w:kern w:val="0"/>
                <w:sz w:val="20"/>
              </w:rPr>
              <w:t>5、支持自动噪声抑制，自动增益控制和自动回声消除、唇音同步等音频处理功能；支持会场静音和闭音功能，会场声音输出大小可调。</w:t>
            </w:r>
            <w:r>
              <w:rPr>
                <w:rFonts w:hint="eastAsia" w:ascii="宋体" w:hAnsi="宋体" w:cs="宋体"/>
                <w:color w:val="000000"/>
                <w:kern w:val="0"/>
                <w:sz w:val="20"/>
                <w:szCs w:val="20"/>
              </w:rPr>
              <w:br w:type="textWrapping"/>
            </w:r>
            <w:r>
              <w:rPr>
                <w:rFonts w:ascii="宋体" w:hAnsi="宋体" w:cs="宋体"/>
                <w:color w:val="000000"/>
                <w:kern w:val="0"/>
                <w:sz w:val="20"/>
              </w:rPr>
              <w:t>6、支持IPV4和IPV6协议，支持NAT穿越，具备跨越路由器及防火墙的能力，保证系统安全。超强网络适应性，根据网络自动调整分辨率，保障会议的流畅。</w:t>
            </w:r>
            <w:r>
              <w:rPr>
                <w:rFonts w:hint="eastAsia" w:ascii="宋体" w:hAnsi="宋体" w:cs="宋体"/>
                <w:color w:val="000000"/>
                <w:kern w:val="0"/>
                <w:sz w:val="20"/>
                <w:szCs w:val="20"/>
              </w:rPr>
              <w:br w:type="textWrapping"/>
            </w:r>
            <w:r>
              <w:rPr>
                <w:rFonts w:ascii="宋体" w:hAnsi="宋体" w:cs="宋体"/>
                <w:color w:val="000000"/>
                <w:kern w:val="0"/>
                <w:sz w:val="20"/>
              </w:rPr>
              <w:t>7、支持多画面布局，单屏支持25路画面同时显示。支持控制所有远端会场双流的带宽，支持对远端会场进行云台控制。支持控制同一会议中的其他终端的发言权。支持发送滚动消息和横幅等功能。</w:t>
            </w:r>
            <w:r>
              <w:rPr>
                <w:rFonts w:hint="eastAsia" w:ascii="宋体" w:hAnsi="宋体" w:cs="宋体"/>
                <w:color w:val="000000"/>
                <w:kern w:val="0"/>
                <w:sz w:val="20"/>
                <w:szCs w:val="20"/>
              </w:rPr>
              <w:br w:type="textWrapping"/>
            </w:r>
            <w:r>
              <w:rPr>
                <w:rFonts w:ascii="宋体" w:hAnsi="宋体" w:cs="宋体"/>
                <w:color w:val="000000"/>
                <w:kern w:val="0"/>
                <w:sz w:val="20"/>
              </w:rPr>
              <w:t>8、配备USB接口，支持接入USB存储设备；支持会议录制功能，可以直接录制会议过程中的视频和音频。</w:t>
            </w:r>
            <w:r>
              <w:rPr>
                <w:rFonts w:hint="eastAsia" w:ascii="宋体" w:hAnsi="宋体" w:cs="宋体"/>
                <w:color w:val="000000"/>
                <w:kern w:val="0"/>
                <w:sz w:val="20"/>
                <w:szCs w:val="20"/>
              </w:rPr>
              <w:br w:type="textWrapping"/>
            </w:r>
            <w:r>
              <w:rPr>
                <w:rFonts w:ascii="宋体" w:hAnsi="宋体" w:cs="宋体"/>
                <w:color w:val="000000"/>
                <w:kern w:val="0"/>
                <w:sz w:val="20"/>
              </w:rPr>
              <w:t>9、终端内置会议签到、电子白板、电子投票、文件共享等数据会议功能，满足远程培训、教学等场景应用需求。</w:t>
            </w:r>
            <w:r>
              <w:rPr>
                <w:rFonts w:hint="eastAsia" w:ascii="宋体" w:hAnsi="宋体" w:cs="宋体"/>
                <w:color w:val="000000"/>
                <w:kern w:val="0"/>
                <w:sz w:val="20"/>
                <w:szCs w:val="20"/>
              </w:rPr>
              <w:br w:type="textWrapping"/>
            </w:r>
            <w:r>
              <w:rPr>
                <w:rFonts w:ascii="宋体" w:hAnsi="宋体" w:cs="宋体"/>
                <w:color w:val="000000"/>
                <w:kern w:val="0"/>
                <w:sz w:val="20"/>
              </w:rPr>
              <w:t>10、支持与第三方系统融合，支持通过SDK调用终端的调节摄像机、发送滚动消息、设置横幅、切换画面布局、控制各个会场的发言权等功能。</w:t>
            </w:r>
            <w:r>
              <w:rPr>
                <w:rFonts w:hint="eastAsia" w:ascii="宋体" w:hAnsi="宋体" w:cs="宋体"/>
                <w:color w:val="000000"/>
                <w:kern w:val="0"/>
                <w:sz w:val="20"/>
                <w:szCs w:val="20"/>
              </w:rPr>
              <w:br w:type="textWrapping"/>
            </w:r>
            <w:r>
              <w:rPr>
                <w:rFonts w:ascii="宋体" w:hAnsi="宋体" w:cs="宋体"/>
                <w:color w:val="000000"/>
                <w:kern w:val="0"/>
                <w:sz w:val="20"/>
              </w:rPr>
              <w:t>11、具备≥3路HDMI高清视频输入接口，≥2路HDMI高清输出接口，≥2路音频输入接口，≥2路音频输出接口，≥2个USB2.0接口用于接扩展设备或在线升级。</w:t>
            </w:r>
            <w:r>
              <w:rPr>
                <w:rFonts w:hint="eastAsia" w:ascii="宋体" w:hAnsi="宋体" w:cs="宋体"/>
                <w:color w:val="000000"/>
                <w:kern w:val="0"/>
                <w:sz w:val="20"/>
                <w:szCs w:val="20"/>
              </w:rPr>
              <w:br w:type="textWrapping"/>
            </w:r>
            <w:r>
              <w:rPr>
                <w:rFonts w:ascii="宋体" w:hAnsi="宋体" w:cs="宋体"/>
                <w:color w:val="000000"/>
                <w:kern w:val="0"/>
                <w:sz w:val="20"/>
              </w:rPr>
              <w:t>12.为了做到信息安全与可控，并加强信息安全管理，视频会议设备厂家的网络设备具有由电气和电子工程师协会IEEE）颁发的在全球认可的唯一 MAC 地址认证证书。</w:t>
            </w:r>
            <w:r>
              <w:rPr>
                <w:rFonts w:ascii="宋体" w:hAnsi="宋体" w:cs="宋体"/>
                <w:b/>
                <w:bCs/>
                <w:color w:val="auto"/>
                <w:kern w:val="0"/>
                <w:sz w:val="20"/>
              </w:rPr>
              <w:t xml:space="preserve">（须提供证书复印件）  </w:t>
            </w:r>
            <w:r>
              <w:rPr>
                <w:rFonts w:ascii="宋体" w:hAnsi="宋体" w:cs="宋体"/>
                <w:color w:val="auto"/>
                <w:kern w:val="0"/>
                <w:sz w:val="20"/>
              </w:rPr>
              <w:t xml:space="preserve"> </w:t>
            </w:r>
            <w:r>
              <w:rPr>
                <w:rFonts w:ascii="宋体" w:hAnsi="宋体" w:cs="宋体"/>
                <w:color w:val="000000"/>
                <w:kern w:val="0"/>
                <w:sz w:val="20"/>
              </w:rPr>
              <w:t xml:space="preserve">                                                                        </w:t>
            </w:r>
            <w:r>
              <w:rPr>
                <w:rFonts w:hint="eastAsia" w:ascii="宋体" w:hAnsi="宋体" w:cs="宋体"/>
                <w:color w:val="000000"/>
                <w:kern w:val="0"/>
                <w:sz w:val="20"/>
                <w:szCs w:val="20"/>
              </w:rPr>
              <w:br w:type="textWrapping"/>
            </w:r>
            <w:r>
              <w:rPr>
                <w:rFonts w:ascii="宋体" w:hAnsi="宋体" w:cs="宋体"/>
                <w:color w:val="000000"/>
                <w:kern w:val="0"/>
                <w:sz w:val="20"/>
              </w:rPr>
              <w:t xml:space="preserve">                                                                                                                                      </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r>
      <w:tr>
        <w:tblPrEx>
          <w:tblLayout w:type="fixed"/>
          <w:tblCellMar>
            <w:top w:w="15" w:type="dxa"/>
            <w:left w:w="108" w:type="dxa"/>
            <w:bottom w:w="15" w:type="dxa"/>
            <w:right w:w="108" w:type="dxa"/>
          </w:tblCellMar>
        </w:tblPrEx>
        <w:trPr>
          <w:trHeight w:val="3091"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会议摄像机</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1.高清摄像机具备≥20 倍光学变倍镜头，支持≥30 倍数字变焦；采用1/2.7 英寸、≥207 万有效像素的高品质 HD CMOS 传感器。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2.镜头支持≥60.7°高品质超广角；镜头焦距 f4.42mm ~ 88.5mm, 光圈F1.8 ~ F2.8。</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3.USB3.0 接口支持输出 1080p/60, 1080p/50, 1080p/30, 1080p/25,720p/60, 720p/50, 720p/30, 720p/25 视频格式；USB2.0 接口支持输出 1080p/10, 720p/25, 960x540p/30, 960x540p/25, 640x360p/60,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640x360p/50 视频格式；HDMI 接口支持输出 1080p/60, 1080p/50,1080i/60, 1080i/50, 1080p/30, 1080p/25, 720p/60, 720p/50,720p/30, 720p/25 视频格式。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4.具备 1 路 USB3.0 接口，1 路 USB2.0 接口，1 路 HDMI 接口；支持 USB3.0、HDMI、网络三路信号可同时输出。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 RS232 串口远程对摄像机进行控制，支持远程摄像机位置预设定和调用，宽范围、高速度，低噪音控制摄像机的平移/俯仰/缩放，最多设置 255 个预置位，支持掉电保存。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6.水平视场角：60.7°~ 3.36°；支持水平转动范围：±170°，垂直转动范围：-35°~+90°，水平转动速度范围：1.7°~100°/秒，垂直转动速度范围：1.7°~69.9°/秒。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7.支持先进的 2D、3D 降噪技术；支持图像水平、垂直翻转、图像冻结、人脸检测、背光补偿功能。                                                                                                                                   </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28</w:t>
            </w:r>
          </w:p>
        </w:tc>
      </w:tr>
      <w:tr>
        <w:tblPrEx>
          <w:tblLayout w:type="fixed"/>
          <w:tblCellMar>
            <w:top w:w="15" w:type="dxa"/>
            <w:left w:w="108" w:type="dxa"/>
            <w:bottom w:w="15" w:type="dxa"/>
            <w:right w:w="108" w:type="dxa"/>
          </w:tblCellMar>
        </w:tblPrEx>
        <w:trPr>
          <w:trHeight w:val="1936"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视频指挥系统信息接入模块</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rPr>
              <w:t>1.视频编码处理器，要求支持高性能的 H.264.H.265 视频编码，能够实现不同分辨率视频的自适应采集及视频编码，分辨率≥1080P。</w:t>
            </w:r>
            <w:r>
              <w:rPr>
                <w:rFonts w:hint="eastAsia" w:ascii="宋体" w:hAnsi="宋体" w:cs="宋体"/>
                <w:color w:val="000000"/>
                <w:kern w:val="0"/>
                <w:sz w:val="20"/>
                <w:szCs w:val="20"/>
              </w:rPr>
              <w:br w:type="textWrapping"/>
            </w:r>
            <w:r>
              <w:rPr>
                <w:rFonts w:ascii="宋体" w:hAnsi="宋体" w:cs="宋体"/>
                <w:color w:val="000000"/>
                <w:kern w:val="0"/>
                <w:sz w:val="20"/>
              </w:rPr>
              <w:t>2.支持≥1路HDMI视频输入接口、≥1路HDMI视频环出接口、≥1路3.5mm音频输入接口、≥1 路 RJ45 网口。</w:t>
            </w:r>
            <w:r>
              <w:rPr>
                <w:rFonts w:ascii="宋体" w:hAnsi="宋体" w:cs="宋体"/>
                <w:b/>
                <w:bCs/>
                <w:color w:val="auto"/>
                <w:kern w:val="0"/>
                <w:sz w:val="20"/>
              </w:rPr>
              <w:t>（须提供设备接口图佐证）</w:t>
            </w:r>
            <w:r>
              <w:rPr>
                <w:rFonts w:hint="eastAsia" w:ascii="宋体" w:hAnsi="宋体" w:cs="宋体"/>
                <w:color w:val="000000"/>
                <w:kern w:val="0"/>
                <w:sz w:val="20"/>
                <w:szCs w:val="20"/>
              </w:rPr>
              <w:br w:type="textWrapping"/>
            </w:r>
            <w:r>
              <w:rPr>
                <w:rFonts w:ascii="宋体" w:hAnsi="宋体" w:cs="宋体"/>
                <w:color w:val="000000"/>
                <w:kern w:val="0"/>
                <w:sz w:val="20"/>
              </w:rPr>
              <w:t>3.支持采用 POE 供电，也支持通过电源适配器进行供电，采用低功耗设计，功耗＜8W。</w:t>
            </w:r>
            <w:r>
              <w:rPr>
                <w:rFonts w:hint="eastAsia" w:ascii="宋体" w:hAnsi="宋体" w:cs="宋体"/>
                <w:color w:val="000000"/>
                <w:kern w:val="0"/>
                <w:sz w:val="20"/>
                <w:szCs w:val="20"/>
              </w:rPr>
              <w:br w:type="textWrapping"/>
            </w:r>
            <w:r>
              <w:rPr>
                <w:rFonts w:ascii="宋体" w:hAnsi="宋体" w:cs="宋体"/>
                <w:color w:val="000000"/>
                <w:kern w:val="0"/>
                <w:sz w:val="20"/>
              </w:rPr>
              <w:t>★4.自带一键复位动态 IP 功能，支持远程固件升级。</w:t>
            </w:r>
            <w:r>
              <w:rPr>
                <w:rFonts w:ascii="宋体" w:hAnsi="宋体" w:cs="宋体"/>
                <w:b/>
                <w:bCs/>
                <w:color w:val="auto"/>
                <w:kern w:val="0"/>
                <w:sz w:val="20"/>
              </w:rPr>
              <w:t>（须提供设备接口图佐证）</w:t>
            </w:r>
            <w:r>
              <w:rPr>
                <w:rFonts w:hint="eastAsia" w:ascii="宋体" w:hAnsi="宋体" w:cs="宋体"/>
                <w:color w:val="000000"/>
                <w:kern w:val="0"/>
                <w:sz w:val="20"/>
                <w:szCs w:val="20"/>
              </w:rPr>
              <w:br w:type="textWrapping"/>
            </w:r>
            <w:r>
              <w:rPr>
                <w:rFonts w:ascii="宋体" w:hAnsi="宋体" w:cs="宋体"/>
                <w:color w:val="000000"/>
                <w:kern w:val="0"/>
                <w:sz w:val="20"/>
              </w:rPr>
              <w:t>5.支持 1 路 USB 接口，支持 KVM 功能，支持控制电脑、大屏的视频窗口切换等功能；支持鼠标漫游跨屏功能。</w:t>
            </w:r>
            <w:r>
              <w:rPr>
                <w:rFonts w:hint="eastAsia" w:ascii="宋体" w:hAnsi="宋体" w:cs="宋体"/>
                <w:color w:val="000000"/>
                <w:kern w:val="0"/>
                <w:sz w:val="20"/>
                <w:szCs w:val="20"/>
              </w:rPr>
              <w:br w:type="textWrapping"/>
            </w:r>
            <w:r>
              <w:rPr>
                <w:rFonts w:ascii="宋体" w:hAnsi="宋体" w:cs="宋体"/>
                <w:color w:val="000000"/>
                <w:kern w:val="0"/>
                <w:sz w:val="20"/>
              </w:rPr>
              <w:t>6.支持中控功能，具有≥1×RS-485 接口、≥1×RS-232 接口、≥2×I/O口、≥1×IR IN、≥1×IR OUT；支持自定义配置。</w:t>
            </w:r>
            <w:r>
              <w:rPr>
                <w:rFonts w:ascii="宋体" w:hAnsi="宋体" w:cs="宋体"/>
                <w:b/>
                <w:bCs/>
                <w:color w:val="auto"/>
                <w:kern w:val="0"/>
                <w:sz w:val="20"/>
              </w:rPr>
              <w:t>（须提供设备接口图佐证）</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r>
      <w:tr>
        <w:tblPrEx>
          <w:tblLayout w:type="fixed"/>
          <w:tblCellMar>
            <w:top w:w="15" w:type="dxa"/>
            <w:left w:w="108" w:type="dxa"/>
            <w:bottom w:w="15" w:type="dxa"/>
            <w:right w:w="108" w:type="dxa"/>
          </w:tblCellMar>
        </w:tblPrEx>
        <w:trPr>
          <w:trHeight w:val="6255"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视频指挥系统信息输出模块</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rPr>
              <w:t>1.编解码能力：支持 H.264/H.265 视频编码、AAC-LC 音频编码</w:t>
            </w:r>
            <w:r>
              <w:rPr>
                <w:rFonts w:hint="eastAsia" w:ascii="宋体" w:hAnsi="宋体" w:cs="宋体"/>
                <w:color w:val="000000"/>
                <w:kern w:val="0"/>
                <w:sz w:val="20"/>
                <w:szCs w:val="20"/>
              </w:rPr>
              <w:br w:type="textWrapping"/>
            </w:r>
            <w:r>
              <w:rPr>
                <w:rFonts w:ascii="宋体" w:hAnsi="宋体" w:cs="宋体"/>
                <w:color w:val="000000"/>
                <w:kern w:val="0"/>
                <w:sz w:val="20"/>
              </w:rPr>
              <w:t>2.采用超低低功耗设计，POE 供电最大仅 7W；良好散热静音无风扇设计，运行时不会发出任何噪音。</w:t>
            </w:r>
            <w:r>
              <w:rPr>
                <w:rFonts w:hint="eastAsia" w:ascii="宋体" w:hAnsi="宋体" w:cs="宋体"/>
                <w:color w:val="000000"/>
                <w:kern w:val="0"/>
                <w:sz w:val="20"/>
                <w:szCs w:val="20"/>
              </w:rPr>
              <w:br w:type="textWrapping"/>
            </w:r>
            <w:r>
              <w:rPr>
                <w:rFonts w:ascii="宋体" w:hAnsi="宋体" w:cs="宋体"/>
                <w:color w:val="000000"/>
                <w:kern w:val="0"/>
                <w:sz w:val="20"/>
              </w:rPr>
              <w:t>3.采用高性能 H.265 视频解码技术，兼容 H.264 视频解码，支持高清视频信号 1080P60 帧输出。</w:t>
            </w:r>
            <w:r>
              <w:rPr>
                <w:rFonts w:hint="eastAsia" w:ascii="宋体" w:hAnsi="宋体" w:cs="宋体"/>
                <w:color w:val="000000"/>
                <w:kern w:val="0"/>
                <w:sz w:val="20"/>
                <w:szCs w:val="20"/>
              </w:rPr>
              <w:br w:type="textWrapping"/>
            </w:r>
            <w:r>
              <w:rPr>
                <w:rFonts w:ascii="宋体" w:hAnsi="宋体" w:cs="宋体"/>
                <w:color w:val="000000"/>
                <w:kern w:val="0"/>
                <w:sz w:val="20"/>
              </w:rPr>
              <w:t>4.支持对解码后的视频进行缩放、切割、拼接、叠加、同步及显示等处理。支持 1×1、2×2、3×3 等布局方式，支持手动自定义输入行、列数。</w:t>
            </w:r>
            <w:r>
              <w:rPr>
                <w:rFonts w:hint="eastAsia" w:ascii="宋体" w:hAnsi="宋体" w:cs="宋体"/>
                <w:color w:val="000000"/>
                <w:kern w:val="0"/>
                <w:sz w:val="20"/>
                <w:szCs w:val="20"/>
              </w:rPr>
              <w:br w:type="textWrapping"/>
            </w:r>
            <w:r>
              <w:rPr>
                <w:rFonts w:ascii="宋体" w:hAnsi="宋体" w:cs="宋体"/>
                <w:color w:val="000000"/>
                <w:kern w:val="0"/>
                <w:sz w:val="20"/>
              </w:rPr>
              <w:t>5.支持画面分割功能，单屏输出视频窗口可达 16 路，视频效果可达1080P30 帧。</w:t>
            </w:r>
            <w:r>
              <w:rPr>
                <w:rFonts w:hint="eastAsia" w:ascii="宋体" w:hAnsi="宋体" w:cs="宋体"/>
                <w:color w:val="000000"/>
                <w:kern w:val="0"/>
                <w:sz w:val="20"/>
                <w:szCs w:val="20"/>
              </w:rPr>
              <w:br w:type="textWrapping"/>
            </w:r>
            <w:r>
              <w:rPr>
                <w:rFonts w:ascii="宋体" w:hAnsi="宋体" w:cs="宋体"/>
                <w:color w:val="000000"/>
                <w:kern w:val="0"/>
                <w:sz w:val="20"/>
              </w:rPr>
              <w:t>6.支持 AAC-LC 音频编解码。</w:t>
            </w:r>
            <w:r>
              <w:rPr>
                <w:rFonts w:hint="eastAsia" w:ascii="宋体" w:hAnsi="宋体" w:cs="宋体"/>
                <w:color w:val="000000"/>
                <w:kern w:val="0"/>
                <w:sz w:val="20"/>
                <w:szCs w:val="20"/>
              </w:rPr>
              <w:br w:type="textWrapping"/>
            </w:r>
            <w:r>
              <w:rPr>
                <w:rFonts w:ascii="宋体" w:hAnsi="宋体" w:cs="宋体"/>
                <w:color w:val="000000"/>
                <w:kern w:val="0"/>
                <w:sz w:val="20"/>
              </w:rPr>
              <w:t>7.支持断电重启后可自动恢复配置，无需担心数据损失。</w:t>
            </w:r>
            <w:r>
              <w:rPr>
                <w:rFonts w:hint="eastAsia" w:ascii="宋体" w:hAnsi="宋体" w:cs="宋体"/>
                <w:color w:val="000000"/>
                <w:kern w:val="0"/>
                <w:sz w:val="20"/>
                <w:szCs w:val="20"/>
              </w:rPr>
              <w:br w:type="textWrapping"/>
            </w:r>
            <w:r>
              <w:rPr>
                <w:rFonts w:ascii="宋体" w:hAnsi="宋体" w:cs="宋体"/>
                <w:color w:val="000000"/>
                <w:kern w:val="0"/>
                <w:sz w:val="20"/>
              </w:rPr>
              <w:t>8.支持通过系统后台管理对输入盒进行远程固件升级，无需到盒子本地升级，减轻维护人员工作强度。</w:t>
            </w:r>
            <w:r>
              <w:rPr>
                <w:rFonts w:hint="eastAsia" w:ascii="宋体" w:hAnsi="宋体" w:cs="宋体"/>
                <w:color w:val="000000"/>
                <w:kern w:val="0"/>
                <w:sz w:val="20"/>
                <w:szCs w:val="20"/>
              </w:rPr>
              <w:br w:type="textWrapping"/>
            </w:r>
            <w:r>
              <w:rPr>
                <w:rFonts w:ascii="宋体" w:hAnsi="宋体" w:cs="宋体"/>
                <w:color w:val="000000"/>
                <w:kern w:val="0"/>
                <w:sz w:val="20"/>
              </w:rPr>
              <w:t>★9.盒子自带一键复位动态 IP 功能。</w:t>
            </w:r>
            <w:r>
              <w:rPr>
                <w:rFonts w:ascii="宋体" w:hAnsi="宋体" w:cs="宋体"/>
                <w:b/>
                <w:bCs/>
                <w:color w:val="auto"/>
                <w:kern w:val="0"/>
                <w:sz w:val="20"/>
              </w:rPr>
              <w:t>（须提供设备接口图佐证）</w:t>
            </w:r>
            <w:r>
              <w:rPr>
                <w:rFonts w:hint="eastAsia" w:ascii="宋体" w:hAnsi="宋体" w:cs="宋体"/>
                <w:color w:val="000000"/>
                <w:kern w:val="0"/>
                <w:sz w:val="20"/>
                <w:szCs w:val="20"/>
              </w:rPr>
              <w:br w:type="textWrapping"/>
            </w:r>
            <w:r>
              <w:rPr>
                <w:rFonts w:ascii="宋体" w:hAnsi="宋体" w:cs="宋体"/>
                <w:color w:val="000000"/>
                <w:kern w:val="0"/>
                <w:sz w:val="20"/>
              </w:rPr>
              <w:t>10.支持 1 路 HDMI 视频接口和 1 路 VGA 视频接口输出，具备 3.5mm 音频输出接口，支持 HDMI 音频输出，支持音视频同步传输。</w:t>
            </w:r>
            <w:r>
              <w:rPr>
                <w:rFonts w:hint="eastAsia" w:ascii="宋体" w:hAnsi="宋体" w:cs="宋体"/>
                <w:color w:val="000000"/>
                <w:kern w:val="0"/>
                <w:sz w:val="20"/>
                <w:szCs w:val="20"/>
              </w:rPr>
              <w:br w:type="textWrapping"/>
            </w:r>
            <w:r>
              <w:rPr>
                <w:rFonts w:ascii="宋体" w:hAnsi="宋体" w:cs="宋体"/>
                <w:color w:val="000000"/>
                <w:kern w:val="0"/>
                <w:sz w:val="20"/>
              </w:rPr>
              <w:t>11.支持 KVM 坐席管理功能，通过指令调出信号管理界面进行 KVM 坐席信号切换，一套键盘鼠标对多显示器实现操作，简洁桌面环境。支持 KVM坐席多屏间鼠标漫游功能，支持 KVM 坐席单屏多画面鼠标漫游功能。</w:t>
            </w:r>
            <w:r>
              <w:rPr>
                <w:rFonts w:hint="eastAsia" w:ascii="宋体" w:hAnsi="宋体" w:cs="宋体"/>
                <w:color w:val="000000"/>
                <w:kern w:val="0"/>
                <w:sz w:val="20"/>
                <w:szCs w:val="20"/>
              </w:rPr>
              <w:br w:type="textWrapping"/>
            </w:r>
            <w:r>
              <w:rPr>
                <w:rFonts w:ascii="宋体" w:hAnsi="宋体" w:cs="宋体"/>
                <w:color w:val="000000"/>
                <w:kern w:val="0"/>
                <w:sz w:val="20"/>
              </w:rPr>
              <w:t>12.支持 KVM 功能，支持控制电脑、大屏的视频窗口切换等功能；支持鼠标漫游跨屏功能；可实现跨平台操作，包括 Windows、linux、Mac 等系统平台。</w:t>
            </w:r>
            <w:r>
              <w:rPr>
                <w:rFonts w:hint="eastAsia" w:ascii="宋体" w:hAnsi="宋体" w:cs="宋体"/>
                <w:color w:val="000000"/>
                <w:kern w:val="0"/>
                <w:sz w:val="20"/>
                <w:szCs w:val="20"/>
              </w:rPr>
              <w:br w:type="textWrapping"/>
            </w:r>
            <w:r>
              <w:rPr>
                <w:rFonts w:ascii="宋体" w:hAnsi="宋体" w:cs="宋体"/>
                <w:color w:val="000000"/>
                <w:kern w:val="0"/>
                <w:sz w:val="20"/>
              </w:rPr>
              <w:t>13.KVM 坐席管理可实现信息实时抓取，支持通过一套键盘的热键，坐席人员可以将任意显示器或大屏信息抓取至本地显示器，也可以将本地显示器的信息推送至任意显示器或大屏。</w:t>
            </w:r>
            <w:r>
              <w:rPr>
                <w:rFonts w:hint="eastAsia" w:ascii="宋体" w:hAnsi="宋体" w:cs="宋体"/>
                <w:color w:val="000000"/>
                <w:kern w:val="0"/>
                <w:sz w:val="20"/>
                <w:szCs w:val="20"/>
              </w:rPr>
              <w:br w:type="textWrapping"/>
            </w:r>
            <w:r>
              <w:rPr>
                <w:rFonts w:ascii="宋体" w:hAnsi="宋体" w:cs="宋体"/>
                <w:color w:val="000000"/>
                <w:kern w:val="0"/>
                <w:sz w:val="20"/>
              </w:rPr>
              <w:t>14.支持字幕功能，可改变字体颜色、字体大小、位置等，并显示在视频层上面；支持图标功能。</w:t>
            </w:r>
            <w:r>
              <w:rPr>
                <w:rFonts w:hint="eastAsia" w:ascii="宋体" w:hAnsi="宋体" w:cs="宋体"/>
                <w:color w:val="000000"/>
                <w:kern w:val="0"/>
                <w:sz w:val="20"/>
                <w:szCs w:val="20"/>
              </w:rPr>
              <w:br w:type="textWrapping"/>
            </w:r>
            <w:r>
              <w:rPr>
                <w:rFonts w:ascii="宋体" w:hAnsi="宋体" w:cs="宋体"/>
                <w:color w:val="000000"/>
                <w:kern w:val="0"/>
                <w:sz w:val="20"/>
              </w:rPr>
              <w:t>15.具备中控功能，支持 RS-232、RS-485、I/O 口、红外信号的输入和输出信号，可自定义配置。</w:t>
            </w:r>
            <w:r>
              <w:rPr>
                <w:rFonts w:hint="eastAsia" w:ascii="宋体" w:hAnsi="宋体" w:cs="宋体"/>
                <w:color w:val="000000"/>
                <w:kern w:val="0"/>
                <w:sz w:val="20"/>
                <w:szCs w:val="20"/>
              </w:rPr>
              <w:br w:type="textWrapping"/>
            </w:r>
            <w:r>
              <w:rPr>
                <w:rFonts w:ascii="宋体" w:hAnsi="宋体" w:cs="宋体"/>
                <w:color w:val="000000"/>
                <w:kern w:val="0"/>
                <w:sz w:val="20"/>
              </w:rPr>
              <w:t>16.支持开机画面出厂设置，支持显示本机 IP 功能。</w:t>
            </w:r>
            <w:r>
              <w:rPr>
                <w:rFonts w:hint="eastAsia" w:ascii="宋体" w:hAnsi="宋体" w:cs="宋体"/>
                <w:color w:val="000000"/>
                <w:kern w:val="0"/>
                <w:sz w:val="20"/>
                <w:szCs w:val="20"/>
              </w:rPr>
              <w:br w:type="textWrapping"/>
            </w:r>
            <w:r>
              <w:rPr>
                <w:rFonts w:ascii="宋体" w:hAnsi="宋体" w:cs="宋体"/>
                <w:color w:val="000000"/>
                <w:kern w:val="0"/>
                <w:sz w:val="20"/>
              </w:rPr>
              <w:t>17.视频接口：1×HDMI、1×VGA，音频接口：1×3.5mm 立体声音频输出，USB 接口：2×USB（KVM 接口），网口：1×RJ45，10/100/1000Base-T，支持 POE，串口：1×RS-485、1×RS-232，红外：1×IR IN、1×IR OUT，I/O 口：2×I/O 口</w:t>
            </w:r>
            <w:r>
              <w:rPr>
                <w:rFonts w:hint="eastAsia" w:ascii="宋体" w:hAnsi="宋体" w:cs="宋体"/>
                <w:color w:val="000000"/>
                <w:kern w:val="0"/>
                <w:sz w:val="20"/>
                <w:szCs w:val="20"/>
              </w:rPr>
              <w:br w:type="textWrapping"/>
            </w:r>
            <w:r>
              <w:rPr>
                <w:rFonts w:ascii="宋体" w:hAnsi="宋体" w:cs="宋体"/>
                <w:color w:val="000000"/>
                <w:kern w:val="0"/>
                <w:sz w:val="20"/>
              </w:rPr>
              <w:t>18.指示灯：运行指示灯、红外信号输入、红外信号输出指示灯、电源指示灯</w:t>
            </w:r>
            <w:r>
              <w:rPr>
                <w:rFonts w:hint="eastAsia" w:ascii="宋体" w:hAnsi="宋体" w:cs="宋体"/>
                <w:color w:val="000000"/>
                <w:kern w:val="0"/>
                <w:sz w:val="20"/>
                <w:szCs w:val="20"/>
              </w:rPr>
              <w:br w:type="textWrapping"/>
            </w:r>
            <w:r>
              <w:rPr>
                <w:rFonts w:ascii="宋体" w:hAnsi="宋体" w:cs="宋体"/>
                <w:color w:val="000000"/>
                <w:kern w:val="0"/>
                <w:sz w:val="20"/>
              </w:rPr>
              <w:t xml:space="preserve">19.供电方式：DC 12V/POE                                                                                                               </w:t>
            </w:r>
            <w:r>
              <w:rPr>
                <w:rFonts w:hint="eastAsia" w:ascii="宋体" w:hAnsi="宋体" w:cs="宋体"/>
                <w:color w:val="000000"/>
                <w:kern w:val="0"/>
                <w:sz w:val="20"/>
                <w:szCs w:val="20"/>
              </w:rPr>
              <w:br w:type="textWrapping"/>
            </w:r>
            <w:r>
              <w:rPr>
                <w:rFonts w:ascii="宋体" w:hAnsi="宋体" w:cs="宋体"/>
                <w:color w:val="auto"/>
                <w:kern w:val="0"/>
                <w:sz w:val="20"/>
              </w:rPr>
              <w:t>20.所投产品需提供CAQI全国质量检验稳定合格产品证书，证书需有（分布式管理系统）等文字。</w:t>
            </w:r>
            <w:r>
              <w:rPr>
                <w:rFonts w:ascii="宋体" w:hAnsi="宋体" w:cs="宋体"/>
                <w:b/>
                <w:bCs/>
                <w:color w:val="auto"/>
                <w:kern w:val="0"/>
                <w:sz w:val="20"/>
              </w:rPr>
              <w:t>（须提供证书复印件）。</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36</w:t>
            </w:r>
          </w:p>
        </w:tc>
      </w:tr>
      <w:tr>
        <w:tblPrEx>
          <w:tblLayout w:type="fixed"/>
          <w:tblCellMar>
            <w:top w:w="15" w:type="dxa"/>
            <w:left w:w="108" w:type="dxa"/>
            <w:bottom w:w="15" w:type="dxa"/>
            <w:right w:w="108" w:type="dxa"/>
          </w:tblCellMar>
        </w:tblPrEx>
        <w:trPr>
          <w:trHeight w:val="1393"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视频指挥系统视讯型信息接入模块</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rPr>
              <w:t>★1.采用机架式设计，运行嵌入式 Linux 系统，内嵌服务器软件及 web管理系统，采用 B/S 架构，通过浏览器即可便捷的可视化管理整个分布式系统。</w:t>
            </w:r>
            <w:r>
              <w:rPr>
                <w:rFonts w:ascii="宋体" w:hAnsi="宋体" w:cs="宋体"/>
                <w:b/>
                <w:bCs/>
                <w:color w:val="auto"/>
                <w:kern w:val="0"/>
                <w:sz w:val="20"/>
              </w:rPr>
              <w:t>（须提供具有法定检测资质的第三方机构和单位出具的检验报告复印件）</w:t>
            </w:r>
            <w:r>
              <w:rPr>
                <w:rFonts w:hint="eastAsia" w:ascii="宋体" w:hAnsi="宋体" w:cs="宋体"/>
                <w:color w:val="000000"/>
                <w:kern w:val="0"/>
                <w:sz w:val="20"/>
                <w:szCs w:val="20"/>
              </w:rPr>
              <w:br w:type="textWrapping"/>
            </w:r>
            <w:r>
              <w:rPr>
                <w:rFonts w:ascii="宋体" w:hAnsi="宋体" w:cs="宋体"/>
                <w:color w:val="000000"/>
                <w:kern w:val="0"/>
                <w:sz w:val="20"/>
              </w:rPr>
              <w:t>2.系统采用第三代拼接处理器设计，基于分布式架构，可高效地对拼接系统进行管理、控制、数据交互等。</w:t>
            </w:r>
            <w:r>
              <w:rPr>
                <w:rFonts w:hint="eastAsia" w:ascii="宋体" w:hAnsi="宋体" w:cs="宋体"/>
                <w:color w:val="000000"/>
                <w:kern w:val="0"/>
                <w:sz w:val="20"/>
                <w:szCs w:val="20"/>
              </w:rPr>
              <w:br w:type="textWrapping"/>
            </w:r>
            <w:r>
              <w:rPr>
                <w:rFonts w:ascii="宋体" w:hAnsi="宋体" w:cs="宋体"/>
                <w:color w:val="000000"/>
                <w:kern w:val="0"/>
                <w:sz w:val="20"/>
              </w:rPr>
              <w:t>3.服务器CPU配置不低于双核/四线程/3.7GHz主频，内存配置不低于4GBDDR3 1600，存储空间不低于 2TB，具备 6 个硬盘位可扩容空间。</w:t>
            </w:r>
            <w:r>
              <w:rPr>
                <w:rFonts w:hint="eastAsia" w:ascii="宋体" w:hAnsi="宋体" w:cs="宋体"/>
                <w:color w:val="000000"/>
                <w:kern w:val="0"/>
                <w:sz w:val="20"/>
                <w:szCs w:val="20"/>
              </w:rPr>
              <w:br w:type="textWrapping"/>
            </w:r>
            <w:r>
              <w:rPr>
                <w:rFonts w:ascii="宋体" w:hAnsi="宋体" w:cs="宋体"/>
                <w:color w:val="000000"/>
                <w:kern w:val="0"/>
                <w:sz w:val="20"/>
              </w:rPr>
              <w:t>★4.支持双机服务器热备份，当主服务器宕机后，马上切换至备用服务器进行工作，完成主备切换后，备用服务器代替主服务器进行工作。</w:t>
            </w:r>
            <w:r>
              <w:rPr>
                <w:rFonts w:ascii="宋体" w:hAnsi="宋体" w:cs="宋体"/>
                <w:b/>
                <w:bCs/>
                <w:color w:val="auto"/>
                <w:kern w:val="0"/>
                <w:sz w:val="20"/>
              </w:rPr>
              <w:t>（须提供具有法定检测资质的第三方机构和单位出具的检验报告复印件）</w:t>
            </w:r>
            <w:r>
              <w:rPr>
                <w:rFonts w:hint="eastAsia" w:ascii="宋体" w:hAnsi="宋体" w:cs="宋体"/>
                <w:color w:val="000000"/>
                <w:kern w:val="0"/>
                <w:sz w:val="20"/>
                <w:szCs w:val="20"/>
              </w:rPr>
              <w:br w:type="textWrapping"/>
            </w:r>
            <w:r>
              <w:rPr>
                <w:rFonts w:ascii="宋体" w:hAnsi="宋体" w:cs="宋体"/>
                <w:color w:val="000000"/>
                <w:kern w:val="0"/>
                <w:sz w:val="20"/>
              </w:rPr>
              <w:t>5.支持 1 路 VGA 和 1 路 DVI 视频接口输出，具备 2 个 RJ45 网口。</w:t>
            </w:r>
            <w:r>
              <w:rPr>
                <w:rFonts w:hint="eastAsia" w:ascii="宋体" w:hAnsi="宋体" w:cs="宋体"/>
                <w:color w:val="000000"/>
                <w:kern w:val="0"/>
                <w:sz w:val="20"/>
                <w:szCs w:val="20"/>
              </w:rPr>
              <w:br w:type="textWrapping"/>
            </w:r>
            <w:r>
              <w:rPr>
                <w:rFonts w:ascii="宋体" w:hAnsi="宋体" w:cs="宋体"/>
                <w:color w:val="000000"/>
                <w:kern w:val="0"/>
                <w:sz w:val="20"/>
              </w:rPr>
              <w:t>6.支持硬件监测：故障/错误/过载和报警(包括磁盘/ RAID /电力/风机/温度/ IO 性能)</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r>
      <w:tr>
        <w:tblPrEx>
          <w:tblLayout w:type="fixed"/>
          <w:tblCellMar>
            <w:top w:w="15" w:type="dxa"/>
            <w:left w:w="108" w:type="dxa"/>
            <w:bottom w:w="15" w:type="dxa"/>
            <w:right w:w="108" w:type="dxa"/>
          </w:tblCellMar>
        </w:tblPrEx>
        <w:trPr>
          <w:trHeight w:val="5850"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视频指挥系统视讯型信息输出模块</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rPr>
              <w:t>1.采用铝合金结构设计，采用分布式架构，系统中任意一个节点出现故障时不影响其他节点正常工作。</w:t>
            </w:r>
            <w:r>
              <w:rPr>
                <w:rFonts w:hint="eastAsia" w:ascii="宋体" w:hAnsi="宋体" w:cs="宋体"/>
                <w:color w:val="000000"/>
                <w:kern w:val="0"/>
                <w:sz w:val="20"/>
                <w:szCs w:val="20"/>
              </w:rPr>
              <w:br w:type="textWrapping"/>
            </w:r>
            <w:r>
              <w:rPr>
                <w:rFonts w:ascii="宋体" w:hAnsi="宋体" w:cs="宋体"/>
                <w:color w:val="000000"/>
                <w:kern w:val="0"/>
                <w:sz w:val="20"/>
              </w:rPr>
              <w:t>2.采用超低低功耗设计，支持 POE、适配器双电源供电，最大功耗仅 7W；良好散热静音无风扇设计，运行时不会发出任何噪音。</w:t>
            </w:r>
            <w:r>
              <w:rPr>
                <w:rFonts w:hint="eastAsia" w:ascii="宋体" w:hAnsi="宋体" w:cs="宋体"/>
                <w:color w:val="000000"/>
                <w:kern w:val="0"/>
                <w:sz w:val="20"/>
                <w:szCs w:val="20"/>
              </w:rPr>
              <w:br w:type="textWrapping"/>
            </w:r>
            <w:r>
              <w:rPr>
                <w:rFonts w:ascii="宋体" w:hAnsi="宋体" w:cs="宋体"/>
                <w:color w:val="000000"/>
                <w:kern w:val="0"/>
                <w:sz w:val="20"/>
              </w:rPr>
              <w:t>3.采用H.265视频编码技术，压缩效率提升一倍，节省带宽和储存约50%；兼容 H.264 视频编码。</w:t>
            </w:r>
            <w:r>
              <w:rPr>
                <w:rFonts w:ascii="Arial" w:hAnsi="Arial" w:cs="Arial"/>
                <w:color w:val="000000"/>
                <w:kern w:val="0"/>
                <w:sz w:val="20"/>
                <w:szCs w:val="20"/>
              </w:rPr>
              <w:t>¦</w:t>
            </w:r>
            <w:r>
              <w:rPr>
                <w:rFonts w:ascii="宋体" w:hAnsi="宋体" w:cs="宋体"/>
                <w:color w:val="000000"/>
                <w:kern w:val="0"/>
                <w:sz w:val="20"/>
              </w:rPr>
              <w:t>画质，分辨率高达 1080P。</w:t>
            </w:r>
            <w:r>
              <w:rPr>
                <w:rFonts w:hint="eastAsia" w:ascii="宋体" w:hAnsi="宋体" w:cs="宋体"/>
                <w:color w:val="000000"/>
                <w:kern w:val="0"/>
                <w:sz w:val="20"/>
                <w:szCs w:val="20"/>
              </w:rPr>
              <w:br w:type="textWrapping"/>
            </w:r>
            <w:r>
              <w:rPr>
                <w:rFonts w:ascii="宋体" w:hAnsi="宋体" w:cs="宋体"/>
                <w:color w:val="000000"/>
                <w:kern w:val="0"/>
                <w:sz w:val="20"/>
              </w:rPr>
              <w:t>5.支持断电重启后可自动恢复配置，无需担心数据损失。</w:t>
            </w:r>
            <w:r>
              <w:rPr>
                <w:rFonts w:hint="eastAsia" w:ascii="宋体" w:hAnsi="宋体" w:cs="宋体"/>
                <w:color w:val="000000"/>
                <w:kern w:val="0"/>
                <w:sz w:val="20"/>
                <w:szCs w:val="20"/>
              </w:rPr>
              <w:br w:type="textWrapping"/>
            </w:r>
            <w:r>
              <w:rPr>
                <w:rFonts w:ascii="宋体" w:hAnsi="宋体" w:cs="宋体"/>
                <w:color w:val="000000"/>
                <w:kern w:val="0"/>
                <w:sz w:val="20"/>
              </w:rPr>
              <w:t>6.支持通过系统后台管理对输入盒进行远程固件升级，无需到盒子本地升级，减轻维护人员工作强度。</w:t>
            </w:r>
            <w:r>
              <w:rPr>
                <w:rFonts w:hint="eastAsia" w:ascii="宋体" w:hAnsi="宋体" w:cs="宋体"/>
                <w:color w:val="000000"/>
                <w:kern w:val="0"/>
                <w:sz w:val="20"/>
                <w:szCs w:val="20"/>
              </w:rPr>
              <w:br w:type="textWrapping"/>
            </w:r>
            <w:r>
              <w:rPr>
                <w:rFonts w:ascii="宋体" w:hAnsi="宋体" w:cs="宋体"/>
                <w:color w:val="000000"/>
                <w:kern w:val="0"/>
                <w:sz w:val="20"/>
              </w:rPr>
              <w:t>7.支持 1 路 DVI-I 视频接口和 1 路 3.5mm 立体声音频接口输入，支持音视频同步传输；视频接口支持 HDMI/DVI/VGA 视频信号。盒子自带一键复位动态 IP 功能。</w:t>
            </w:r>
            <w:r>
              <w:rPr>
                <w:rFonts w:hint="eastAsia" w:ascii="宋体" w:hAnsi="宋体" w:cs="宋体"/>
                <w:color w:val="000000"/>
                <w:kern w:val="0"/>
                <w:sz w:val="20"/>
                <w:szCs w:val="20"/>
              </w:rPr>
              <w:br w:type="textWrapping"/>
            </w:r>
            <w:r>
              <w:rPr>
                <w:rFonts w:ascii="宋体" w:hAnsi="宋体" w:cs="宋体"/>
                <w:color w:val="000000"/>
                <w:kern w:val="0"/>
                <w:sz w:val="20"/>
              </w:rPr>
              <w:t>8.支持 KVM 功能，支持控制电脑、大屏的视频窗口切换等功能；支持鼠标漫游跨屏功能；可实现跨平台操作，包括 Windows、Linux、Mac 等系统平台。</w:t>
            </w:r>
            <w:r>
              <w:rPr>
                <w:rFonts w:hint="eastAsia" w:ascii="宋体" w:hAnsi="宋体" w:cs="宋体"/>
                <w:color w:val="000000"/>
                <w:kern w:val="0"/>
                <w:sz w:val="20"/>
                <w:szCs w:val="20"/>
              </w:rPr>
              <w:br w:type="textWrapping"/>
            </w:r>
            <w:r>
              <w:rPr>
                <w:rFonts w:ascii="宋体" w:hAnsi="宋体" w:cs="宋体"/>
                <w:color w:val="000000"/>
                <w:kern w:val="0"/>
                <w:sz w:val="20"/>
              </w:rPr>
              <w:t>9.具备双码流传输功能，支持将高清码流传输到大屏输出，支持操作端可视化预览输入信号画面。支持对输入信号进行实时画面预览、监控，方便操作。</w:t>
            </w:r>
            <w:r>
              <w:rPr>
                <w:rFonts w:hint="eastAsia" w:ascii="宋体" w:hAnsi="宋体" w:cs="宋体"/>
                <w:color w:val="000000"/>
                <w:kern w:val="0"/>
                <w:sz w:val="20"/>
                <w:szCs w:val="20"/>
              </w:rPr>
              <w:br w:type="textWrapping"/>
            </w:r>
            <w:r>
              <w:rPr>
                <w:rFonts w:ascii="宋体" w:hAnsi="宋体" w:cs="宋体"/>
                <w:color w:val="000000"/>
                <w:kern w:val="0"/>
                <w:sz w:val="20"/>
              </w:rPr>
              <w:t>10.具备中控功能，具有 1 路 RS-232 接口、1 路 RS-485 接口、2 路 IO口、2 个 RELAY 口、红外信号的输入和输出信号口；可自定义编程配置，可对周边设备进行控制，支持与计算机对接，实现开关机管理。</w:t>
            </w:r>
            <w:r>
              <w:rPr>
                <w:rFonts w:hint="eastAsia" w:ascii="宋体" w:hAnsi="宋体" w:cs="宋体"/>
                <w:color w:val="000000"/>
                <w:kern w:val="0"/>
                <w:sz w:val="20"/>
                <w:szCs w:val="20"/>
              </w:rPr>
              <w:br w:type="textWrapping"/>
            </w:r>
            <w:r>
              <w:rPr>
                <w:rFonts w:ascii="宋体" w:hAnsi="宋体" w:cs="宋体"/>
                <w:color w:val="000000"/>
                <w:kern w:val="0"/>
                <w:sz w:val="20"/>
              </w:rPr>
              <w:t>11.支持红外功能，红外输出口可控制如摄像头、电视机、空调等设备；红外输入支持红外学习等。</w:t>
            </w:r>
            <w:r>
              <w:rPr>
                <w:rFonts w:hint="eastAsia" w:ascii="宋体" w:hAnsi="宋体" w:cs="宋体"/>
                <w:color w:val="000000"/>
                <w:kern w:val="0"/>
                <w:sz w:val="20"/>
                <w:szCs w:val="20"/>
              </w:rPr>
              <w:br w:type="textWrapping"/>
            </w:r>
            <w:r>
              <w:rPr>
                <w:rFonts w:ascii="宋体" w:hAnsi="宋体" w:cs="宋体"/>
                <w:color w:val="000000"/>
                <w:kern w:val="0"/>
                <w:sz w:val="20"/>
              </w:rPr>
              <w:t>12.支持字幕功能，可改变字体颜色、字体大小、位置等；支持图标功能；台标透明化叠加。</w:t>
            </w:r>
            <w:r>
              <w:rPr>
                <w:rFonts w:hint="eastAsia" w:ascii="宋体" w:hAnsi="宋体" w:cs="宋体"/>
                <w:color w:val="000000"/>
                <w:kern w:val="0"/>
                <w:sz w:val="20"/>
                <w:szCs w:val="20"/>
              </w:rPr>
              <w:br w:type="textWrapping"/>
            </w:r>
            <w:r>
              <w:rPr>
                <w:rFonts w:ascii="宋体" w:hAnsi="宋体" w:cs="宋体"/>
                <w:color w:val="000000"/>
                <w:kern w:val="0"/>
                <w:sz w:val="20"/>
              </w:rPr>
              <w:t>13.支持音频传输、音视频同步传输或异步传输，支持音量大小独立调节。</w:t>
            </w:r>
            <w:r>
              <w:rPr>
                <w:rFonts w:hint="eastAsia" w:ascii="宋体" w:hAnsi="宋体" w:cs="宋体"/>
                <w:color w:val="000000"/>
                <w:kern w:val="0"/>
                <w:sz w:val="20"/>
                <w:szCs w:val="20"/>
              </w:rPr>
              <w:br w:type="textWrapping"/>
            </w:r>
            <w:r>
              <w:rPr>
                <w:rFonts w:ascii="宋体" w:hAnsi="宋体" w:cs="宋体"/>
                <w:color w:val="000000"/>
                <w:kern w:val="0"/>
                <w:sz w:val="20"/>
              </w:rPr>
              <w:t>14.支持在平板操作端实现对 PC 电脑、计算机服务器等信号源进行模拟鼠标单击/双击等远程操作；支持通过平板操控端可以控制动态视频信号的播放和停止，可以实现对 PC 电脑（服务器）播放的 PPT 的翻页（上一页、下一页）操作。</w:t>
            </w:r>
            <w:r>
              <w:rPr>
                <w:rFonts w:hint="eastAsia" w:ascii="宋体" w:hAnsi="宋体" w:cs="宋体"/>
                <w:color w:val="000000"/>
                <w:kern w:val="0"/>
                <w:sz w:val="20"/>
                <w:szCs w:val="20"/>
              </w:rPr>
              <w:br w:type="textWrapping"/>
            </w:r>
            <w:r>
              <w:rPr>
                <w:rFonts w:ascii="宋体" w:hAnsi="宋体" w:cs="宋体"/>
                <w:color w:val="000000"/>
                <w:kern w:val="0"/>
                <w:sz w:val="20"/>
              </w:rPr>
              <w:t>15.支持 USB2.0 设备透传功能，可支持 U 盘、Ukey、CA 认证、移动硬盘、移动光驱等 USB 外设的使用。</w:t>
            </w:r>
            <w:r>
              <w:rPr>
                <w:rFonts w:hint="eastAsia" w:ascii="宋体" w:hAnsi="宋体" w:cs="宋体"/>
                <w:color w:val="000000"/>
                <w:kern w:val="0"/>
                <w:sz w:val="20"/>
                <w:szCs w:val="20"/>
              </w:rPr>
              <w:br w:type="textWrapping"/>
            </w:r>
            <w:r>
              <w:rPr>
                <w:rFonts w:ascii="宋体" w:hAnsi="宋体" w:cs="宋体"/>
                <w:color w:val="000000"/>
                <w:kern w:val="0"/>
                <w:sz w:val="20"/>
              </w:rPr>
              <w:t>16.颜色采样采用 4:4:4 颜色采样方式。</w:t>
            </w:r>
            <w:r>
              <w:rPr>
                <w:rFonts w:hint="eastAsia" w:ascii="宋体" w:hAnsi="宋体" w:cs="宋体"/>
                <w:color w:val="000000"/>
                <w:kern w:val="0"/>
                <w:sz w:val="20"/>
                <w:szCs w:val="20"/>
              </w:rPr>
              <w:br w:type="textWrapping"/>
            </w:r>
            <w:r>
              <w:rPr>
                <w:rFonts w:ascii="宋体" w:hAnsi="宋体" w:cs="宋体"/>
                <w:color w:val="000000"/>
                <w:kern w:val="0"/>
                <w:sz w:val="20"/>
              </w:rPr>
              <w:t>17.支持光纤/网口双链路备份。</w:t>
            </w:r>
            <w:r>
              <w:rPr>
                <w:rFonts w:hint="eastAsia" w:ascii="宋体" w:hAnsi="宋体" w:cs="宋体"/>
                <w:color w:val="000000"/>
                <w:kern w:val="0"/>
                <w:sz w:val="20"/>
                <w:szCs w:val="20"/>
              </w:rPr>
              <w:br w:type="textWrapping"/>
            </w:r>
            <w:r>
              <w:rPr>
                <w:rFonts w:ascii="宋体" w:hAnsi="宋体" w:cs="宋体"/>
                <w:kern w:val="0"/>
                <w:sz w:val="20"/>
              </w:rPr>
              <w:t>★18.具备有 1 路 LAN/WAN 网口、1 路 LAN 网口（透传 USB 数据）、1 路OPTICAL 光纤网络接口</w:t>
            </w:r>
            <w:r>
              <w:rPr>
                <w:rFonts w:ascii="宋体" w:hAnsi="宋体" w:cs="宋体"/>
                <w:color w:val="auto"/>
                <w:kern w:val="0"/>
                <w:sz w:val="20"/>
              </w:rPr>
              <w:t>。</w:t>
            </w:r>
            <w:r>
              <w:rPr>
                <w:rFonts w:ascii="宋体" w:hAnsi="宋体" w:cs="宋体"/>
                <w:b/>
                <w:bCs/>
                <w:color w:val="auto"/>
                <w:kern w:val="0"/>
                <w:sz w:val="20"/>
              </w:rPr>
              <w:t>（须提供设备接口图佐证）</w:t>
            </w:r>
            <w:r>
              <w:rPr>
                <w:rFonts w:ascii="宋体" w:hAnsi="宋体" w:cs="宋体"/>
                <w:color w:val="auto"/>
                <w:kern w:val="0"/>
                <w:sz w:val="20"/>
              </w:rPr>
              <w:t xml:space="preserve">                                                                                                                                             19.所投产品具有CAQI全国质量检验稳定合格产品证书，证书需有（分布式管理系统）等文字。</w:t>
            </w:r>
            <w:r>
              <w:rPr>
                <w:rFonts w:ascii="宋体" w:hAnsi="宋体" w:cs="宋体"/>
                <w:b/>
                <w:bCs/>
                <w:color w:val="auto"/>
                <w:kern w:val="0"/>
                <w:sz w:val="20"/>
              </w:rPr>
              <w:t>（须提供证书复印件）</w:t>
            </w:r>
            <w:r>
              <w:rPr>
                <w:rFonts w:ascii="宋体" w:hAnsi="宋体" w:cs="宋体"/>
                <w:color w:val="000000"/>
                <w:kern w:val="0"/>
                <w:sz w:val="20"/>
              </w:rPr>
              <w:t xml:space="preserve">                                                                          </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r>
      <w:tr>
        <w:tblPrEx>
          <w:tblLayout w:type="fixed"/>
          <w:tblCellMar>
            <w:top w:w="15" w:type="dxa"/>
            <w:left w:w="108" w:type="dxa"/>
            <w:bottom w:w="15" w:type="dxa"/>
            <w:right w:w="108" w:type="dxa"/>
          </w:tblCellMar>
        </w:tblPrEx>
        <w:trPr>
          <w:trHeight w:val="7560"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视频指挥系统信息呈现模块</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rPr>
              <w:t>1.外观结构简单、支持平放、螺丝壁挂、绳索捆绑壁挂；采用分布式架构，系统中任意一个节点出现故障时不影响其他节点正常工作。</w:t>
            </w:r>
            <w:r>
              <w:rPr>
                <w:rFonts w:hint="eastAsia" w:ascii="宋体" w:hAnsi="宋体" w:cs="宋体"/>
                <w:color w:val="000000"/>
                <w:kern w:val="0"/>
                <w:sz w:val="20"/>
                <w:szCs w:val="20"/>
              </w:rPr>
              <w:br w:type="textWrapping"/>
            </w:r>
            <w:r>
              <w:rPr>
                <w:rFonts w:ascii="宋体" w:hAnsi="宋体" w:cs="宋体"/>
                <w:color w:val="000000"/>
                <w:kern w:val="0"/>
                <w:sz w:val="20"/>
              </w:rPr>
              <w:t>2.采用超低低功耗设计，最大功耗仅 7W；良好散热静音无风扇设计，运行时不会发出任何噪音。</w:t>
            </w:r>
            <w:r>
              <w:rPr>
                <w:rFonts w:hint="eastAsia" w:ascii="宋体" w:hAnsi="宋体" w:cs="宋体"/>
                <w:color w:val="000000"/>
                <w:kern w:val="0"/>
                <w:sz w:val="20"/>
                <w:szCs w:val="20"/>
              </w:rPr>
              <w:br w:type="textWrapping"/>
            </w:r>
            <w:r>
              <w:rPr>
                <w:rFonts w:ascii="宋体" w:hAnsi="宋体" w:cs="宋体"/>
                <w:color w:val="000000"/>
                <w:kern w:val="0"/>
                <w:sz w:val="20"/>
              </w:rPr>
              <w:t>3.采用高性能 H.265 视频解码技术，兼容 H.264 视频解码，支持高清视频信号 1080P60 帧输出。</w:t>
            </w:r>
            <w:r>
              <w:rPr>
                <w:rFonts w:hint="eastAsia" w:ascii="宋体" w:hAnsi="宋体" w:cs="宋体"/>
                <w:color w:val="000000"/>
                <w:kern w:val="0"/>
                <w:sz w:val="20"/>
                <w:szCs w:val="20"/>
              </w:rPr>
              <w:br w:type="textWrapping"/>
            </w:r>
            <w:r>
              <w:rPr>
                <w:rFonts w:ascii="宋体" w:hAnsi="宋体" w:cs="宋体"/>
                <w:color w:val="000000"/>
                <w:kern w:val="0"/>
                <w:sz w:val="20"/>
              </w:rPr>
              <w:t>4.支持对解码后的视频进行缩放、切割、拼接、叠加、同步及显示等处理。支持 1×1、2×2、3×3 等布局方式，支持手动自定义输入行、列数。</w:t>
            </w:r>
            <w:r>
              <w:rPr>
                <w:rFonts w:hint="eastAsia" w:ascii="宋体" w:hAnsi="宋体" w:cs="宋体"/>
                <w:color w:val="000000"/>
                <w:kern w:val="0"/>
                <w:sz w:val="20"/>
                <w:szCs w:val="20"/>
              </w:rPr>
              <w:br w:type="textWrapping"/>
            </w:r>
            <w:r>
              <w:rPr>
                <w:rFonts w:ascii="宋体" w:hAnsi="宋体" w:cs="宋体"/>
                <w:color w:val="000000"/>
                <w:kern w:val="0"/>
                <w:sz w:val="20"/>
              </w:rPr>
              <w:t>5.支持画面分割功能，单屏输出视频窗口可达 16 路，视频效果可达1080P30 帧。支持 AAC-LC 音频编解码。</w:t>
            </w:r>
            <w:r>
              <w:rPr>
                <w:rFonts w:hint="eastAsia" w:ascii="宋体" w:hAnsi="宋体" w:cs="宋体"/>
                <w:color w:val="000000"/>
                <w:kern w:val="0"/>
                <w:sz w:val="20"/>
                <w:szCs w:val="20"/>
              </w:rPr>
              <w:br w:type="textWrapping"/>
            </w:r>
            <w:r>
              <w:rPr>
                <w:rFonts w:ascii="宋体" w:hAnsi="宋体" w:cs="宋体"/>
                <w:color w:val="000000"/>
                <w:kern w:val="0"/>
                <w:sz w:val="20"/>
              </w:rPr>
              <w:t>6.支持断电重启后可自动恢复配置，无需担心数据损失。</w:t>
            </w:r>
            <w:r>
              <w:rPr>
                <w:rFonts w:hint="eastAsia" w:ascii="宋体" w:hAnsi="宋体" w:cs="宋体"/>
                <w:color w:val="000000"/>
                <w:kern w:val="0"/>
                <w:sz w:val="20"/>
                <w:szCs w:val="20"/>
              </w:rPr>
              <w:br w:type="textWrapping"/>
            </w:r>
            <w:r>
              <w:rPr>
                <w:rFonts w:ascii="宋体" w:hAnsi="宋体" w:cs="宋体"/>
                <w:color w:val="000000"/>
                <w:kern w:val="0"/>
                <w:sz w:val="20"/>
              </w:rPr>
              <w:t>7.支持通过系统后台管理对输入盒进行远程固件升级，无需到盒子本地升级，减轻维护人员工作强度。</w:t>
            </w:r>
            <w:r>
              <w:rPr>
                <w:rFonts w:hint="eastAsia" w:ascii="宋体" w:hAnsi="宋体" w:cs="宋体"/>
                <w:color w:val="000000"/>
                <w:kern w:val="0"/>
                <w:sz w:val="20"/>
                <w:szCs w:val="20"/>
              </w:rPr>
              <w:br w:type="textWrapping"/>
            </w:r>
            <w:r>
              <w:rPr>
                <w:rFonts w:ascii="宋体" w:hAnsi="宋体" w:cs="宋体"/>
                <w:color w:val="000000"/>
                <w:kern w:val="0"/>
                <w:sz w:val="20"/>
              </w:rPr>
              <w:t>8.支持 1 路 DVI-I 视频接口输出，可接 HDMI、DVI、VGA 等视频接口；具备 3.5mm 音频输出接口，支持 HDMI 音频输出，支持音视频同步异步传输。盒子自带一键复位动态 IP 功能。</w:t>
            </w:r>
            <w:r>
              <w:rPr>
                <w:rFonts w:hint="eastAsia" w:ascii="宋体" w:hAnsi="宋体" w:cs="宋体"/>
                <w:color w:val="000000"/>
                <w:kern w:val="0"/>
                <w:sz w:val="20"/>
                <w:szCs w:val="20"/>
              </w:rPr>
              <w:br w:type="textWrapping"/>
            </w:r>
            <w:r>
              <w:rPr>
                <w:rFonts w:ascii="宋体" w:hAnsi="宋体" w:cs="宋体"/>
                <w:color w:val="000000"/>
                <w:kern w:val="0"/>
                <w:sz w:val="20"/>
              </w:rPr>
              <w:t>9.支持 KVM 坐席管理功能，通过指令调出信号管理界面进行 KVM 坐席信号切换，一套键盘鼠标对多显示器实现操作，简洁桌面环境。</w:t>
            </w:r>
            <w:r>
              <w:rPr>
                <w:rFonts w:hint="eastAsia" w:ascii="宋体" w:hAnsi="宋体" w:cs="宋体"/>
                <w:color w:val="000000"/>
                <w:kern w:val="0"/>
                <w:sz w:val="20"/>
                <w:szCs w:val="20"/>
              </w:rPr>
              <w:br w:type="textWrapping"/>
            </w:r>
            <w:r>
              <w:rPr>
                <w:rFonts w:ascii="宋体" w:hAnsi="宋体" w:cs="宋体"/>
                <w:color w:val="000000"/>
                <w:kern w:val="0"/>
                <w:sz w:val="20"/>
              </w:rPr>
              <w:t>10.支持 KVM 功能，支持控制电脑、大屏的视频窗口切换等功能；支持鼠标漫游跨屏功能；可实现跨平台操作，包括 Windows、linux、Mac 等系统平台。</w:t>
            </w:r>
            <w:r>
              <w:rPr>
                <w:rFonts w:hint="eastAsia" w:ascii="宋体" w:hAnsi="宋体" w:cs="宋体"/>
                <w:color w:val="000000"/>
                <w:kern w:val="0"/>
                <w:sz w:val="20"/>
                <w:szCs w:val="20"/>
              </w:rPr>
              <w:br w:type="textWrapping"/>
            </w:r>
            <w:r>
              <w:rPr>
                <w:rFonts w:ascii="宋体" w:hAnsi="宋体" w:cs="宋体"/>
                <w:color w:val="000000"/>
                <w:kern w:val="0"/>
                <w:sz w:val="20"/>
              </w:rPr>
              <w:t>11.KVM 坐席管理可实现信息实时抓取，坐席人员可以通过一套键盘的快捷键、OSD 菜单方式将任意显示器或大屏信息抓取至本地显示器，也可以将本地显示器的信息通过图形化方式（非文本）推送至任意显示器或大屏。支持 KVM 坐席多屏间鼠标漫游功能，支持 KVM 坐席单屏多画面鼠标漫游功能。</w:t>
            </w:r>
            <w:r>
              <w:rPr>
                <w:rFonts w:hint="eastAsia" w:ascii="宋体" w:hAnsi="宋体" w:cs="宋体"/>
                <w:color w:val="000000"/>
                <w:kern w:val="0"/>
                <w:sz w:val="20"/>
                <w:szCs w:val="20"/>
              </w:rPr>
              <w:br w:type="textWrapping"/>
            </w:r>
            <w:r>
              <w:rPr>
                <w:rFonts w:ascii="宋体" w:hAnsi="宋体" w:cs="宋体"/>
                <w:color w:val="000000"/>
                <w:kern w:val="0"/>
                <w:sz w:val="20"/>
              </w:rPr>
              <w:t>12.支持字幕功能，可改变字体颜色、字体大小、位置等，并显示在视频层上面；支持图标功能。支持对文本、图片等透明度叠加。</w:t>
            </w:r>
            <w:r>
              <w:rPr>
                <w:rFonts w:hint="eastAsia" w:ascii="宋体" w:hAnsi="宋体" w:cs="宋体"/>
                <w:color w:val="000000"/>
                <w:kern w:val="0"/>
                <w:sz w:val="20"/>
                <w:szCs w:val="20"/>
              </w:rPr>
              <w:br w:type="textWrapping"/>
            </w:r>
            <w:r>
              <w:rPr>
                <w:rFonts w:ascii="宋体" w:hAnsi="宋体" w:cs="宋体"/>
                <w:color w:val="000000"/>
                <w:kern w:val="0"/>
                <w:sz w:val="20"/>
              </w:rPr>
              <w:t>13.具备中控功能，具有 1 路 RS-232 接口、1 路 RS-485 接口、2 路 IO口、2 个 RELAY 口、红外信号的输入和输出信号口；可自定义编程配置，可对周边设备进行控制，支持与计算机对接，实现开关机管理。</w:t>
            </w:r>
            <w:r>
              <w:rPr>
                <w:rFonts w:hint="eastAsia" w:ascii="宋体" w:hAnsi="宋体" w:cs="宋体"/>
                <w:color w:val="000000"/>
                <w:kern w:val="0"/>
                <w:sz w:val="20"/>
                <w:szCs w:val="20"/>
              </w:rPr>
              <w:br w:type="textWrapping"/>
            </w:r>
            <w:r>
              <w:rPr>
                <w:rFonts w:ascii="宋体" w:hAnsi="宋体" w:cs="宋体"/>
                <w:color w:val="000000"/>
                <w:kern w:val="0"/>
                <w:sz w:val="20"/>
              </w:rPr>
              <w:t>14.支持开机画面出厂设置，支持显示本机 IP 功能。支持超高清底图 1:1无损显示，在没有信号时，直接显示高清图片。</w:t>
            </w:r>
            <w:r>
              <w:rPr>
                <w:rFonts w:hint="eastAsia" w:ascii="宋体" w:hAnsi="宋体" w:cs="宋体"/>
                <w:color w:val="000000"/>
                <w:kern w:val="0"/>
                <w:sz w:val="20"/>
                <w:szCs w:val="20"/>
              </w:rPr>
              <w:br w:type="textWrapping"/>
            </w:r>
            <w:r>
              <w:rPr>
                <w:rFonts w:ascii="宋体" w:hAnsi="宋体" w:cs="宋体"/>
                <w:color w:val="000000"/>
                <w:kern w:val="0"/>
                <w:sz w:val="20"/>
              </w:rPr>
              <w:t>15.支持通过管理软件或后台网页 web 向显示墙或分布式节点推送超高清底图功能，支持 1:1 无损显示。</w:t>
            </w:r>
            <w:r>
              <w:rPr>
                <w:rFonts w:hint="eastAsia" w:ascii="宋体" w:hAnsi="宋体" w:cs="宋体"/>
                <w:color w:val="000000"/>
                <w:kern w:val="0"/>
                <w:sz w:val="20"/>
                <w:szCs w:val="20"/>
              </w:rPr>
              <w:br w:type="textWrapping"/>
            </w:r>
            <w:r>
              <w:rPr>
                <w:rFonts w:ascii="宋体" w:hAnsi="宋体" w:cs="宋体"/>
                <w:color w:val="000000"/>
                <w:kern w:val="0"/>
                <w:sz w:val="20"/>
              </w:rPr>
              <w:t>16.USB 接口:支持 USB 鼠标、键盘，实现一台终端控制对所有电脑信号源进行远程控制；支持鼠标滑屏、信号推送、信号抓取、一机多屏等功能。</w:t>
            </w:r>
            <w:r>
              <w:rPr>
                <w:rFonts w:hint="eastAsia" w:ascii="宋体" w:hAnsi="宋体" w:cs="宋体"/>
                <w:color w:val="000000"/>
                <w:kern w:val="0"/>
                <w:sz w:val="20"/>
                <w:szCs w:val="20"/>
              </w:rPr>
              <w:br w:type="textWrapping"/>
            </w:r>
            <w:r>
              <w:rPr>
                <w:rFonts w:ascii="宋体" w:hAnsi="宋体" w:cs="宋体"/>
                <w:color w:val="000000"/>
                <w:kern w:val="0"/>
                <w:sz w:val="20"/>
              </w:rPr>
              <w:t>17.支持 USB2.0 设备透传功能，可支持 U 盘、Ukey、CA 认证、移动硬盘、移动光驱等 USB 外设的使用。</w:t>
            </w:r>
            <w:r>
              <w:rPr>
                <w:rFonts w:hint="eastAsia" w:ascii="宋体" w:hAnsi="宋体" w:cs="宋体"/>
                <w:color w:val="000000"/>
                <w:kern w:val="0"/>
                <w:sz w:val="20"/>
                <w:szCs w:val="20"/>
              </w:rPr>
              <w:br w:type="textWrapping"/>
            </w:r>
            <w:r>
              <w:rPr>
                <w:rFonts w:ascii="宋体" w:hAnsi="宋体" w:cs="宋体"/>
                <w:color w:val="000000"/>
                <w:kern w:val="0"/>
                <w:sz w:val="20"/>
              </w:rPr>
              <w:t>18.支持滚动字幕 OSD 功能，具有文字、图片、滚动字幕等显示功能；支持对字幕的颜色、大小等设置。</w:t>
            </w:r>
            <w:r>
              <w:rPr>
                <w:rFonts w:hint="eastAsia" w:ascii="宋体" w:hAnsi="宋体" w:cs="宋体"/>
                <w:color w:val="000000"/>
                <w:kern w:val="0"/>
                <w:sz w:val="20"/>
                <w:szCs w:val="20"/>
              </w:rPr>
              <w:br w:type="textWrapping"/>
            </w:r>
            <w:r>
              <w:rPr>
                <w:rFonts w:ascii="宋体" w:hAnsi="宋体" w:cs="宋体"/>
                <w:color w:val="000000"/>
                <w:kern w:val="0"/>
                <w:sz w:val="20"/>
              </w:rPr>
              <w:t>19.支持光纤/网口双链路备份。</w:t>
            </w:r>
            <w:r>
              <w:rPr>
                <w:rFonts w:hint="eastAsia" w:ascii="宋体" w:hAnsi="宋体" w:cs="宋体"/>
                <w:color w:val="000000"/>
                <w:kern w:val="0"/>
                <w:sz w:val="20"/>
                <w:szCs w:val="20"/>
              </w:rPr>
              <w:br w:type="textWrapping"/>
            </w:r>
            <w:r>
              <w:rPr>
                <w:rFonts w:ascii="宋体" w:hAnsi="宋体" w:cs="宋体"/>
                <w:color w:val="000000"/>
                <w:kern w:val="0"/>
                <w:sz w:val="20"/>
              </w:rPr>
              <w:t>★20.具备有1路LAN/WAN网口、1路LAN网口（透传USB数据）、1路OPTICAL光纤网络接口。</w:t>
            </w:r>
            <w:r>
              <w:rPr>
                <w:rFonts w:ascii="宋体" w:hAnsi="宋体" w:cs="宋体"/>
                <w:b/>
                <w:bCs/>
                <w:color w:val="auto"/>
                <w:kern w:val="0"/>
                <w:sz w:val="20"/>
              </w:rPr>
              <w:t>（须提供设备接口图佐证）</w:t>
            </w:r>
            <w:r>
              <w:rPr>
                <w:rFonts w:ascii="宋体" w:hAnsi="宋体" w:cs="宋体"/>
                <w:color w:val="auto"/>
                <w:kern w:val="0"/>
                <w:sz w:val="20"/>
              </w:rPr>
              <w:t xml:space="preserve">   </w:t>
            </w:r>
            <w:r>
              <w:rPr>
                <w:rFonts w:ascii="宋体" w:hAnsi="宋体" w:cs="宋体"/>
                <w:color w:val="000000"/>
                <w:kern w:val="0"/>
                <w:sz w:val="20"/>
              </w:rPr>
              <w:t xml:space="preserve">                                                                                                 </w:t>
            </w:r>
            <w:r>
              <w:rPr>
                <w:rFonts w:hint="eastAsia" w:ascii="宋体" w:hAnsi="宋体" w:cs="宋体"/>
                <w:color w:val="000000"/>
                <w:kern w:val="0"/>
                <w:sz w:val="20"/>
                <w:szCs w:val="20"/>
              </w:rPr>
              <w:br w:type="textWrapping"/>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54</w:t>
            </w:r>
          </w:p>
        </w:tc>
      </w:tr>
      <w:tr>
        <w:tblPrEx>
          <w:tblLayout w:type="fixed"/>
          <w:tblCellMar>
            <w:top w:w="15" w:type="dxa"/>
            <w:left w:w="108" w:type="dxa"/>
            <w:bottom w:w="15" w:type="dxa"/>
            <w:right w:w="108" w:type="dxa"/>
          </w:tblCellMar>
        </w:tblPrEx>
        <w:trPr>
          <w:trHeight w:val="6420"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视频指挥系统应用服务模块</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ascii="宋体" w:hAnsi="宋体" w:cs="宋体"/>
                <w:color w:val="000000"/>
                <w:kern w:val="0"/>
                <w:sz w:val="20"/>
              </w:rPr>
              <w:t>1.分布式综合管理平台软件运行于嵌入式 Linux 系统，稳定可靠，对分布式综合管理平台系统设备进行管理、控制、数据交互等。为了更灵活扩展及控制，要求系统采用分布式架构，可从通过采集盒（输入盒）对信号进行物理安全隔离，即可以实现对信号源的控制或者后端被动的接收；系统具有良好的扩容升级性能，只需按需增加系统的输入节点（采集盒）/输出节点（解码盒）。</w:t>
            </w:r>
            <w:r>
              <w:rPr>
                <w:rFonts w:hint="eastAsia" w:ascii="宋体" w:hAnsi="宋体" w:cs="宋体"/>
                <w:color w:val="000000"/>
                <w:kern w:val="0"/>
                <w:sz w:val="20"/>
                <w:szCs w:val="20"/>
              </w:rPr>
              <w:br w:type="textWrapping"/>
            </w:r>
            <w:r>
              <w:rPr>
                <w:rFonts w:ascii="宋体" w:hAnsi="宋体" w:cs="宋体"/>
                <w:color w:val="000000"/>
                <w:kern w:val="0"/>
                <w:sz w:val="20"/>
              </w:rPr>
              <w:t>2.系统采用 B/S 和 C/S 管理控制架构，支持网页 web 访问系统后台管理，支持通过 web 浏览器对输入盒（采集盒）、输出盒（拼接盒）的管理及状态实时监测。可扩展支持使用 ipad 平板软件、安卓平板软件、Windows电脑客户端对分布式系统进行可视化管理、信号切换、画面叠加、画中画、画面拼接、画面漫游、画面放大/缩小、画面移动/关闭等操作，支持对显示控制区域实时监控；支持多用户多平台同步操作，支持不同平台操作界面实时同步。</w:t>
            </w:r>
            <w:r>
              <w:rPr>
                <w:rFonts w:hint="eastAsia" w:ascii="宋体" w:hAnsi="宋体" w:cs="宋体"/>
                <w:color w:val="000000"/>
                <w:kern w:val="0"/>
                <w:sz w:val="20"/>
                <w:szCs w:val="20"/>
              </w:rPr>
              <w:br w:type="textWrapping"/>
            </w:r>
            <w:r>
              <w:rPr>
                <w:rFonts w:ascii="宋体" w:hAnsi="宋体" w:cs="宋体"/>
                <w:color w:val="000000"/>
                <w:kern w:val="0"/>
                <w:sz w:val="20"/>
              </w:rPr>
              <w:t>3.支持远程控制升级输入盒/输出盒应用程序，支持远程批量升级功能。支持自动侦测盒子上下线状态、IP 地址、盒子名称等。支持对拼接单元的绑定和接触，IP 显示等功能。</w:t>
            </w:r>
            <w:r>
              <w:rPr>
                <w:rFonts w:hint="eastAsia" w:ascii="宋体" w:hAnsi="宋体" w:cs="宋体"/>
                <w:color w:val="000000"/>
                <w:kern w:val="0"/>
                <w:sz w:val="20"/>
                <w:szCs w:val="20"/>
              </w:rPr>
              <w:br w:type="textWrapping"/>
            </w:r>
            <w:r>
              <w:rPr>
                <w:rFonts w:ascii="宋体" w:hAnsi="宋体" w:cs="宋体"/>
                <w:color w:val="000000"/>
                <w:kern w:val="0"/>
                <w:sz w:val="20"/>
              </w:rPr>
              <w:t>4.支持后台 web 界面、移动端操作界面自定义设置，支持多级管理模式；支持不同用户登陆管理，支持权限分配：实现不同用户呈现不同的控制界面、不同用户可管理操作不同的输入盒/输出盒。支持记住密码和自动登陆功能。</w:t>
            </w:r>
            <w:r>
              <w:rPr>
                <w:rFonts w:hint="eastAsia" w:ascii="宋体" w:hAnsi="宋体" w:cs="宋体"/>
                <w:color w:val="000000"/>
                <w:kern w:val="0"/>
                <w:sz w:val="20"/>
                <w:szCs w:val="20"/>
              </w:rPr>
              <w:br w:type="textWrapping"/>
            </w:r>
            <w:r>
              <w:rPr>
                <w:rFonts w:ascii="宋体" w:hAnsi="宋体" w:cs="宋体"/>
                <w:color w:val="000000"/>
                <w:kern w:val="0"/>
                <w:sz w:val="20"/>
              </w:rPr>
              <w:t>★5.支持对信号分类及排序功能，可快速</w:t>
            </w:r>
            <w:r>
              <w:rPr>
                <w:rFonts w:ascii="宋体" w:hAnsi="宋体" w:cs="宋体"/>
                <w:color w:val="auto"/>
                <w:kern w:val="0"/>
                <w:sz w:val="20"/>
              </w:rPr>
              <w:t>选择信号源进行切换，在移动端或客户端软件实现对信号源可视化实时预览，让使用更直观，更简易。</w:t>
            </w:r>
            <w:r>
              <w:rPr>
                <w:rFonts w:ascii="宋体" w:hAnsi="宋体" w:cs="宋体"/>
                <w:b/>
                <w:bCs/>
                <w:color w:val="auto"/>
                <w:kern w:val="0"/>
                <w:sz w:val="20"/>
              </w:rPr>
              <w:t>（须提供设备接口图佐证）</w:t>
            </w:r>
            <w:r>
              <w:rPr>
                <w:rFonts w:hint="eastAsia" w:ascii="宋体" w:hAnsi="宋体" w:cs="宋体"/>
                <w:color w:val="000000"/>
                <w:kern w:val="0"/>
                <w:sz w:val="20"/>
                <w:szCs w:val="20"/>
              </w:rPr>
              <w:br w:type="textWrapping"/>
            </w:r>
            <w:r>
              <w:rPr>
                <w:rFonts w:ascii="宋体" w:hAnsi="宋体" w:cs="宋体"/>
                <w:color w:val="000000"/>
                <w:kern w:val="0"/>
                <w:sz w:val="20"/>
              </w:rPr>
              <w:t>6.支持自由操控，支持拖曳视频源到显示控制区域，可实现所有视频信号源的视窗管理、拼接、任意缩放、画中画、画面漫游等功能，可实现对视窗参数的调整（叠加关系、位置、大小、比例等），方便的拖放操作，极易上手。</w:t>
            </w:r>
            <w:r>
              <w:rPr>
                <w:rFonts w:hint="eastAsia" w:ascii="宋体" w:hAnsi="宋体" w:cs="宋体"/>
                <w:color w:val="000000"/>
                <w:kern w:val="0"/>
                <w:sz w:val="20"/>
                <w:szCs w:val="20"/>
              </w:rPr>
              <w:br w:type="textWrapping"/>
            </w:r>
            <w:r>
              <w:rPr>
                <w:rFonts w:ascii="宋体" w:hAnsi="宋体" w:cs="宋体"/>
                <w:color w:val="000000"/>
                <w:kern w:val="0"/>
                <w:sz w:val="20"/>
              </w:rPr>
              <w:t>7.支持高清 1080P 画面输出显示；支持画面分割、任意开窗，单屏输出支持≥16 个信号；支持画面叠加，支持叠加 16 层，适用于各种数据显示环境。</w:t>
            </w:r>
            <w:r>
              <w:rPr>
                <w:rFonts w:hint="eastAsia" w:ascii="宋体" w:hAnsi="宋体" w:cs="宋体"/>
                <w:color w:val="000000"/>
                <w:kern w:val="0"/>
                <w:sz w:val="20"/>
                <w:szCs w:val="20"/>
              </w:rPr>
              <w:br w:type="textWrapping"/>
            </w:r>
            <w:r>
              <w:rPr>
                <w:rFonts w:ascii="宋体" w:hAnsi="宋体" w:cs="宋体"/>
                <w:color w:val="000000"/>
                <w:kern w:val="0"/>
                <w:sz w:val="20"/>
              </w:rPr>
              <w:t>8.支持自定义编辑和预存不同的场景，支持显示预案设置、存储、调用；支持音频、视频、控制信号场景一键式快速调用，可定义不同场景切换效果及场景名称，支持自定义编辑会议模式、调用预存的会议模式。场景切换响应时间短，超低延时，画面极致流畅，窗口操作即时响应，手指离开操作平台立马会显示在大屏上。支持场景轮询，并且轮询时间可调；支持场景锁屏功能。</w:t>
            </w:r>
            <w:r>
              <w:rPr>
                <w:rFonts w:hint="eastAsia" w:ascii="宋体" w:hAnsi="宋体" w:cs="宋体"/>
                <w:color w:val="000000"/>
                <w:kern w:val="0"/>
                <w:sz w:val="20"/>
                <w:szCs w:val="20"/>
              </w:rPr>
              <w:br w:type="textWrapping"/>
            </w:r>
            <w:r>
              <w:rPr>
                <w:rFonts w:ascii="宋体" w:hAnsi="宋体" w:cs="宋体"/>
                <w:color w:val="000000"/>
                <w:kern w:val="0"/>
                <w:sz w:val="20"/>
              </w:rPr>
              <w:t>9.支持系统场景一键恢复功能，可在断电重启后完全恢复系统中的任意控制状态到断电以前状态，包括音量大小、灯光的状态等，而无需逐一设置。支持实现输入盒（采集盒）、输出盒（拼接盒）自动备份配置，断电重启后可自动恢复配置，无需担心数据损失。</w:t>
            </w:r>
            <w:r>
              <w:rPr>
                <w:rFonts w:hint="eastAsia" w:ascii="宋体" w:hAnsi="宋体" w:cs="宋体"/>
                <w:color w:val="000000"/>
                <w:kern w:val="0"/>
                <w:sz w:val="20"/>
                <w:szCs w:val="20"/>
              </w:rPr>
              <w:br w:type="textWrapping"/>
            </w:r>
            <w:r>
              <w:rPr>
                <w:rFonts w:ascii="宋体" w:hAnsi="宋体" w:cs="宋体"/>
                <w:color w:val="000000"/>
                <w:kern w:val="0"/>
                <w:sz w:val="20"/>
              </w:rPr>
              <w:t>10.支持三种开窗模式，包括固化模式、自由模式、矩形模式。</w:t>
            </w:r>
            <w:r>
              <w:rPr>
                <w:rFonts w:hint="eastAsia" w:ascii="宋体" w:hAnsi="宋体" w:cs="宋体"/>
                <w:color w:val="000000"/>
                <w:kern w:val="0"/>
                <w:sz w:val="20"/>
                <w:szCs w:val="20"/>
              </w:rPr>
              <w:br w:type="textWrapping"/>
            </w:r>
            <w:r>
              <w:rPr>
                <w:rFonts w:ascii="宋体" w:hAnsi="宋体" w:cs="宋体"/>
                <w:color w:val="000000"/>
                <w:kern w:val="0"/>
                <w:sz w:val="20"/>
              </w:rPr>
              <w:t>★</w:t>
            </w:r>
            <w:r>
              <w:rPr>
                <w:rFonts w:ascii="宋体" w:hAnsi="宋体" w:cs="宋体"/>
                <w:color w:val="auto"/>
                <w:kern w:val="0"/>
                <w:sz w:val="20"/>
              </w:rPr>
              <w:t>11.所投产品具有由中华人民共和国国家版权局颁发的计算机软件著作权登记证书“分布式综合管理平台嵌入软件”以及检测报告复印件。</w:t>
            </w:r>
            <w:r>
              <w:rPr>
                <w:rFonts w:ascii="宋体" w:hAnsi="宋体" w:cs="宋体"/>
                <w:b/>
                <w:bCs/>
                <w:color w:val="auto"/>
                <w:kern w:val="0"/>
                <w:sz w:val="20"/>
              </w:rPr>
              <w:t>（须提供证书复印件）</w:t>
            </w:r>
            <w:r>
              <w:rPr>
                <w:rFonts w:ascii="宋体" w:hAnsi="宋体" w:cs="宋体"/>
                <w:color w:val="FF0000"/>
                <w:kern w:val="0"/>
                <w:sz w:val="20"/>
              </w:rPr>
              <w:t xml:space="preserve">                                                                                                                         </w:t>
            </w:r>
            <w:r>
              <w:rPr>
                <w:rFonts w:ascii="宋体" w:hAnsi="宋体" w:cs="宋体"/>
                <w:kern w:val="0"/>
                <w:sz w:val="20"/>
              </w:rPr>
              <w:t xml:space="preserve"> </w:t>
            </w:r>
            <w:r>
              <w:rPr>
                <w:rFonts w:ascii="宋体" w:hAnsi="宋体" w:cs="宋体"/>
                <w:color w:val="000000"/>
                <w:kern w:val="0"/>
                <w:sz w:val="20"/>
              </w:rPr>
              <w:t xml:space="preserve">                                                                                                                                    </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r>
      <w:tr>
        <w:tblPrEx>
          <w:tblLayout w:type="fixed"/>
          <w:tblCellMar>
            <w:top w:w="15" w:type="dxa"/>
            <w:left w:w="108" w:type="dxa"/>
            <w:bottom w:w="15" w:type="dxa"/>
            <w:right w:w="108" w:type="dxa"/>
          </w:tblCellMar>
        </w:tblPrEx>
        <w:trPr>
          <w:trHeight w:val="4591"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视频指挥系统应用服务软件</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1.软件支持运行在 IOS 9.0 或以上版本的 iPad，支持对信号分类及排序功能，可快速选择信号源进行切换，在移动端软件实现对信号源可视化实时预览，让使用更直观，更简易。支持不少于 20 路实时动态图像预览，回显效果支持 1080P 效果。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支持自由操控，支持拖曳视频源到显示控制区域，可实现所有视频信号源的视窗管理、拼接、任意缩放、画中画、画面漫游等功能，可实现对视窗参数的调整（叠加关系、位置、大小、比例等），方便的拖放操作，极易上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3.支持使用 ipad 平板软件对分布式系统进行可视化管理、信号切换、画面叠加、画中画、画面拼接、画面漫游、画面放大/缩小、画面移动/关闭等操作，支持对显示控制区域实时监控；支持多用户多平台同步操作，支持不同平台操作界面实时同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4.支持中控功能，支持自定义添加受控设备，可实现可编辑中控，支持RS-232.RS-422.RS-485.IR、I/O、TCP/IP 等控制方式；支持多种控件选择，可随意配置中控界面。可控制高清矩阵信号切换、电源设备开关、摄像头的转动方向放大缩小及预置位调用、音频音量、灯光/空调开关等中控功能。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5.支持 KVM 操作功能，可以控制动态视频信号的播放和停止，可以实现对 PC 电脑播放的 PPT 的翻页（上一页、下一页）操作。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支持记住密码和自动登陆功能。支持软件界面自定义，支持多级管理模式。支持不同用户登陆管理，支持权限分配，实现不同用户呈现不同的控制界面。支持采用无线拖拽的方式将视频信号源推送到各个显示终端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7.支持互动呈现功能，在 PC 端管理操作系统时，ipad 会实时更新信息及画面显示，达到同步更新效果，并且实时在显示屏上显示，实现屏下与屏上的协同互动。</w:t>
            </w:r>
          </w:p>
          <w:p>
            <w:pPr>
              <w:widowControl/>
              <w:jc w:val="left"/>
              <w:rPr>
                <w:rFonts w:ascii="宋体" w:hAnsi="宋体" w:cs="宋体"/>
                <w:color w:val="000000"/>
                <w:kern w:val="0"/>
                <w:sz w:val="20"/>
                <w:szCs w:val="20"/>
              </w:rPr>
            </w:pPr>
            <w:r>
              <w:rPr>
                <w:rFonts w:ascii="宋体" w:hAnsi="宋体" w:cs="宋体"/>
                <w:color w:val="auto"/>
                <w:kern w:val="0"/>
                <w:sz w:val="20"/>
              </w:rPr>
              <w:t>★</w:t>
            </w:r>
            <w:r>
              <w:rPr>
                <w:rFonts w:hint="eastAsia" w:ascii="宋体" w:hAnsi="宋体" w:cs="宋体"/>
                <w:color w:val="auto"/>
                <w:kern w:val="0"/>
                <w:sz w:val="20"/>
                <w:szCs w:val="20"/>
              </w:rPr>
              <w:t>8.具有视频点播功能：支持10路点播，支持MP4视频 和 png、jpg、tif、tga、bmp图片点播；实现一键远程控制电脑开关，音视频播放以及图片展示，需提供官方链接证明和截图、提供产品功能演示视频（投标人可通过U盘或光盘拷贝方式提供）。</w:t>
            </w:r>
            <w:r>
              <w:rPr>
                <w:rFonts w:hint="eastAsia" w:ascii="宋体" w:hAnsi="宋体" w:cs="宋体"/>
                <w:color w:val="FF0000"/>
                <w:kern w:val="0"/>
                <w:sz w:val="20"/>
                <w:szCs w:val="20"/>
              </w:rPr>
              <w:br w:type="textWrapping"/>
            </w:r>
            <w:r>
              <w:rPr>
                <w:rFonts w:hint="eastAsia" w:ascii="宋体" w:hAnsi="宋体" w:cs="宋体"/>
                <w:color w:val="000000"/>
                <w:kern w:val="0"/>
                <w:sz w:val="20"/>
                <w:szCs w:val="20"/>
              </w:rPr>
              <w:t>9.支持自定义编辑和预存不同的场景，支持显示预案设置、存储、调用；支持音频、视频、控制信号场景一键式快速调用，可定义不同场景切换效果及场景名称，支持自定义编辑会议模式、调用预存的会议模式。场景切换响应时间短，超低延时，画面极致流畅，窗口操作即时响应，手指离开操作平台立马会显示在大屏上。支持场景轮询，轮询时间可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10.支持操作界面更换皮肤功能，支持 3 种不同皮肤，可根据喜好自由更换皮肤主题。                                                                                                                                            </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r>
      <w:tr>
        <w:tblPrEx>
          <w:tblLayout w:type="fixed"/>
          <w:tblCellMar>
            <w:top w:w="15" w:type="dxa"/>
            <w:left w:w="108" w:type="dxa"/>
            <w:bottom w:w="15" w:type="dxa"/>
            <w:right w:w="108" w:type="dxa"/>
          </w:tblCellMar>
        </w:tblPrEx>
        <w:trPr>
          <w:trHeight w:val="7035"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 小间距电子屏（138 寸P1.5）核心产品）</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auto"/>
                <w:kern w:val="0"/>
                <w:sz w:val="20"/>
              </w:rPr>
            </w:pPr>
            <w:r>
              <w:rPr>
                <w:rFonts w:ascii="宋体" w:hAnsi="宋体" w:cs="宋体"/>
                <w:color w:val="000000"/>
                <w:kern w:val="0"/>
                <w:sz w:val="20"/>
              </w:rPr>
              <w:t>含真空吸盘、发送盒、视频处理器及 LED 显示屏智慧控制系统：</w:t>
            </w:r>
            <w:r>
              <w:rPr>
                <w:rFonts w:hint="eastAsia" w:ascii="宋体" w:hAnsi="宋体" w:cs="宋体"/>
                <w:color w:val="000000"/>
                <w:kern w:val="0"/>
                <w:sz w:val="20"/>
                <w:szCs w:val="20"/>
              </w:rPr>
              <w:br w:type="textWrapping"/>
            </w:r>
            <w:r>
              <w:rPr>
                <w:rFonts w:ascii="宋体" w:hAnsi="宋体" w:cs="宋体"/>
                <w:kern w:val="0"/>
                <w:sz w:val="20"/>
              </w:rPr>
              <w:t>★1.LED 灯珠</w:t>
            </w:r>
            <w:r>
              <w:rPr>
                <w:rFonts w:hint="eastAsia" w:ascii="宋体" w:hAnsi="宋体" w:cs="宋体"/>
                <w:kern w:val="0"/>
                <w:sz w:val="20"/>
              </w:rPr>
              <w:t>推荐</w:t>
            </w:r>
            <w:r>
              <w:rPr>
                <w:rFonts w:ascii="宋体" w:hAnsi="宋体" w:cs="宋体"/>
                <w:kern w:val="0"/>
                <w:sz w:val="20"/>
              </w:rPr>
              <w:t>选用科锐、日亚或国星、东山精密表贴三合一原厂金线封装， LED 封装形式：SMD1010 黑灯</w:t>
            </w:r>
            <w:r>
              <w:rPr>
                <w:rFonts w:ascii="宋体" w:hAnsi="宋体" w:cs="宋体"/>
                <w:b/>
                <w:bCs/>
                <w:color w:val="auto"/>
                <w:kern w:val="0"/>
                <w:sz w:val="20"/>
              </w:rPr>
              <w:t>（须提供原厂检测证明文件）</w:t>
            </w:r>
            <w:r>
              <w:rPr>
                <w:rFonts w:ascii="宋体" w:hAnsi="宋体" w:cs="宋体"/>
                <w:color w:val="auto"/>
                <w:kern w:val="0"/>
                <w:sz w:val="20"/>
              </w:rPr>
              <w:t>。</w:t>
            </w:r>
            <w:r>
              <w:rPr>
                <w:rFonts w:hint="eastAsia" w:ascii="宋体" w:hAnsi="宋体" w:cs="宋体"/>
                <w:color w:val="000000"/>
                <w:kern w:val="0"/>
                <w:sz w:val="20"/>
                <w:szCs w:val="20"/>
              </w:rPr>
              <w:br w:type="textWrapping"/>
            </w:r>
            <w:r>
              <w:rPr>
                <w:rFonts w:ascii="宋体" w:hAnsi="宋体" w:cs="宋体"/>
                <w:color w:val="000000"/>
                <w:kern w:val="0"/>
                <w:sz w:val="20"/>
              </w:rPr>
              <w:t>2.箱体尺寸（mm）：400*300,单个箱体分辨率≥256*192</w:t>
            </w:r>
            <w:r>
              <w:rPr>
                <w:rFonts w:hint="eastAsia" w:ascii="宋体" w:hAnsi="宋体" w:cs="宋体"/>
                <w:color w:val="000000"/>
                <w:kern w:val="0"/>
                <w:sz w:val="20"/>
                <w:szCs w:val="20"/>
              </w:rPr>
              <w:br w:type="textWrapping"/>
            </w:r>
            <w:r>
              <w:rPr>
                <w:rFonts w:ascii="宋体" w:hAnsi="宋体" w:cs="宋体"/>
                <w:color w:val="000000"/>
                <w:kern w:val="0"/>
                <w:sz w:val="20"/>
              </w:rPr>
              <w:t>3.LED 显示屏采用≤1.56mm 点间距，像素点密度≥409600 点/m²</w:t>
            </w:r>
            <w:r>
              <w:rPr>
                <w:rFonts w:hint="eastAsia" w:ascii="宋体" w:hAnsi="宋体" w:cs="宋体"/>
                <w:color w:val="000000"/>
                <w:kern w:val="0"/>
                <w:sz w:val="20"/>
                <w:szCs w:val="20"/>
              </w:rPr>
              <w:br w:type="textWrapping"/>
            </w:r>
            <w:r>
              <w:rPr>
                <w:rFonts w:ascii="宋体" w:hAnsi="宋体" w:cs="宋体"/>
                <w:color w:val="000000"/>
                <w:kern w:val="0"/>
                <w:sz w:val="20"/>
              </w:rPr>
              <w:t>4.LED 显示屏单个像素由 1R1G1B 构成</w:t>
            </w:r>
            <w:r>
              <w:rPr>
                <w:rFonts w:hint="eastAsia" w:ascii="宋体" w:hAnsi="宋体" w:cs="宋体"/>
                <w:color w:val="000000"/>
                <w:kern w:val="0"/>
                <w:sz w:val="20"/>
                <w:szCs w:val="20"/>
              </w:rPr>
              <w:br w:type="textWrapping"/>
            </w:r>
            <w:r>
              <w:rPr>
                <w:rFonts w:ascii="宋体" w:hAnsi="宋体" w:cs="宋体"/>
                <w:color w:val="000000"/>
                <w:kern w:val="0"/>
                <w:sz w:val="20"/>
              </w:rPr>
              <w:t>5.LED 显示屏采用压铸铝箱体，箱体尺寸比例 4:3，防护等级可达 IP5X 或优于 IP5X</w:t>
            </w:r>
            <w:r>
              <w:rPr>
                <w:rFonts w:hint="eastAsia" w:ascii="宋体" w:hAnsi="宋体" w:cs="宋体"/>
                <w:color w:val="000000"/>
                <w:kern w:val="0"/>
                <w:sz w:val="20"/>
                <w:szCs w:val="20"/>
              </w:rPr>
              <w:br w:type="textWrapping"/>
            </w:r>
            <w:r>
              <w:rPr>
                <w:rFonts w:ascii="宋体" w:hAnsi="宋体" w:cs="宋体"/>
                <w:color w:val="000000"/>
                <w:kern w:val="0"/>
                <w:sz w:val="20"/>
              </w:rPr>
              <w:t>6.为了有效提高信号传输、直流供电稳定性，电源座采用镀金工艺处理， 镀金厚度≥2μ，简牛镀金工艺处理厚度≥2μ</w:t>
            </w:r>
            <w:r>
              <w:rPr>
                <w:rFonts w:hint="eastAsia" w:ascii="宋体" w:hAnsi="宋体" w:cs="宋体"/>
                <w:color w:val="000000"/>
                <w:kern w:val="0"/>
                <w:sz w:val="20"/>
                <w:szCs w:val="20"/>
              </w:rPr>
              <w:br w:type="textWrapping"/>
            </w:r>
            <w:r>
              <w:rPr>
                <w:rFonts w:ascii="宋体" w:hAnsi="宋体" w:cs="宋体"/>
                <w:color w:val="000000"/>
                <w:kern w:val="0"/>
                <w:sz w:val="20"/>
              </w:rPr>
              <w:t>7.LED 显示屏屏前 2 米噪音值≤6dB</w:t>
            </w:r>
            <w:r>
              <w:rPr>
                <w:rFonts w:hint="eastAsia" w:ascii="宋体" w:hAnsi="宋体" w:cs="宋体"/>
                <w:color w:val="000000"/>
                <w:kern w:val="0"/>
                <w:sz w:val="20"/>
                <w:szCs w:val="20"/>
              </w:rPr>
              <w:br w:type="textWrapping"/>
            </w:r>
            <w:r>
              <w:rPr>
                <w:rFonts w:ascii="宋体" w:hAnsi="宋体" w:cs="宋体"/>
                <w:color w:val="000000"/>
                <w:kern w:val="0"/>
                <w:sz w:val="20"/>
              </w:rPr>
              <w:t>8.箱体拼接平整度≤0.2mm</w:t>
            </w:r>
            <w:r>
              <w:rPr>
                <w:rFonts w:hint="eastAsia" w:ascii="宋体" w:hAnsi="宋体" w:cs="宋体"/>
                <w:color w:val="000000"/>
                <w:kern w:val="0"/>
                <w:sz w:val="20"/>
                <w:szCs w:val="20"/>
              </w:rPr>
              <w:br w:type="textWrapping"/>
            </w:r>
            <w:r>
              <w:rPr>
                <w:rFonts w:ascii="宋体" w:hAnsi="宋体" w:cs="宋体"/>
                <w:color w:val="000000"/>
                <w:kern w:val="0"/>
                <w:sz w:val="20"/>
              </w:rPr>
              <w:t>9.LED 显示屏具备亮度/色度校正功能，亮度要求 200-800nit 可调节， 亮度均匀性≥98%，色度均匀性±0.003Cx，Cy 之内</w:t>
            </w:r>
            <w:r>
              <w:rPr>
                <w:rFonts w:hint="eastAsia" w:ascii="宋体" w:hAnsi="宋体" w:cs="宋体"/>
                <w:color w:val="000000"/>
                <w:kern w:val="0"/>
                <w:sz w:val="20"/>
                <w:szCs w:val="20"/>
              </w:rPr>
              <w:br w:type="textWrapping"/>
            </w:r>
            <w:r>
              <w:rPr>
                <w:rFonts w:ascii="宋体" w:hAnsi="宋体" w:cs="宋体"/>
                <w:color w:val="000000"/>
                <w:kern w:val="0"/>
                <w:sz w:val="20"/>
              </w:rPr>
              <w:t>10.观看水平视角≥160°、垂直视角≥160°</w:t>
            </w:r>
            <w:r>
              <w:rPr>
                <w:rFonts w:hint="eastAsia" w:ascii="宋体" w:hAnsi="宋体" w:cs="宋体"/>
                <w:color w:val="000000"/>
                <w:kern w:val="0"/>
                <w:sz w:val="20"/>
                <w:szCs w:val="20"/>
              </w:rPr>
              <w:br w:type="textWrapping"/>
            </w:r>
            <w:r>
              <w:rPr>
                <w:rFonts w:ascii="宋体" w:hAnsi="宋体" w:cs="宋体"/>
                <w:color w:val="000000"/>
                <w:kern w:val="0"/>
                <w:sz w:val="20"/>
              </w:rPr>
              <w:t>11.为保证播放效果，换帧频率≥60Hz，显示屏整屏刷新率≥3840Hz</w:t>
            </w:r>
            <w:r>
              <w:rPr>
                <w:rFonts w:hint="eastAsia" w:ascii="宋体" w:hAnsi="宋体" w:cs="宋体"/>
                <w:color w:val="000000"/>
                <w:kern w:val="0"/>
                <w:sz w:val="20"/>
                <w:szCs w:val="20"/>
              </w:rPr>
              <w:br w:type="textWrapping"/>
            </w:r>
            <w:r>
              <w:rPr>
                <w:rFonts w:ascii="宋体" w:hAnsi="宋体" w:cs="宋体"/>
                <w:color w:val="000000"/>
                <w:kern w:val="0"/>
                <w:sz w:val="20"/>
              </w:rPr>
              <w:t>12.灰度等级支持 12/14/16BIT</w:t>
            </w:r>
            <w:r>
              <w:rPr>
                <w:rFonts w:hint="eastAsia" w:ascii="宋体" w:hAnsi="宋体" w:cs="宋体"/>
                <w:color w:val="000000"/>
                <w:kern w:val="0"/>
                <w:sz w:val="20"/>
                <w:szCs w:val="20"/>
              </w:rPr>
              <w:br w:type="textWrapping"/>
            </w:r>
            <w:r>
              <w:rPr>
                <w:rFonts w:ascii="宋体" w:hAnsi="宋体" w:cs="宋体"/>
                <w:color w:val="000000"/>
                <w:kern w:val="0"/>
                <w:sz w:val="20"/>
              </w:rPr>
              <w:t>13.LED 显示屏像素失控率≤1/100000，无连续失控点</w:t>
            </w:r>
            <w:r>
              <w:rPr>
                <w:rFonts w:hint="eastAsia" w:ascii="宋体" w:hAnsi="宋体" w:cs="宋体"/>
                <w:color w:val="000000"/>
                <w:kern w:val="0"/>
                <w:sz w:val="20"/>
                <w:szCs w:val="20"/>
              </w:rPr>
              <w:br w:type="textWrapping"/>
            </w:r>
            <w:r>
              <w:rPr>
                <w:rFonts w:ascii="宋体" w:hAnsi="宋体" w:cs="宋体"/>
                <w:color w:val="000000"/>
                <w:kern w:val="0"/>
                <w:sz w:val="20"/>
              </w:rPr>
              <w:t>14.LED 显示屏需能在﹣10°C 至 40°C 的温度中正常运行</w:t>
            </w:r>
            <w:r>
              <w:rPr>
                <w:rFonts w:hint="eastAsia" w:ascii="宋体" w:hAnsi="宋体" w:cs="宋体"/>
                <w:color w:val="000000"/>
                <w:kern w:val="0"/>
                <w:sz w:val="20"/>
                <w:szCs w:val="20"/>
              </w:rPr>
              <w:br w:type="textWrapping"/>
            </w:r>
            <w:r>
              <w:rPr>
                <w:rFonts w:ascii="宋体" w:hAnsi="宋体" w:cs="宋体"/>
                <w:color w:val="000000"/>
                <w:kern w:val="0"/>
                <w:sz w:val="20"/>
              </w:rPr>
              <w:t>15.产品可在 10%-60%的湿度下正常工作</w:t>
            </w:r>
            <w:r>
              <w:rPr>
                <w:rFonts w:hint="eastAsia" w:ascii="宋体" w:hAnsi="宋体" w:cs="宋体"/>
                <w:color w:val="000000"/>
                <w:kern w:val="0"/>
                <w:sz w:val="20"/>
                <w:szCs w:val="20"/>
              </w:rPr>
              <w:br w:type="textWrapping"/>
            </w:r>
            <w:r>
              <w:rPr>
                <w:rFonts w:ascii="宋体" w:hAnsi="宋体" w:cs="宋体"/>
                <w:color w:val="000000"/>
                <w:kern w:val="0"/>
                <w:sz w:val="20"/>
              </w:rPr>
              <w:t>16.对比度最高可达 10000:1</w:t>
            </w:r>
            <w:r>
              <w:rPr>
                <w:rFonts w:hint="eastAsia" w:ascii="宋体" w:hAnsi="宋体" w:cs="宋体"/>
                <w:color w:val="000000"/>
                <w:kern w:val="0"/>
                <w:sz w:val="20"/>
                <w:szCs w:val="20"/>
              </w:rPr>
              <w:br w:type="textWrapping"/>
            </w:r>
            <w:r>
              <w:rPr>
                <w:rFonts w:ascii="宋体" w:hAnsi="宋体" w:cs="宋体"/>
                <w:color w:val="000000"/>
                <w:kern w:val="0"/>
                <w:sz w:val="20"/>
              </w:rPr>
              <w:t>17.显示屏抗腐蚀性需通过 GB2423.17-2008 标准试验，进行 72 小时试验后无明显腐蚀痕迹，应能正常工作</w:t>
            </w:r>
            <w:r>
              <w:rPr>
                <w:rFonts w:hint="eastAsia" w:ascii="宋体" w:hAnsi="宋体" w:cs="宋体"/>
                <w:color w:val="000000"/>
                <w:kern w:val="0"/>
                <w:sz w:val="20"/>
                <w:szCs w:val="20"/>
              </w:rPr>
              <w:br w:type="textWrapping"/>
            </w:r>
            <w:r>
              <w:rPr>
                <w:rFonts w:ascii="宋体" w:hAnsi="宋体" w:cs="宋体"/>
                <w:color w:val="000000"/>
                <w:kern w:val="0"/>
                <w:sz w:val="20"/>
              </w:rPr>
              <w:t>18.LED 显示屏需经过抗紫外线 UV 测试，</w:t>
            </w:r>
            <w:r>
              <w:rPr>
                <w:rFonts w:hint="eastAsia" w:ascii="宋体" w:hAnsi="宋体" w:cs="宋体"/>
                <w:color w:val="000000"/>
                <w:kern w:val="0"/>
                <w:sz w:val="20"/>
                <w:szCs w:val="20"/>
              </w:rPr>
              <w:br w:type="textWrapping"/>
            </w:r>
            <w:r>
              <w:rPr>
                <w:rFonts w:ascii="宋体" w:hAnsi="宋体" w:cs="宋体"/>
                <w:color w:val="000000"/>
                <w:kern w:val="0"/>
                <w:sz w:val="20"/>
              </w:rPr>
              <w:t>19.LED 显示屏 PCB 板需符合阻燃等级 V-0 级</w:t>
            </w:r>
            <w:r>
              <w:rPr>
                <w:rFonts w:hint="eastAsia" w:ascii="宋体" w:hAnsi="宋体" w:cs="宋体"/>
                <w:color w:val="000000"/>
                <w:kern w:val="0"/>
                <w:sz w:val="20"/>
                <w:szCs w:val="20"/>
              </w:rPr>
              <w:br w:type="textWrapping"/>
            </w:r>
            <w:r>
              <w:rPr>
                <w:rFonts w:ascii="宋体" w:hAnsi="宋体" w:cs="宋体"/>
                <w:color w:val="000000"/>
                <w:kern w:val="0"/>
                <w:sz w:val="20"/>
              </w:rPr>
              <w:t xml:space="preserve">20．模组PCB板采用沉金工艺处理方式，充分保证模块抗氧化性。                                                                                             </w:t>
            </w:r>
            <w:r>
              <w:rPr>
                <w:rFonts w:hint="eastAsia" w:ascii="宋体" w:hAnsi="宋体" w:cs="宋体"/>
                <w:color w:val="000000"/>
                <w:kern w:val="0"/>
                <w:sz w:val="20"/>
                <w:szCs w:val="20"/>
              </w:rPr>
              <w:br w:type="textWrapping"/>
            </w:r>
            <w:r>
              <w:rPr>
                <w:rFonts w:ascii="宋体" w:hAnsi="宋体" w:cs="宋体"/>
                <w:color w:val="auto"/>
                <w:kern w:val="0"/>
                <w:sz w:val="20"/>
              </w:rPr>
              <w:t>★2</w:t>
            </w:r>
            <w:r>
              <w:rPr>
                <w:rFonts w:hint="eastAsia" w:ascii="宋体" w:hAnsi="宋体" w:cs="宋体"/>
                <w:color w:val="auto"/>
                <w:kern w:val="0"/>
                <w:sz w:val="20"/>
              </w:rPr>
              <w:t>1</w:t>
            </w:r>
            <w:r>
              <w:rPr>
                <w:rFonts w:ascii="宋体" w:hAnsi="宋体" w:cs="宋体"/>
                <w:color w:val="auto"/>
                <w:kern w:val="0"/>
                <w:sz w:val="20"/>
              </w:rPr>
              <w:t>.所投产品需提供CAQI全国质量检验稳定合格产品证书，证书需有（LED屏）等文字。</w:t>
            </w:r>
            <w:r>
              <w:rPr>
                <w:rFonts w:ascii="宋体" w:hAnsi="宋体" w:cs="宋体"/>
                <w:b/>
                <w:bCs/>
                <w:color w:val="auto"/>
                <w:kern w:val="0"/>
                <w:sz w:val="20"/>
              </w:rPr>
              <w:t>（须提供证书复印件）</w:t>
            </w:r>
            <w:r>
              <w:rPr>
                <w:rFonts w:hint="eastAsia" w:ascii="宋体" w:hAnsi="宋体" w:cs="宋体"/>
                <w:color w:val="auto"/>
                <w:kern w:val="0"/>
                <w:sz w:val="20"/>
                <w:szCs w:val="20"/>
              </w:rPr>
              <w:br w:type="textWrapping"/>
            </w:r>
            <w:r>
              <w:rPr>
                <w:rFonts w:ascii="宋体" w:hAnsi="宋体" w:cs="宋体"/>
                <w:color w:val="auto"/>
                <w:kern w:val="0"/>
                <w:sz w:val="20"/>
              </w:rPr>
              <w:t>2</w:t>
            </w:r>
            <w:r>
              <w:rPr>
                <w:rFonts w:hint="eastAsia" w:ascii="宋体" w:hAnsi="宋体" w:cs="宋体"/>
                <w:color w:val="auto"/>
                <w:kern w:val="0"/>
                <w:sz w:val="20"/>
              </w:rPr>
              <w:t>2</w:t>
            </w:r>
            <w:r>
              <w:rPr>
                <w:rFonts w:ascii="宋体" w:hAnsi="宋体" w:cs="宋体"/>
                <w:color w:val="auto"/>
                <w:kern w:val="0"/>
                <w:sz w:val="20"/>
              </w:rPr>
              <w:t>.为了做到信息安全与可控，并加强信息安全管理，</w:t>
            </w:r>
            <w:r>
              <w:rPr>
                <w:rFonts w:hint="eastAsia" w:ascii="宋体" w:hAnsi="宋体" w:cs="宋体"/>
                <w:color w:val="auto"/>
                <w:kern w:val="0"/>
                <w:sz w:val="20"/>
              </w:rPr>
              <w:t>LED 小间距电子屏</w:t>
            </w:r>
            <w:r>
              <w:rPr>
                <w:rFonts w:ascii="宋体" w:hAnsi="宋体" w:cs="宋体"/>
                <w:color w:val="auto"/>
                <w:kern w:val="0"/>
                <w:sz w:val="20"/>
              </w:rPr>
              <w:t>设备</w:t>
            </w:r>
            <w:r>
              <w:rPr>
                <w:rFonts w:hint="eastAsia" w:ascii="宋体" w:hAnsi="宋体" w:cs="宋体"/>
                <w:color w:val="auto"/>
                <w:kern w:val="0"/>
                <w:sz w:val="20"/>
              </w:rPr>
              <w:t>生产厂家</w:t>
            </w:r>
            <w:r>
              <w:rPr>
                <w:rFonts w:ascii="宋体" w:hAnsi="宋体" w:cs="宋体"/>
                <w:color w:val="auto"/>
                <w:kern w:val="0"/>
                <w:sz w:val="20"/>
              </w:rPr>
              <w:t>具有由电气和电子工程师协会（IEEE）颁发的在全球认可的唯一MAC地址认证证书。</w:t>
            </w:r>
            <w:r>
              <w:rPr>
                <w:rFonts w:ascii="宋体" w:hAnsi="宋体" w:cs="宋体"/>
                <w:b/>
                <w:bCs/>
                <w:color w:val="auto"/>
                <w:kern w:val="0"/>
                <w:sz w:val="20"/>
              </w:rPr>
              <w:t>（须提供证书复印件）</w:t>
            </w:r>
          </w:p>
          <w:p>
            <w:pPr>
              <w:widowControl/>
              <w:jc w:val="left"/>
              <w:rPr>
                <w:rFonts w:ascii="宋体" w:hAnsi="宋体" w:cs="宋体"/>
                <w:color w:val="000000"/>
                <w:kern w:val="0"/>
                <w:sz w:val="20"/>
                <w:szCs w:val="20"/>
              </w:rPr>
            </w:pPr>
            <w:r>
              <w:rPr>
                <w:rFonts w:hint="eastAsia" w:ascii="宋体" w:hAnsi="宋体" w:cs="宋体"/>
                <w:color w:val="auto"/>
                <w:kern w:val="0"/>
                <w:sz w:val="20"/>
              </w:rPr>
              <w:t>23．需提供L</w:t>
            </w:r>
            <w:r>
              <w:rPr>
                <w:rFonts w:ascii="宋体" w:hAnsi="宋体" w:cs="宋体"/>
                <w:color w:val="auto"/>
                <w:kern w:val="0"/>
                <w:sz w:val="20"/>
              </w:rPr>
              <w:t>ED</w:t>
            </w:r>
            <w:r>
              <w:rPr>
                <w:rFonts w:hint="eastAsia" w:ascii="宋体" w:hAnsi="宋体" w:cs="宋体"/>
                <w:color w:val="auto"/>
                <w:kern w:val="0"/>
                <w:sz w:val="20"/>
              </w:rPr>
              <w:t>显示屏产品C</w:t>
            </w:r>
            <w:r>
              <w:rPr>
                <w:rFonts w:ascii="宋体" w:hAnsi="宋体" w:cs="宋体"/>
                <w:color w:val="auto"/>
                <w:kern w:val="0"/>
                <w:sz w:val="20"/>
              </w:rPr>
              <w:t>CC</w:t>
            </w:r>
            <w:r>
              <w:rPr>
                <w:rFonts w:hint="eastAsia" w:ascii="宋体" w:hAnsi="宋体" w:cs="宋体"/>
                <w:color w:val="auto"/>
                <w:kern w:val="0"/>
                <w:sz w:val="20"/>
              </w:rPr>
              <w:t>中国国家强制性产品认证证书。</w:t>
            </w:r>
            <w:r>
              <w:rPr>
                <w:rFonts w:ascii="宋体" w:hAnsi="宋体" w:cs="宋体"/>
                <w:b/>
                <w:bCs/>
                <w:color w:val="auto"/>
                <w:kern w:val="0"/>
                <w:sz w:val="20"/>
              </w:rPr>
              <w:t>（须提供证书复印件）</w:t>
            </w:r>
            <w:r>
              <w:rPr>
                <w:rFonts w:ascii="宋体" w:hAnsi="宋体" w:cs="宋体"/>
                <w:color w:val="auto"/>
                <w:kern w:val="0"/>
                <w:sz w:val="20"/>
              </w:rPr>
              <w:t xml:space="preserve">      </w:t>
            </w:r>
            <w:r>
              <w:rPr>
                <w:rFonts w:ascii="宋体" w:hAnsi="宋体" w:cs="宋体"/>
                <w:kern w:val="0"/>
                <w:sz w:val="20"/>
              </w:rPr>
              <w:t xml:space="preserve">                                                                                                              </w:t>
            </w:r>
            <w:r>
              <w:rPr>
                <w:rFonts w:ascii="宋体" w:hAnsi="宋体" w:cs="宋体"/>
                <w:color w:val="FF0000"/>
                <w:kern w:val="0"/>
                <w:sz w:val="20"/>
              </w:rPr>
              <w:t xml:space="preserve">                                                                                                                                     </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r>
      <w:tr>
        <w:tblPrEx>
          <w:tblLayout w:type="fixed"/>
          <w:tblCellMar>
            <w:top w:w="15" w:type="dxa"/>
            <w:left w:w="108" w:type="dxa"/>
            <w:bottom w:w="15" w:type="dxa"/>
            <w:right w:w="108" w:type="dxa"/>
          </w:tblCellMar>
        </w:tblPrEx>
        <w:trPr>
          <w:trHeight w:val="7830" w:hRule="atLeast"/>
        </w:trPr>
        <w:tc>
          <w:tcPr>
            <w:tcW w:w="52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LED 小间距电子屏（186 寸P1.5）</w:t>
            </w:r>
          </w:p>
        </w:tc>
        <w:tc>
          <w:tcPr>
            <w:tcW w:w="7498"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b/>
                <w:bCs/>
                <w:color w:val="auto"/>
                <w:kern w:val="0"/>
                <w:sz w:val="20"/>
              </w:rPr>
            </w:pPr>
            <w:r>
              <w:rPr>
                <w:rFonts w:ascii="宋体" w:hAnsi="宋体" w:cs="宋体"/>
                <w:color w:val="000000"/>
                <w:kern w:val="0"/>
                <w:sz w:val="20"/>
              </w:rPr>
              <w:t>含真空吸盘、发送盒、视频处理器及 LED 显示屏智慧控制系统：</w:t>
            </w:r>
            <w:r>
              <w:rPr>
                <w:rFonts w:hint="eastAsia" w:ascii="宋体" w:hAnsi="宋体" w:cs="宋体"/>
                <w:color w:val="000000"/>
                <w:kern w:val="0"/>
                <w:sz w:val="20"/>
                <w:szCs w:val="20"/>
              </w:rPr>
              <w:br w:type="textWrapping"/>
            </w:r>
            <w:r>
              <w:rPr>
                <w:rFonts w:ascii="宋体" w:hAnsi="宋体" w:cs="宋体"/>
                <w:color w:val="auto"/>
                <w:kern w:val="0"/>
                <w:sz w:val="20"/>
              </w:rPr>
              <w:t>★1.LED 灯珠</w:t>
            </w:r>
            <w:r>
              <w:rPr>
                <w:rFonts w:hint="eastAsia" w:ascii="宋体" w:hAnsi="宋体" w:cs="宋体"/>
                <w:color w:val="auto"/>
                <w:kern w:val="0"/>
                <w:sz w:val="20"/>
              </w:rPr>
              <w:t>推荐</w:t>
            </w:r>
            <w:r>
              <w:rPr>
                <w:rFonts w:ascii="宋体" w:hAnsi="宋体" w:cs="宋体"/>
                <w:color w:val="auto"/>
                <w:kern w:val="0"/>
                <w:sz w:val="20"/>
              </w:rPr>
              <w:t>选用科锐、日亚或国星、东山精密表贴三合一原厂金线封装， LED 封装形式：SMD1010 黑灯</w:t>
            </w:r>
            <w:r>
              <w:rPr>
                <w:rFonts w:hint="eastAsia" w:ascii="宋体" w:hAnsi="宋体" w:cs="宋体"/>
                <w:color w:val="auto"/>
                <w:kern w:val="0"/>
                <w:sz w:val="20"/>
              </w:rPr>
              <w:t>。</w:t>
            </w:r>
            <w:r>
              <w:rPr>
                <w:rFonts w:ascii="宋体" w:hAnsi="宋体" w:cs="宋体"/>
                <w:b/>
                <w:bCs/>
                <w:color w:val="auto"/>
                <w:kern w:val="0"/>
                <w:sz w:val="20"/>
              </w:rPr>
              <w:t>（须提供原厂检测证明文件）</w:t>
            </w:r>
            <w:r>
              <w:rPr>
                <w:rFonts w:hint="eastAsia" w:ascii="宋体" w:hAnsi="宋体" w:cs="宋体"/>
                <w:color w:val="000000"/>
                <w:kern w:val="0"/>
                <w:sz w:val="20"/>
                <w:szCs w:val="20"/>
              </w:rPr>
              <w:br w:type="textWrapping"/>
            </w:r>
            <w:r>
              <w:rPr>
                <w:rFonts w:ascii="宋体" w:hAnsi="宋体" w:cs="宋体"/>
                <w:color w:val="000000"/>
                <w:kern w:val="0"/>
                <w:sz w:val="20"/>
              </w:rPr>
              <w:t>2.箱体尺寸（mm）：400*300,单个箱体分辨率≥256*192</w:t>
            </w:r>
            <w:r>
              <w:rPr>
                <w:rFonts w:hint="eastAsia" w:ascii="宋体" w:hAnsi="宋体" w:cs="宋体"/>
                <w:color w:val="000000"/>
                <w:kern w:val="0"/>
                <w:sz w:val="20"/>
                <w:szCs w:val="20"/>
              </w:rPr>
              <w:br w:type="textWrapping"/>
            </w:r>
            <w:r>
              <w:rPr>
                <w:rFonts w:ascii="宋体" w:hAnsi="宋体" w:cs="宋体"/>
                <w:color w:val="000000"/>
                <w:kern w:val="0"/>
                <w:sz w:val="20"/>
              </w:rPr>
              <w:t>3.LED 显示屏采用≤1.56mm 点间距，像素点密度≥409600 点/m²</w:t>
            </w:r>
            <w:r>
              <w:rPr>
                <w:rFonts w:hint="eastAsia" w:ascii="宋体" w:hAnsi="宋体" w:cs="宋体"/>
                <w:color w:val="000000"/>
                <w:kern w:val="0"/>
                <w:sz w:val="20"/>
                <w:szCs w:val="20"/>
              </w:rPr>
              <w:br w:type="textWrapping"/>
            </w:r>
            <w:r>
              <w:rPr>
                <w:rFonts w:ascii="宋体" w:hAnsi="宋体" w:cs="宋体"/>
                <w:color w:val="000000"/>
                <w:kern w:val="0"/>
                <w:sz w:val="20"/>
              </w:rPr>
              <w:t>4.LED 显示屏单个像素由 1R1G1B 构成</w:t>
            </w:r>
            <w:r>
              <w:rPr>
                <w:rFonts w:hint="eastAsia" w:ascii="宋体" w:hAnsi="宋体" w:cs="宋体"/>
                <w:color w:val="000000"/>
                <w:kern w:val="0"/>
                <w:sz w:val="20"/>
                <w:szCs w:val="20"/>
              </w:rPr>
              <w:br w:type="textWrapping"/>
            </w:r>
            <w:r>
              <w:rPr>
                <w:rFonts w:ascii="宋体" w:hAnsi="宋体" w:cs="宋体"/>
                <w:color w:val="000000"/>
                <w:kern w:val="0"/>
                <w:sz w:val="20"/>
              </w:rPr>
              <w:t>5.LED 显示屏采用压铸铝箱体，箱体尺寸比例 4:3，防护等级可达 IP5X 或优于 IP5X</w:t>
            </w:r>
            <w:r>
              <w:rPr>
                <w:rFonts w:hint="eastAsia" w:ascii="宋体" w:hAnsi="宋体" w:cs="宋体"/>
                <w:color w:val="000000"/>
                <w:kern w:val="0"/>
                <w:sz w:val="20"/>
                <w:szCs w:val="20"/>
              </w:rPr>
              <w:br w:type="textWrapping"/>
            </w:r>
            <w:r>
              <w:rPr>
                <w:rFonts w:ascii="宋体" w:hAnsi="宋体" w:cs="宋体"/>
                <w:color w:val="000000"/>
                <w:kern w:val="0"/>
                <w:sz w:val="20"/>
              </w:rPr>
              <w:t>6.为了有效提高信号传输、直流供电稳定性，电源座采用镀金工艺处理， 镀金厚度≥2μ，简牛镀金工艺处理厚度≥2μ</w:t>
            </w:r>
            <w:r>
              <w:rPr>
                <w:rFonts w:hint="eastAsia" w:ascii="宋体" w:hAnsi="宋体" w:cs="宋体"/>
                <w:color w:val="000000"/>
                <w:kern w:val="0"/>
                <w:sz w:val="20"/>
                <w:szCs w:val="20"/>
              </w:rPr>
              <w:br w:type="textWrapping"/>
            </w:r>
            <w:r>
              <w:rPr>
                <w:rFonts w:ascii="宋体" w:hAnsi="宋体" w:cs="宋体"/>
                <w:color w:val="000000"/>
                <w:kern w:val="0"/>
                <w:sz w:val="20"/>
              </w:rPr>
              <w:t>7.LED 显示屏屏前 2 米噪音值≤6dB</w:t>
            </w:r>
            <w:r>
              <w:rPr>
                <w:rFonts w:hint="eastAsia" w:ascii="宋体" w:hAnsi="宋体" w:cs="宋体"/>
                <w:color w:val="000000"/>
                <w:kern w:val="0"/>
                <w:sz w:val="20"/>
                <w:szCs w:val="20"/>
              </w:rPr>
              <w:br w:type="textWrapping"/>
            </w:r>
            <w:r>
              <w:rPr>
                <w:rFonts w:ascii="宋体" w:hAnsi="宋体" w:cs="宋体"/>
                <w:color w:val="000000"/>
                <w:kern w:val="0"/>
                <w:sz w:val="20"/>
              </w:rPr>
              <w:t>8.箱体拼接平整度≤0.2mm</w:t>
            </w:r>
            <w:r>
              <w:rPr>
                <w:rFonts w:hint="eastAsia" w:ascii="宋体" w:hAnsi="宋体" w:cs="宋体"/>
                <w:color w:val="000000"/>
                <w:kern w:val="0"/>
                <w:sz w:val="20"/>
                <w:szCs w:val="20"/>
              </w:rPr>
              <w:br w:type="textWrapping"/>
            </w:r>
            <w:r>
              <w:rPr>
                <w:rFonts w:ascii="宋体" w:hAnsi="宋体" w:cs="宋体"/>
                <w:color w:val="000000"/>
                <w:kern w:val="0"/>
                <w:sz w:val="20"/>
              </w:rPr>
              <w:t>9.LED 显示屏具备亮度/色度校正功能，亮度要求 200-800nit 可调节， 亮度均匀性≥98%，色度均匀性±0.003Cx，Cy 之内</w:t>
            </w:r>
            <w:r>
              <w:rPr>
                <w:rFonts w:hint="eastAsia" w:ascii="宋体" w:hAnsi="宋体" w:cs="宋体"/>
                <w:color w:val="000000"/>
                <w:kern w:val="0"/>
                <w:sz w:val="20"/>
                <w:szCs w:val="20"/>
              </w:rPr>
              <w:br w:type="textWrapping"/>
            </w:r>
            <w:r>
              <w:rPr>
                <w:rFonts w:ascii="宋体" w:hAnsi="宋体" w:cs="宋体"/>
                <w:color w:val="000000"/>
                <w:kern w:val="0"/>
                <w:sz w:val="20"/>
              </w:rPr>
              <w:t>10.观看水平视角≥160°、垂直视角≥160°</w:t>
            </w:r>
            <w:r>
              <w:rPr>
                <w:rFonts w:hint="eastAsia" w:ascii="宋体" w:hAnsi="宋体" w:cs="宋体"/>
                <w:color w:val="000000"/>
                <w:kern w:val="0"/>
                <w:sz w:val="20"/>
                <w:szCs w:val="20"/>
              </w:rPr>
              <w:br w:type="textWrapping"/>
            </w:r>
            <w:r>
              <w:rPr>
                <w:rFonts w:ascii="宋体" w:hAnsi="宋体" w:cs="宋体"/>
                <w:color w:val="000000"/>
                <w:kern w:val="0"/>
                <w:sz w:val="20"/>
              </w:rPr>
              <w:t>11.为保证播放效果，换帧频率≥60Hz，显示屏整屏刷新率≥3840Hz</w:t>
            </w:r>
            <w:r>
              <w:rPr>
                <w:rFonts w:hint="eastAsia" w:ascii="宋体" w:hAnsi="宋体" w:cs="宋体"/>
                <w:color w:val="000000"/>
                <w:kern w:val="0"/>
                <w:sz w:val="20"/>
                <w:szCs w:val="20"/>
              </w:rPr>
              <w:br w:type="textWrapping"/>
            </w:r>
            <w:r>
              <w:rPr>
                <w:rFonts w:ascii="宋体" w:hAnsi="宋体" w:cs="宋体"/>
                <w:color w:val="000000"/>
                <w:kern w:val="0"/>
                <w:sz w:val="20"/>
              </w:rPr>
              <w:t>12.灰度等级支持 12/14/16BIT</w:t>
            </w:r>
            <w:r>
              <w:rPr>
                <w:rFonts w:hint="eastAsia" w:ascii="宋体" w:hAnsi="宋体" w:cs="宋体"/>
                <w:color w:val="000000"/>
                <w:kern w:val="0"/>
                <w:sz w:val="20"/>
                <w:szCs w:val="20"/>
              </w:rPr>
              <w:br w:type="textWrapping"/>
            </w:r>
            <w:r>
              <w:rPr>
                <w:rFonts w:ascii="宋体" w:hAnsi="宋体" w:cs="宋体"/>
                <w:color w:val="000000"/>
                <w:kern w:val="0"/>
                <w:sz w:val="20"/>
              </w:rPr>
              <w:t>13.LED 显示屏像素失控率≤1/100000，无连续失控点</w:t>
            </w:r>
            <w:r>
              <w:rPr>
                <w:rFonts w:hint="eastAsia" w:ascii="宋体" w:hAnsi="宋体" w:cs="宋体"/>
                <w:color w:val="000000"/>
                <w:kern w:val="0"/>
                <w:sz w:val="20"/>
                <w:szCs w:val="20"/>
              </w:rPr>
              <w:br w:type="textWrapping"/>
            </w:r>
            <w:r>
              <w:rPr>
                <w:rFonts w:ascii="宋体" w:hAnsi="宋体" w:cs="宋体"/>
                <w:color w:val="000000"/>
                <w:kern w:val="0"/>
                <w:sz w:val="20"/>
              </w:rPr>
              <w:t>14.LED 显示屏需能在﹣10°C 至 40°C 的温度中正常运行</w:t>
            </w:r>
            <w:r>
              <w:rPr>
                <w:rFonts w:hint="eastAsia" w:ascii="宋体" w:hAnsi="宋体" w:cs="宋体"/>
                <w:color w:val="000000"/>
                <w:kern w:val="0"/>
                <w:sz w:val="20"/>
                <w:szCs w:val="20"/>
              </w:rPr>
              <w:br w:type="textWrapping"/>
            </w:r>
            <w:r>
              <w:rPr>
                <w:rFonts w:ascii="宋体" w:hAnsi="宋体" w:cs="宋体"/>
                <w:color w:val="000000"/>
                <w:kern w:val="0"/>
                <w:sz w:val="20"/>
              </w:rPr>
              <w:t>15.产品可在 10%-60%的湿度下正常工作</w:t>
            </w:r>
            <w:r>
              <w:rPr>
                <w:rFonts w:hint="eastAsia" w:ascii="宋体" w:hAnsi="宋体" w:cs="宋体"/>
                <w:color w:val="000000"/>
                <w:kern w:val="0"/>
                <w:sz w:val="20"/>
                <w:szCs w:val="20"/>
              </w:rPr>
              <w:br w:type="textWrapping"/>
            </w:r>
            <w:r>
              <w:rPr>
                <w:rFonts w:ascii="宋体" w:hAnsi="宋体" w:cs="宋体"/>
                <w:color w:val="000000"/>
                <w:kern w:val="0"/>
                <w:sz w:val="20"/>
              </w:rPr>
              <w:t>16.对比度最高可达 10000:1</w:t>
            </w:r>
            <w:r>
              <w:rPr>
                <w:rFonts w:hint="eastAsia" w:ascii="宋体" w:hAnsi="宋体" w:cs="宋体"/>
                <w:color w:val="000000"/>
                <w:kern w:val="0"/>
                <w:sz w:val="20"/>
                <w:szCs w:val="20"/>
              </w:rPr>
              <w:br w:type="textWrapping"/>
            </w:r>
            <w:r>
              <w:rPr>
                <w:rFonts w:ascii="宋体" w:hAnsi="宋体" w:cs="宋体"/>
                <w:color w:val="000000"/>
                <w:kern w:val="0"/>
                <w:sz w:val="20"/>
              </w:rPr>
              <w:t>17.显示屏抗腐蚀性需通过 GB2423.17-2008 标准试验，进行 72 小时试验后无明显腐蚀痕迹，应能正常工作</w:t>
            </w:r>
            <w:r>
              <w:rPr>
                <w:rFonts w:hint="eastAsia" w:ascii="宋体" w:hAnsi="宋体" w:cs="宋体"/>
                <w:color w:val="000000"/>
                <w:kern w:val="0"/>
                <w:sz w:val="20"/>
                <w:szCs w:val="20"/>
              </w:rPr>
              <w:br w:type="textWrapping"/>
            </w:r>
            <w:r>
              <w:rPr>
                <w:rFonts w:ascii="宋体" w:hAnsi="宋体" w:cs="宋体"/>
                <w:color w:val="000000"/>
                <w:kern w:val="0"/>
                <w:sz w:val="20"/>
              </w:rPr>
              <w:t>18.LED 显示屏需经过抗紫外线 UV 测试，</w:t>
            </w:r>
            <w:r>
              <w:rPr>
                <w:rFonts w:hint="eastAsia" w:ascii="宋体" w:hAnsi="宋体" w:cs="宋体"/>
                <w:color w:val="000000"/>
                <w:kern w:val="0"/>
                <w:sz w:val="20"/>
                <w:szCs w:val="20"/>
              </w:rPr>
              <w:br w:type="textWrapping"/>
            </w:r>
            <w:r>
              <w:rPr>
                <w:rFonts w:ascii="宋体" w:hAnsi="宋体" w:cs="宋体"/>
                <w:color w:val="000000"/>
                <w:kern w:val="0"/>
                <w:sz w:val="20"/>
              </w:rPr>
              <w:t>19.LED 显示屏 PCB 板需符合阻燃等级 V-0 级</w:t>
            </w:r>
            <w:r>
              <w:rPr>
                <w:rFonts w:hint="eastAsia" w:ascii="宋体" w:hAnsi="宋体" w:cs="宋体"/>
                <w:color w:val="000000"/>
                <w:kern w:val="0"/>
                <w:sz w:val="20"/>
                <w:szCs w:val="20"/>
              </w:rPr>
              <w:br w:type="textWrapping"/>
            </w:r>
            <w:r>
              <w:rPr>
                <w:rFonts w:ascii="宋体" w:hAnsi="宋体" w:cs="宋体"/>
                <w:color w:val="000000"/>
                <w:kern w:val="0"/>
                <w:sz w:val="20"/>
              </w:rPr>
              <w:t xml:space="preserve">20．模组PCB板采用沉金工艺处理方式，充分保证模块抗氧化性。                                                                                             </w:t>
            </w:r>
            <w:r>
              <w:rPr>
                <w:rFonts w:hint="eastAsia" w:ascii="宋体" w:hAnsi="宋体" w:cs="宋体"/>
                <w:color w:val="000000"/>
                <w:kern w:val="0"/>
                <w:sz w:val="20"/>
                <w:szCs w:val="20"/>
              </w:rPr>
              <w:br w:type="textWrapping"/>
            </w:r>
            <w:r>
              <w:rPr>
                <w:rFonts w:ascii="宋体" w:hAnsi="宋体" w:cs="宋体"/>
                <w:color w:val="auto"/>
                <w:kern w:val="0"/>
                <w:sz w:val="20"/>
              </w:rPr>
              <w:t>★2</w:t>
            </w:r>
            <w:r>
              <w:rPr>
                <w:rFonts w:hint="eastAsia" w:ascii="宋体" w:hAnsi="宋体" w:cs="宋体"/>
                <w:color w:val="auto"/>
                <w:kern w:val="0"/>
                <w:sz w:val="20"/>
              </w:rPr>
              <w:t>1</w:t>
            </w:r>
            <w:r>
              <w:rPr>
                <w:rFonts w:ascii="宋体" w:hAnsi="宋体" w:cs="宋体"/>
                <w:color w:val="auto"/>
                <w:kern w:val="0"/>
                <w:sz w:val="20"/>
              </w:rPr>
              <w:t>.所投产品需提供CAQI全国质量检验稳定合格产品证书，证书需有（LED屏）等文字。</w:t>
            </w:r>
            <w:r>
              <w:rPr>
                <w:rFonts w:ascii="宋体" w:hAnsi="宋体" w:cs="宋体"/>
                <w:b/>
                <w:bCs/>
                <w:color w:val="auto"/>
                <w:kern w:val="0"/>
                <w:sz w:val="20"/>
              </w:rPr>
              <w:t>（须提供证书复印件）</w:t>
            </w:r>
            <w:r>
              <w:rPr>
                <w:rFonts w:hint="eastAsia" w:ascii="宋体" w:hAnsi="宋体" w:cs="宋体"/>
                <w:color w:val="auto"/>
                <w:kern w:val="0"/>
                <w:sz w:val="20"/>
                <w:szCs w:val="20"/>
              </w:rPr>
              <w:br w:type="textWrapping"/>
            </w:r>
            <w:r>
              <w:rPr>
                <w:rFonts w:ascii="宋体" w:hAnsi="宋体" w:cs="宋体"/>
                <w:color w:val="auto"/>
                <w:kern w:val="0"/>
                <w:sz w:val="20"/>
              </w:rPr>
              <w:t>2</w:t>
            </w:r>
            <w:r>
              <w:rPr>
                <w:rFonts w:hint="eastAsia" w:ascii="宋体" w:hAnsi="宋体" w:cs="宋体"/>
                <w:color w:val="auto"/>
                <w:kern w:val="0"/>
                <w:sz w:val="20"/>
              </w:rPr>
              <w:t>2</w:t>
            </w:r>
            <w:r>
              <w:rPr>
                <w:rFonts w:ascii="宋体" w:hAnsi="宋体" w:cs="宋体"/>
                <w:color w:val="auto"/>
                <w:kern w:val="0"/>
                <w:sz w:val="20"/>
              </w:rPr>
              <w:t>.为了做到信息安全与可控，并加强信息安全管理，</w:t>
            </w:r>
            <w:r>
              <w:rPr>
                <w:rFonts w:hint="eastAsia" w:ascii="宋体" w:hAnsi="宋体" w:cs="宋体"/>
                <w:color w:val="auto"/>
                <w:kern w:val="0"/>
                <w:sz w:val="20"/>
              </w:rPr>
              <w:t>LED 小间距电子屏</w:t>
            </w:r>
            <w:r>
              <w:rPr>
                <w:rFonts w:ascii="宋体" w:hAnsi="宋体" w:cs="宋体"/>
                <w:color w:val="auto"/>
                <w:kern w:val="0"/>
                <w:sz w:val="20"/>
              </w:rPr>
              <w:t>设备</w:t>
            </w:r>
            <w:r>
              <w:rPr>
                <w:rFonts w:hint="eastAsia" w:ascii="宋体" w:hAnsi="宋体" w:cs="宋体"/>
                <w:color w:val="auto"/>
                <w:kern w:val="0"/>
                <w:sz w:val="20"/>
              </w:rPr>
              <w:t>生产厂家</w:t>
            </w:r>
            <w:r>
              <w:rPr>
                <w:rFonts w:ascii="宋体" w:hAnsi="宋体" w:cs="宋体"/>
                <w:color w:val="auto"/>
                <w:kern w:val="0"/>
                <w:sz w:val="20"/>
              </w:rPr>
              <w:t>具有由电气和电子工程师协会（IEEE）颁发的在全球认可的唯一MAC地址认证证书。</w:t>
            </w:r>
            <w:r>
              <w:rPr>
                <w:rFonts w:ascii="宋体" w:hAnsi="宋体" w:cs="宋体"/>
                <w:b/>
                <w:bCs/>
                <w:color w:val="auto"/>
                <w:kern w:val="0"/>
                <w:sz w:val="20"/>
              </w:rPr>
              <w:t>（须提供证书复印件）</w:t>
            </w:r>
          </w:p>
          <w:p>
            <w:pPr>
              <w:widowControl/>
              <w:jc w:val="left"/>
              <w:rPr>
                <w:rFonts w:ascii="宋体" w:hAnsi="宋体" w:cs="宋体"/>
                <w:color w:val="000000"/>
                <w:kern w:val="0"/>
                <w:sz w:val="20"/>
                <w:szCs w:val="20"/>
              </w:rPr>
            </w:pPr>
            <w:r>
              <w:rPr>
                <w:rFonts w:hint="eastAsia" w:ascii="宋体" w:hAnsi="宋体" w:cs="宋体"/>
                <w:color w:val="auto"/>
                <w:kern w:val="0"/>
                <w:sz w:val="20"/>
              </w:rPr>
              <w:t>23．需提供L</w:t>
            </w:r>
            <w:r>
              <w:rPr>
                <w:rFonts w:ascii="宋体" w:hAnsi="宋体" w:cs="宋体"/>
                <w:color w:val="auto"/>
                <w:kern w:val="0"/>
                <w:sz w:val="20"/>
              </w:rPr>
              <w:t>ED</w:t>
            </w:r>
            <w:r>
              <w:rPr>
                <w:rFonts w:hint="eastAsia" w:ascii="宋体" w:hAnsi="宋体" w:cs="宋体"/>
                <w:color w:val="auto"/>
                <w:kern w:val="0"/>
                <w:sz w:val="20"/>
              </w:rPr>
              <w:t>显示屏产品C</w:t>
            </w:r>
            <w:r>
              <w:rPr>
                <w:rFonts w:ascii="宋体" w:hAnsi="宋体" w:cs="宋体"/>
                <w:color w:val="auto"/>
                <w:kern w:val="0"/>
                <w:sz w:val="20"/>
              </w:rPr>
              <w:t>CC</w:t>
            </w:r>
            <w:r>
              <w:rPr>
                <w:rFonts w:hint="eastAsia" w:ascii="宋体" w:hAnsi="宋体" w:cs="宋体"/>
                <w:color w:val="auto"/>
                <w:kern w:val="0"/>
                <w:sz w:val="20"/>
              </w:rPr>
              <w:t>中国国家强制性产品认证证书。</w:t>
            </w:r>
            <w:r>
              <w:rPr>
                <w:rFonts w:ascii="宋体" w:hAnsi="宋体" w:cs="宋体"/>
                <w:b/>
                <w:bCs/>
                <w:color w:val="auto"/>
                <w:kern w:val="0"/>
                <w:sz w:val="20"/>
              </w:rPr>
              <w:t>（须提供证书复印件）</w:t>
            </w:r>
            <w:r>
              <w:rPr>
                <w:rFonts w:ascii="宋体" w:hAnsi="宋体" w:cs="宋体"/>
                <w:color w:val="auto"/>
                <w:kern w:val="0"/>
                <w:sz w:val="20"/>
              </w:rPr>
              <w:t xml:space="preserve"> </w:t>
            </w:r>
            <w:r>
              <w:rPr>
                <w:rFonts w:ascii="宋体" w:hAnsi="宋体" w:cs="宋体"/>
                <w:color w:val="FF0000"/>
                <w:kern w:val="0"/>
                <w:sz w:val="20"/>
              </w:rPr>
              <w:t xml:space="preserve"> </w:t>
            </w:r>
            <w:r>
              <w:rPr>
                <w:rFonts w:ascii="宋体" w:hAnsi="宋体" w:cs="宋体"/>
                <w:kern w:val="0"/>
                <w:sz w:val="20"/>
              </w:rPr>
              <w:t xml:space="preserve">                                                                                                                 </w:t>
            </w:r>
            <w:r>
              <w:rPr>
                <w:rFonts w:ascii="宋体" w:hAnsi="宋体" w:cs="宋体"/>
                <w:color w:val="000000"/>
                <w:kern w:val="0"/>
                <w:sz w:val="20"/>
              </w:rPr>
              <w:t xml:space="preserve">                                                                                                                                     </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5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bl>
    <w:p/>
    <w:p>
      <w:pPr>
        <w:rPr>
          <w:rFonts w:eastAsia="微软雅黑"/>
          <w:b/>
          <w:bCs/>
          <w:sz w:val="24"/>
          <w:szCs w:val="32"/>
        </w:rPr>
      </w:pPr>
      <w:r>
        <w:rPr>
          <w:rFonts w:eastAsia="微软雅黑"/>
          <w:b/>
          <w:bCs/>
          <w:sz w:val="24"/>
          <w:szCs w:val="32"/>
        </w:rPr>
        <w:br w:type="page"/>
      </w:r>
      <w:r>
        <w:rPr>
          <w:rFonts w:hint="eastAsia" w:eastAsia="微软雅黑"/>
          <w:b/>
          <w:bCs/>
          <w:sz w:val="24"/>
          <w:szCs w:val="32"/>
        </w:rPr>
        <w:t>(二）实施要求</w:t>
      </w:r>
    </w:p>
    <w:p>
      <w:pPr>
        <w:ind w:firstLine="420" w:firstLineChars="200"/>
        <w:jc w:val="left"/>
        <w:rPr>
          <w:rFonts w:ascii="微软雅黑" w:hAnsi="微软雅黑" w:eastAsia="微软雅黑"/>
        </w:rPr>
      </w:pPr>
      <w:r>
        <w:rPr>
          <w:rFonts w:hint="eastAsia" w:ascii="微软雅黑" w:hAnsi="微软雅黑" w:eastAsia="微软雅黑"/>
        </w:rPr>
        <w:t>重要性分为“★”和一般无标示指标。★代表实质性指标，不满足该指标项将导致投标被拒绝，无标识则表示一般指标项。本表所列各项按服务要求进行评价打分。</w:t>
      </w:r>
    </w:p>
    <w:tbl>
      <w:tblPr>
        <w:tblStyle w:val="22"/>
        <w:tblW w:w="9550" w:type="dxa"/>
        <w:tblInd w:w="0" w:type="dxa"/>
        <w:tblLayout w:type="fixed"/>
        <w:tblCellMar>
          <w:top w:w="0" w:type="dxa"/>
          <w:left w:w="108" w:type="dxa"/>
          <w:bottom w:w="0" w:type="dxa"/>
          <w:right w:w="108" w:type="dxa"/>
        </w:tblCellMar>
      </w:tblPr>
      <w:tblGrid>
        <w:gridCol w:w="799"/>
        <w:gridCol w:w="799"/>
        <w:gridCol w:w="799"/>
        <w:gridCol w:w="7153"/>
      </w:tblGrid>
      <w:tr>
        <w:tblPrEx>
          <w:tblLayout w:type="fixed"/>
          <w:tblCellMar>
            <w:top w:w="0" w:type="dxa"/>
            <w:left w:w="108" w:type="dxa"/>
            <w:bottom w:w="0" w:type="dxa"/>
            <w:right w:w="108" w:type="dxa"/>
          </w:tblCellMar>
        </w:tblPrEx>
        <w:trPr>
          <w:trHeight w:val="567" w:hRule="atLeast"/>
        </w:trPr>
        <w:tc>
          <w:tcPr>
            <w:tcW w:w="799" w:type="dxa"/>
            <w:tcBorders>
              <w:top w:val="single" w:color="auto" w:sz="4" w:space="0"/>
              <w:left w:val="single" w:color="auto" w:sz="4" w:space="0"/>
              <w:bottom w:val="single" w:color="auto" w:sz="4" w:space="0"/>
              <w:right w:val="single" w:color="auto" w:sz="4" w:space="0"/>
            </w:tcBorders>
            <w:shd w:val="clear" w:color="000000" w:fill="A6A6A6"/>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799" w:type="dxa"/>
            <w:tcBorders>
              <w:top w:val="single" w:color="auto" w:sz="4" w:space="0"/>
              <w:left w:val="nil"/>
              <w:bottom w:val="single" w:color="auto" w:sz="4" w:space="0"/>
              <w:right w:val="single" w:color="auto" w:sz="4" w:space="0"/>
            </w:tcBorders>
            <w:shd w:val="clear" w:color="000000" w:fill="A6A6A6"/>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内容</w:t>
            </w:r>
          </w:p>
        </w:tc>
        <w:tc>
          <w:tcPr>
            <w:tcW w:w="799" w:type="dxa"/>
            <w:tcBorders>
              <w:top w:val="single" w:color="auto" w:sz="4" w:space="0"/>
              <w:left w:val="nil"/>
              <w:bottom w:val="single" w:color="auto" w:sz="4" w:space="0"/>
              <w:right w:val="single" w:color="auto" w:sz="4" w:space="0"/>
            </w:tcBorders>
            <w:shd w:val="clear" w:color="000000" w:fill="A6A6A6"/>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重要性</w:t>
            </w:r>
          </w:p>
        </w:tc>
        <w:tc>
          <w:tcPr>
            <w:tcW w:w="7153" w:type="dxa"/>
            <w:tcBorders>
              <w:top w:val="single" w:color="auto" w:sz="4" w:space="0"/>
              <w:left w:val="nil"/>
              <w:bottom w:val="single" w:color="auto" w:sz="4" w:space="0"/>
              <w:right w:val="single" w:color="auto" w:sz="4" w:space="0"/>
            </w:tcBorders>
            <w:shd w:val="clear" w:color="000000" w:fill="A6A6A6"/>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实施要求标准</w:t>
            </w:r>
          </w:p>
        </w:tc>
      </w:tr>
      <w:tr>
        <w:tblPrEx>
          <w:tblLayout w:type="fixed"/>
          <w:tblCellMar>
            <w:top w:w="0" w:type="dxa"/>
            <w:left w:w="108" w:type="dxa"/>
            <w:bottom w:w="0" w:type="dxa"/>
            <w:right w:w="108" w:type="dxa"/>
          </w:tblCellMar>
        </w:tblPrEx>
        <w:trPr>
          <w:trHeight w:val="567" w:hRule="atLeast"/>
        </w:trPr>
        <w:tc>
          <w:tcPr>
            <w:tcW w:w="799" w:type="dxa"/>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1.</w:t>
            </w:r>
            <w:r>
              <w:rPr>
                <w:rFonts w:ascii="宋体" w:hAnsi="宋体"/>
                <w:color w:val="000000"/>
                <w:kern w:val="0"/>
                <w:szCs w:val="21"/>
              </w:rPr>
              <w:t xml:space="preserve">      </w:t>
            </w:r>
            <w:r>
              <w:rPr>
                <w:rFonts w:hint="eastAsia" w:ascii="宋体" w:hAnsi="宋体" w:cs="宋体"/>
                <w:color w:val="000000"/>
                <w:kern w:val="0"/>
                <w:szCs w:val="21"/>
              </w:rPr>
              <w:t> </w:t>
            </w:r>
          </w:p>
        </w:tc>
        <w:tc>
          <w:tcPr>
            <w:tcW w:w="799" w:type="dxa"/>
            <w:tcBorders>
              <w:top w:val="nil"/>
              <w:left w:val="nil"/>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项目实施过程控制</w:t>
            </w:r>
          </w:p>
        </w:tc>
        <w:tc>
          <w:tcPr>
            <w:tcW w:w="799"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7153"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一、项目计划管理</w:t>
            </w:r>
            <w:r>
              <w:rPr>
                <w:rFonts w:hint="eastAsia" w:ascii="宋体" w:hAnsi="宋体" w:cs="宋体"/>
                <w:color w:val="000000"/>
                <w:kern w:val="0"/>
                <w:szCs w:val="21"/>
              </w:rPr>
              <w:br w:type="textWrapping"/>
            </w:r>
            <w:r>
              <w:rPr>
                <w:rFonts w:hint="eastAsia" w:ascii="宋体" w:hAnsi="宋体" w:cs="宋体"/>
                <w:color w:val="000000"/>
                <w:kern w:val="0"/>
                <w:szCs w:val="21"/>
              </w:rPr>
              <w:t>中标人制定行之有效的项目计划管理方案，明确每个项目参与者的工作任务，按照招标人要求建立项目工作月报、周报制度，妥善保存各种工单等项目资料。</w:t>
            </w:r>
            <w:r>
              <w:rPr>
                <w:rFonts w:hint="eastAsia" w:ascii="宋体" w:hAnsi="宋体" w:cs="宋体"/>
                <w:color w:val="000000"/>
                <w:kern w:val="0"/>
                <w:szCs w:val="21"/>
              </w:rPr>
              <w:br w:type="textWrapping"/>
            </w:r>
            <w:r>
              <w:rPr>
                <w:rFonts w:hint="eastAsia" w:ascii="宋体" w:hAnsi="宋体" w:cs="宋体"/>
                <w:color w:val="000000"/>
                <w:kern w:val="0"/>
                <w:szCs w:val="21"/>
              </w:rPr>
              <w:t>二、项目进度管理</w:t>
            </w:r>
            <w:r>
              <w:rPr>
                <w:rFonts w:hint="eastAsia" w:ascii="宋体" w:hAnsi="宋体" w:cs="宋体"/>
                <w:color w:val="000000"/>
                <w:kern w:val="0"/>
                <w:szCs w:val="21"/>
              </w:rPr>
              <w:br w:type="textWrapping"/>
            </w:r>
            <w:r>
              <w:rPr>
                <w:rFonts w:hint="eastAsia" w:ascii="宋体" w:hAnsi="宋体" w:cs="宋体"/>
                <w:color w:val="000000"/>
                <w:kern w:val="0"/>
                <w:szCs w:val="21"/>
              </w:rPr>
              <w:t>中标人必须采用科学合理的方法确定进度目标，并从制度上和技术上进行进度控制，在保证质量的基础上，实现整体计划目标。</w:t>
            </w:r>
            <w:r>
              <w:rPr>
                <w:rFonts w:hint="eastAsia" w:ascii="宋体" w:hAnsi="宋体" w:cs="宋体"/>
                <w:color w:val="000000"/>
                <w:kern w:val="0"/>
                <w:szCs w:val="21"/>
              </w:rPr>
              <w:br w:type="textWrapping"/>
            </w:r>
            <w:r>
              <w:rPr>
                <w:rFonts w:hint="eastAsia" w:ascii="宋体" w:hAnsi="宋体" w:cs="宋体"/>
                <w:color w:val="000000"/>
                <w:kern w:val="0"/>
                <w:szCs w:val="21"/>
              </w:rPr>
              <w:t>三、项目配置管理</w:t>
            </w:r>
            <w:r>
              <w:rPr>
                <w:rFonts w:hint="eastAsia" w:ascii="宋体" w:hAnsi="宋体" w:cs="宋体"/>
                <w:color w:val="000000"/>
                <w:kern w:val="0"/>
                <w:szCs w:val="21"/>
              </w:rPr>
              <w:br w:type="textWrapping"/>
            </w:r>
            <w:r>
              <w:rPr>
                <w:rFonts w:hint="eastAsia" w:ascii="宋体" w:hAnsi="宋体" w:cs="宋体"/>
                <w:color w:val="000000"/>
                <w:kern w:val="0"/>
                <w:szCs w:val="21"/>
              </w:rPr>
              <w:t>中标人应制定项目配置管理计划，设置系统配置管理项，明确交付物版本控制方法等。建立项目配置文件管理库，保存项目实施中的记录性文件等。</w:t>
            </w:r>
            <w:r>
              <w:rPr>
                <w:rFonts w:hint="eastAsia" w:ascii="宋体" w:hAnsi="宋体" w:cs="宋体"/>
                <w:color w:val="000000"/>
                <w:kern w:val="0"/>
                <w:szCs w:val="21"/>
              </w:rPr>
              <w:br w:type="textWrapping"/>
            </w:r>
            <w:r>
              <w:rPr>
                <w:rFonts w:hint="eastAsia" w:ascii="宋体" w:hAnsi="宋体" w:cs="宋体"/>
                <w:color w:val="000000"/>
                <w:kern w:val="0"/>
                <w:szCs w:val="21"/>
              </w:rPr>
              <w:t>四、项目变更管理</w:t>
            </w:r>
            <w:r>
              <w:rPr>
                <w:rFonts w:hint="eastAsia" w:ascii="宋体" w:hAnsi="宋体" w:cs="宋体"/>
                <w:color w:val="000000"/>
                <w:kern w:val="0"/>
                <w:szCs w:val="21"/>
              </w:rPr>
              <w:br w:type="textWrapping"/>
            </w:r>
            <w:r>
              <w:rPr>
                <w:rFonts w:hint="eastAsia" w:ascii="宋体" w:hAnsi="宋体" w:cs="宋体"/>
                <w:color w:val="000000"/>
                <w:kern w:val="0"/>
                <w:szCs w:val="21"/>
              </w:rPr>
              <w:t>中标人应建立项目变更管理办法，指定专人负责项目实施过程中出现的各种变更情况，包括：人力资源变更、技术变更、需求变更等。对于每项变更，都必须按照预先设计好的项目变更流程，提出变更请求，评估变更可能带来的影响，经招标人审批后，才能实施变更。变更工作完成后，需通知所有相关人员，确保项目能够协调一致地进行。</w:t>
            </w:r>
            <w:r>
              <w:rPr>
                <w:rFonts w:hint="eastAsia" w:ascii="宋体" w:hAnsi="宋体" w:cs="宋体"/>
                <w:color w:val="000000"/>
                <w:kern w:val="0"/>
                <w:szCs w:val="21"/>
              </w:rPr>
              <w:br w:type="textWrapping"/>
            </w:r>
            <w:r>
              <w:rPr>
                <w:rFonts w:hint="eastAsia" w:ascii="宋体" w:hAnsi="宋体" w:cs="宋体"/>
                <w:color w:val="000000"/>
                <w:kern w:val="0"/>
                <w:szCs w:val="21"/>
              </w:rPr>
              <w:t>五、项目质量管理</w:t>
            </w:r>
            <w:r>
              <w:rPr>
                <w:rFonts w:hint="eastAsia" w:ascii="宋体" w:hAnsi="宋体" w:cs="宋体"/>
                <w:color w:val="000000"/>
                <w:kern w:val="0"/>
                <w:szCs w:val="21"/>
              </w:rPr>
              <w:br w:type="textWrapping"/>
            </w:r>
            <w:r>
              <w:rPr>
                <w:rFonts w:hint="eastAsia" w:ascii="宋体" w:hAnsi="宋体" w:cs="宋体"/>
                <w:color w:val="000000"/>
                <w:kern w:val="0"/>
                <w:szCs w:val="21"/>
              </w:rPr>
              <w:t>中标人应当按照招标人要求制定出项目的质量管理标准，确保项目所有成员理解并执行该标准。在项目的实施过程中，中标人应安排专人对项目的质量情况进行跟踪，并通过项目的监控、检查、纠错、贯彻等阶段，及时的纠正可能引起目标偏差的问题，保证项目的实施过程符合预定的项目质量管理标准，保障项目质量管理的完整性、正确性和可追溯性。</w:t>
            </w:r>
            <w:r>
              <w:rPr>
                <w:rFonts w:hint="eastAsia" w:ascii="宋体" w:hAnsi="宋体" w:cs="宋体"/>
                <w:color w:val="000000"/>
                <w:kern w:val="0"/>
                <w:szCs w:val="21"/>
              </w:rPr>
              <w:br w:type="textWrapping"/>
            </w:r>
            <w:r>
              <w:rPr>
                <w:rFonts w:hint="eastAsia" w:ascii="宋体" w:hAnsi="宋体" w:cs="宋体"/>
                <w:color w:val="000000"/>
                <w:kern w:val="0"/>
                <w:szCs w:val="21"/>
              </w:rPr>
              <w:t>六、项目风险管理</w:t>
            </w:r>
            <w:r>
              <w:rPr>
                <w:rFonts w:hint="eastAsia" w:ascii="宋体" w:hAnsi="宋体" w:cs="宋体"/>
                <w:color w:val="000000"/>
                <w:kern w:val="0"/>
                <w:szCs w:val="21"/>
              </w:rPr>
              <w:br w:type="textWrapping"/>
            </w:r>
            <w:r>
              <w:rPr>
                <w:rFonts w:hint="eastAsia" w:ascii="宋体" w:hAnsi="宋体" w:cs="宋体"/>
                <w:color w:val="000000"/>
                <w:kern w:val="0"/>
                <w:szCs w:val="21"/>
              </w:rPr>
              <w:t>中标人应针对项目实施的工作要求，详细分析实施过程中可能出现的各类风险，制定完善的风险管理策略，以有效控制风险发生。</w:t>
            </w:r>
            <w:r>
              <w:rPr>
                <w:rFonts w:hint="eastAsia" w:ascii="宋体" w:hAnsi="宋体" w:cs="宋体"/>
                <w:color w:val="000000"/>
                <w:kern w:val="0"/>
                <w:szCs w:val="21"/>
              </w:rPr>
              <w:br w:type="textWrapping"/>
            </w:r>
            <w:r>
              <w:rPr>
                <w:rFonts w:hint="eastAsia" w:ascii="宋体" w:hAnsi="宋体" w:cs="宋体"/>
                <w:color w:val="000000"/>
                <w:kern w:val="0"/>
                <w:szCs w:val="21"/>
              </w:rPr>
              <w:t>七、项目沟通管理</w:t>
            </w:r>
            <w:r>
              <w:rPr>
                <w:rFonts w:hint="eastAsia" w:ascii="宋体" w:hAnsi="宋体" w:cs="宋体"/>
                <w:color w:val="000000"/>
                <w:kern w:val="0"/>
                <w:szCs w:val="21"/>
              </w:rPr>
              <w:br w:type="textWrapping"/>
            </w:r>
            <w:r>
              <w:rPr>
                <w:rFonts w:hint="eastAsia" w:ascii="宋体" w:hAnsi="宋体" w:cs="宋体"/>
                <w:color w:val="000000"/>
                <w:kern w:val="0"/>
                <w:szCs w:val="21"/>
              </w:rPr>
              <w:t>项目实施过程中，中标人须通过建立行之有效的沟通方式，如组织例会、及时汇报等加强与招标人的沟通。</w:t>
            </w:r>
            <w:r>
              <w:rPr>
                <w:rFonts w:hint="eastAsia" w:ascii="宋体" w:hAnsi="宋体" w:cs="宋体"/>
                <w:color w:val="000000"/>
                <w:kern w:val="0"/>
                <w:szCs w:val="21"/>
              </w:rPr>
              <w:br w:type="textWrapping"/>
            </w:r>
            <w:r>
              <w:rPr>
                <w:rFonts w:hint="eastAsia" w:ascii="宋体" w:hAnsi="宋体" w:cs="宋体"/>
                <w:color w:val="000000"/>
                <w:kern w:val="0"/>
                <w:szCs w:val="21"/>
              </w:rPr>
              <w:t>1.中标人须遵守招标人项目管理相关规定，接受招标人项目管理机构和项目负责人的领导，指定负责人与招标人保持沟通和协调。</w:t>
            </w:r>
            <w:r>
              <w:rPr>
                <w:rFonts w:hint="eastAsia" w:ascii="宋体" w:hAnsi="宋体" w:cs="宋体"/>
                <w:color w:val="000000"/>
                <w:kern w:val="0"/>
                <w:szCs w:val="21"/>
              </w:rPr>
              <w:br w:type="textWrapping"/>
            </w:r>
            <w:r>
              <w:rPr>
                <w:rFonts w:hint="eastAsia" w:ascii="宋体" w:hAnsi="宋体" w:cs="宋体"/>
                <w:color w:val="000000"/>
                <w:kern w:val="0"/>
                <w:szCs w:val="21"/>
              </w:rPr>
              <w:t>2.中标人须建立项目例会制度，就项目进展情况、存在的问题、需要协调的主要事项、下一阶段工作计划等与招标人进行适时的沟通协调。</w:t>
            </w:r>
          </w:p>
        </w:tc>
      </w:tr>
      <w:tr>
        <w:tblPrEx>
          <w:tblLayout w:type="fixed"/>
          <w:tblCellMar>
            <w:top w:w="0" w:type="dxa"/>
            <w:left w:w="108" w:type="dxa"/>
            <w:bottom w:w="0" w:type="dxa"/>
            <w:right w:w="108" w:type="dxa"/>
          </w:tblCellMar>
        </w:tblPrEx>
        <w:trPr>
          <w:trHeight w:val="567" w:hRule="atLeast"/>
        </w:trPr>
        <w:tc>
          <w:tcPr>
            <w:tcW w:w="799" w:type="dxa"/>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olor w:val="000000"/>
                <w:kern w:val="0"/>
                <w:szCs w:val="21"/>
              </w:rPr>
              <w:t xml:space="preserve">      </w:t>
            </w:r>
            <w:r>
              <w:rPr>
                <w:rFonts w:hint="eastAsia" w:ascii="宋体" w:hAnsi="宋体" w:cs="宋体"/>
                <w:color w:val="000000"/>
                <w:kern w:val="0"/>
                <w:szCs w:val="21"/>
              </w:rPr>
              <w:t> </w:t>
            </w:r>
          </w:p>
        </w:tc>
        <w:tc>
          <w:tcPr>
            <w:tcW w:w="799" w:type="dxa"/>
            <w:tcBorders>
              <w:top w:val="nil"/>
              <w:left w:val="nil"/>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项目实施过程文档管理</w:t>
            </w:r>
          </w:p>
        </w:tc>
        <w:tc>
          <w:tcPr>
            <w:tcW w:w="799"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7153"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中标人需要按照招标人要求，提交相应文档，并保证文档质量。所有文档必须符合招标人文档管理规范。如果在验收的文档中，错误的总字数超过抽样文档总字数的1%，则视为验收失败。</w:t>
            </w:r>
            <w:r>
              <w:rPr>
                <w:rFonts w:hint="eastAsia" w:ascii="宋体" w:hAnsi="宋体" w:cs="宋体"/>
                <w:color w:val="000000"/>
                <w:kern w:val="0"/>
                <w:szCs w:val="21"/>
              </w:rPr>
              <w:br w:type="textWrapping"/>
            </w:r>
            <w:r>
              <w:rPr>
                <w:rFonts w:hint="eastAsia" w:ascii="宋体" w:hAnsi="宋体" w:cs="宋体"/>
                <w:color w:val="000000"/>
                <w:kern w:val="0"/>
                <w:szCs w:val="21"/>
              </w:rPr>
              <w:t>中标人提供的交付物包括但不局限于以下内容：</w:t>
            </w:r>
            <w:r>
              <w:rPr>
                <w:rFonts w:hint="eastAsia" w:ascii="宋体" w:hAnsi="宋体" w:cs="宋体"/>
                <w:color w:val="000000"/>
                <w:kern w:val="0"/>
                <w:szCs w:val="21"/>
              </w:rPr>
              <w:br w:type="textWrapping"/>
            </w:r>
            <w:r>
              <w:rPr>
                <w:rFonts w:hint="eastAsia" w:ascii="宋体" w:hAnsi="宋体" w:cs="宋体"/>
                <w:color w:val="000000"/>
                <w:kern w:val="0"/>
                <w:szCs w:val="21"/>
              </w:rPr>
              <w:t>1.技术文件</w:t>
            </w:r>
            <w:r>
              <w:rPr>
                <w:rFonts w:hint="eastAsia" w:ascii="宋体" w:hAnsi="宋体" w:cs="宋体"/>
                <w:color w:val="000000"/>
                <w:kern w:val="0"/>
                <w:szCs w:val="21"/>
              </w:rPr>
              <w:br w:type="textWrapping"/>
            </w:r>
            <w:r>
              <w:rPr>
                <w:rFonts w:hint="eastAsia" w:ascii="宋体" w:hAnsi="宋体" w:cs="宋体"/>
                <w:color w:val="000000"/>
                <w:kern w:val="0"/>
                <w:szCs w:val="21"/>
              </w:rPr>
              <w:t>硬件设备安装、运行、使用、测试、诊断和维修的技术文件、配置相关文档、配件清单以及配套软件技术说明文档。</w:t>
            </w:r>
            <w:r>
              <w:rPr>
                <w:rFonts w:hint="eastAsia" w:ascii="宋体" w:hAnsi="宋体" w:cs="宋体"/>
                <w:color w:val="000000"/>
                <w:kern w:val="0"/>
                <w:szCs w:val="21"/>
              </w:rPr>
              <w:br w:type="textWrapping"/>
            </w:r>
            <w:r>
              <w:rPr>
                <w:rFonts w:hint="eastAsia" w:ascii="宋体" w:hAnsi="宋体" w:cs="宋体"/>
                <w:color w:val="000000"/>
                <w:kern w:val="0"/>
                <w:szCs w:val="21"/>
              </w:rPr>
              <w:t>2安装指南</w:t>
            </w:r>
            <w:r>
              <w:rPr>
                <w:rFonts w:hint="eastAsia" w:ascii="宋体" w:hAnsi="宋体" w:cs="宋体"/>
                <w:color w:val="000000"/>
                <w:kern w:val="0"/>
                <w:szCs w:val="21"/>
              </w:rPr>
              <w:br w:type="textWrapping"/>
            </w:r>
            <w:r>
              <w:rPr>
                <w:rFonts w:hint="eastAsia" w:ascii="宋体" w:hAnsi="宋体" w:cs="宋体"/>
                <w:color w:val="000000"/>
                <w:kern w:val="0"/>
                <w:szCs w:val="21"/>
              </w:rPr>
              <w:t>中标人应当提供所购硬件设备及配套软件的安装指南。</w:t>
            </w:r>
            <w:r>
              <w:rPr>
                <w:rFonts w:hint="eastAsia" w:ascii="宋体" w:hAnsi="宋体" w:cs="宋体"/>
                <w:color w:val="000000"/>
                <w:kern w:val="0"/>
                <w:szCs w:val="21"/>
              </w:rPr>
              <w:br w:type="textWrapping"/>
            </w:r>
            <w:r>
              <w:rPr>
                <w:rFonts w:hint="eastAsia" w:ascii="宋体" w:hAnsi="宋体" w:cs="宋体"/>
                <w:color w:val="000000"/>
                <w:kern w:val="0"/>
                <w:szCs w:val="21"/>
              </w:rPr>
              <w:t>3.实施方案</w:t>
            </w:r>
            <w:r>
              <w:rPr>
                <w:rFonts w:hint="eastAsia" w:ascii="宋体" w:hAnsi="宋体" w:cs="宋体"/>
                <w:color w:val="000000"/>
                <w:kern w:val="0"/>
                <w:szCs w:val="21"/>
              </w:rPr>
              <w:br w:type="textWrapping"/>
            </w:r>
            <w:r>
              <w:rPr>
                <w:rFonts w:hint="eastAsia" w:ascii="宋体" w:hAnsi="宋体" w:cs="宋体"/>
                <w:color w:val="000000"/>
                <w:kern w:val="0"/>
                <w:szCs w:val="21"/>
              </w:rPr>
              <w:t>硬件到货验收实施方案。</w:t>
            </w:r>
            <w:r>
              <w:rPr>
                <w:rFonts w:hint="eastAsia" w:ascii="宋体" w:hAnsi="宋体" w:cs="宋体"/>
                <w:color w:val="000000"/>
                <w:kern w:val="0"/>
                <w:szCs w:val="21"/>
              </w:rPr>
              <w:br w:type="textWrapping"/>
            </w:r>
            <w:r>
              <w:rPr>
                <w:rFonts w:hint="eastAsia" w:ascii="宋体" w:hAnsi="宋体" w:cs="宋体"/>
                <w:color w:val="000000"/>
                <w:kern w:val="0"/>
                <w:szCs w:val="21"/>
              </w:rPr>
              <w:t>4.测试文档</w:t>
            </w:r>
            <w:r>
              <w:rPr>
                <w:rFonts w:hint="eastAsia" w:ascii="宋体" w:hAnsi="宋体" w:cs="宋体"/>
                <w:color w:val="000000"/>
                <w:kern w:val="0"/>
                <w:szCs w:val="21"/>
              </w:rPr>
              <w:br w:type="textWrapping"/>
            </w:r>
            <w:r>
              <w:rPr>
                <w:rFonts w:hint="eastAsia" w:ascii="宋体" w:hAnsi="宋体" w:cs="宋体"/>
                <w:color w:val="000000"/>
                <w:kern w:val="0"/>
                <w:szCs w:val="21"/>
              </w:rPr>
              <w:t>测试方案、测试文档。</w:t>
            </w:r>
            <w:r>
              <w:rPr>
                <w:rFonts w:hint="eastAsia" w:ascii="宋体" w:hAnsi="宋体" w:cs="宋体"/>
                <w:color w:val="000000"/>
                <w:kern w:val="0"/>
                <w:szCs w:val="21"/>
              </w:rPr>
              <w:br w:type="textWrapping"/>
            </w:r>
            <w:r>
              <w:rPr>
                <w:rFonts w:hint="eastAsia" w:ascii="宋体" w:hAnsi="宋体" w:cs="宋体"/>
                <w:color w:val="000000"/>
                <w:kern w:val="0"/>
                <w:szCs w:val="21"/>
              </w:rPr>
              <w:t>5.到货验收文档</w:t>
            </w:r>
            <w:r>
              <w:rPr>
                <w:rFonts w:hint="eastAsia" w:ascii="宋体" w:hAnsi="宋体" w:cs="宋体"/>
                <w:color w:val="000000"/>
                <w:kern w:val="0"/>
                <w:szCs w:val="21"/>
              </w:rPr>
              <w:br w:type="textWrapping"/>
            </w:r>
            <w:r>
              <w:rPr>
                <w:rFonts w:hint="eastAsia" w:ascii="宋体" w:hAnsi="宋体" w:cs="宋体"/>
                <w:color w:val="000000"/>
                <w:kern w:val="0"/>
                <w:szCs w:val="21"/>
              </w:rPr>
              <w:t>验收过程中产生的所有验收报告、明细清单，并汇总成册。</w:t>
            </w:r>
            <w:r>
              <w:rPr>
                <w:rFonts w:hint="eastAsia" w:ascii="宋体" w:hAnsi="宋体" w:cs="宋体"/>
                <w:color w:val="000000"/>
                <w:kern w:val="0"/>
                <w:szCs w:val="21"/>
              </w:rPr>
              <w:br w:type="textWrapping"/>
            </w:r>
            <w:r>
              <w:rPr>
                <w:rFonts w:hint="eastAsia" w:ascii="宋体" w:hAnsi="宋体" w:cs="宋体"/>
                <w:color w:val="000000"/>
                <w:kern w:val="0"/>
                <w:szCs w:val="21"/>
              </w:rPr>
              <w:t>6.其它文档</w:t>
            </w:r>
            <w:r>
              <w:rPr>
                <w:rFonts w:hint="eastAsia" w:ascii="宋体" w:hAnsi="宋体" w:cs="宋体"/>
                <w:color w:val="000000"/>
                <w:kern w:val="0"/>
                <w:szCs w:val="21"/>
              </w:rPr>
              <w:br w:type="textWrapping"/>
            </w:r>
            <w:r>
              <w:rPr>
                <w:rFonts w:hint="eastAsia" w:ascii="宋体" w:hAnsi="宋体" w:cs="宋体"/>
                <w:color w:val="000000"/>
                <w:kern w:val="0"/>
                <w:szCs w:val="21"/>
              </w:rPr>
              <w:t>实施过程中需要归档的其它文档。</w:t>
            </w:r>
            <w:r>
              <w:rPr>
                <w:rFonts w:hint="eastAsia" w:ascii="宋体" w:hAnsi="宋体" w:cs="宋体"/>
                <w:color w:val="000000"/>
                <w:kern w:val="0"/>
                <w:szCs w:val="21"/>
              </w:rPr>
              <w:br w:type="textWrapping"/>
            </w:r>
            <w:r>
              <w:rPr>
                <w:rFonts w:hint="eastAsia" w:ascii="宋体" w:hAnsi="宋体" w:cs="宋体"/>
                <w:color w:val="000000"/>
                <w:kern w:val="0"/>
                <w:szCs w:val="21"/>
              </w:rPr>
              <w:t>注：以上文档可根据具体情况进行调整。</w:t>
            </w:r>
          </w:p>
        </w:tc>
      </w:tr>
      <w:tr>
        <w:tblPrEx>
          <w:tblLayout w:type="fixed"/>
          <w:tblCellMar>
            <w:top w:w="0" w:type="dxa"/>
            <w:left w:w="108" w:type="dxa"/>
            <w:bottom w:w="0" w:type="dxa"/>
            <w:right w:w="108" w:type="dxa"/>
          </w:tblCellMar>
        </w:tblPrEx>
        <w:trPr>
          <w:trHeight w:val="567" w:hRule="atLeast"/>
        </w:trPr>
        <w:tc>
          <w:tcPr>
            <w:tcW w:w="799" w:type="dxa"/>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3.</w:t>
            </w:r>
            <w:r>
              <w:rPr>
                <w:rFonts w:ascii="宋体" w:hAnsi="宋体"/>
                <w:color w:val="000000"/>
                <w:kern w:val="0"/>
                <w:szCs w:val="21"/>
              </w:rPr>
              <w:t xml:space="preserve">      </w:t>
            </w:r>
            <w:r>
              <w:rPr>
                <w:rFonts w:hint="eastAsia" w:ascii="宋体" w:hAnsi="宋体" w:cs="宋体"/>
                <w:color w:val="000000"/>
                <w:kern w:val="0"/>
                <w:szCs w:val="21"/>
              </w:rPr>
              <w:t> </w:t>
            </w:r>
          </w:p>
        </w:tc>
        <w:tc>
          <w:tcPr>
            <w:tcW w:w="799" w:type="dxa"/>
            <w:tcBorders>
              <w:top w:val="nil"/>
              <w:left w:val="nil"/>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项目实施组织架构</w:t>
            </w:r>
          </w:p>
        </w:tc>
        <w:tc>
          <w:tcPr>
            <w:tcW w:w="799"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7153"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kern w:val="0"/>
                <w:szCs w:val="21"/>
              </w:rPr>
            </w:pPr>
            <w:r>
              <w:rPr>
                <w:rFonts w:hint="eastAsia" w:ascii="宋体" w:hAnsi="宋体" w:cs="宋体"/>
                <w:color w:val="000000"/>
                <w:kern w:val="0"/>
                <w:szCs w:val="21"/>
              </w:rPr>
              <w:t>本项目成立由招标人、中标人共同组成的项目管理机构，负责整个项目的实施工作。中标人的专职项目团队必须严格遵守国家的政策法规，执行项目管理机构的各项规章制度，服从管理和调度，认真履行工作职责，圆满完成工作任务。</w:t>
            </w:r>
            <w:r>
              <w:rPr>
                <w:rFonts w:hint="eastAsia" w:ascii="宋体" w:hAnsi="宋体" w:cs="宋体"/>
                <w:color w:val="000000"/>
                <w:kern w:val="0"/>
                <w:szCs w:val="21"/>
              </w:rPr>
              <w:br w:type="textWrapping"/>
            </w:r>
            <w:r>
              <w:rPr>
                <w:rFonts w:hint="eastAsia" w:ascii="宋体" w:hAnsi="宋体" w:cs="宋体"/>
                <w:color w:val="000000"/>
                <w:kern w:val="0"/>
                <w:szCs w:val="21"/>
              </w:rPr>
              <w:t>一、项目人员管理</w:t>
            </w:r>
            <w:r>
              <w:rPr>
                <w:rFonts w:hint="eastAsia" w:ascii="宋体" w:hAnsi="宋体" w:cs="宋体"/>
                <w:color w:val="000000"/>
                <w:kern w:val="0"/>
                <w:szCs w:val="21"/>
              </w:rPr>
              <w:br w:type="textWrapping"/>
            </w:r>
            <w:r>
              <w:rPr>
                <w:rFonts w:hint="eastAsia" w:ascii="宋体" w:hAnsi="宋体" w:cs="宋体"/>
                <w:color w:val="000000"/>
                <w:kern w:val="0"/>
                <w:szCs w:val="21"/>
              </w:rPr>
              <w:t>1.</w:t>
            </w:r>
            <w:r>
              <w:rPr>
                <w:rFonts w:hint="eastAsia" w:ascii="宋体" w:hAnsi="宋体" w:cs="宋体"/>
                <w:kern w:val="0"/>
                <w:szCs w:val="21"/>
              </w:rPr>
              <w:t xml:space="preserve"> 项目经理一人，要求持有信息系统集成及服务高级项目经理证书，项目经理应与投标文件中所提供的人员名单相符，不经招标人许可随意变更，招标人有权追究中标人责任，并采取相应处罚措施</w:t>
            </w:r>
            <w:r>
              <w:rPr>
                <w:rFonts w:hint="eastAsia" w:ascii="宋体" w:hAnsi="宋体" w:cs="宋体"/>
                <w:color w:val="auto"/>
                <w:kern w:val="0"/>
                <w:szCs w:val="21"/>
              </w:rPr>
              <w:t>。</w:t>
            </w:r>
            <w:r>
              <w:rPr>
                <w:rFonts w:hint="eastAsia" w:ascii="宋体" w:hAnsi="宋体" w:cs="宋体"/>
                <w:b/>
                <w:bCs/>
                <w:color w:val="auto"/>
                <w:kern w:val="0"/>
                <w:szCs w:val="21"/>
              </w:rPr>
              <w:t>（以上人员需提供相关资格证书复印件并出具投标人为其连续缴纳的3个月的社保证明）。</w:t>
            </w:r>
            <w:r>
              <w:rPr>
                <w:rFonts w:hint="eastAsia" w:ascii="宋体" w:hAnsi="宋体" w:cs="宋体"/>
                <w:kern w:val="0"/>
                <w:szCs w:val="21"/>
              </w:rPr>
              <w:br w:type="textWrapping"/>
            </w:r>
            <w:r>
              <w:rPr>
                <w:rFonts w:hint="eastAsia" w:ascii="宋体" w:hAnsi="宋体" w:cs="宋体"/>
                <w:kern w:val="0"/>
                <w:szCs w:val="21"/>
              </w:rPr>
              <w:t>2. 项目实施人员组织架构设置与管理要求科学合理，符合本项目实际情况，针对性强。项目实施团队包含不少于30名工程师。</w:t>
            </w:r>
            <w:r>
              <w:rPr>
                <w:rFonts w:hint="eastAsia" w:ascii="宋体" w:hAnsi="宋体" w:cs="宋体"/>
                <w:b/>
                <w:bCs/>
                <w:color w:val="auto"/>
                <w:kern w:val="0"/>
                <w:szCs w:val="21"/>
              </w:rPr>
              <w:t>（以上人员需提供相关资格证书复印件并出具投标人为其连续缴纳的3个月的社保证明）</w:t>
            </w:r>
            <w:r>
              <w:rPr>
                <w:rFonts w:hint="eastAsia" w:ascii="宋体" w:hAnsi="宋体" w:cs="宋体"/>
                <w:color w:val="auto"/>
                <w:kern w:val="0"/>
                <w:szCs w:val="21"/>
              </w:rPr>
              <w:t>。</w:t>
            </w:r>
          </w:p>
          <w:p>
            <w:pPr>
              <w:widowControl/>
              <w:spacing w:line="400" w:lineRule="exact"/>
              <w:jc w:val="left"/>
              <w:rPr>
                <w:rFonts w:ascii="宋体" w:hAnsi="宋体" w:cs="宋体"/>
                <w:color w:val="000000"/>
                <w:kern w:val="0"/>
                <w:szCs w:val="21"/>
              </w:rPr>
            </w:pPr>
            <w:r>
              <w:rPr>
                <w:rFonts w:hint="eastAsia" w:ascii="宋体" w:hAnsi="宋体" w:cs="宋体"/>
                <w:kern w:val="0"/>
                <w:szCs w:val="21"/>
              </w:rPr>
              <w:t>3.招标人如认为中标人的项目组成员达不到要求，有权要求中标人更换</w:t>
            </w:r>
            <w:r>
              <w:rPr>
                <w:rFonts w:hint="eastAsia" w:ascii="宋体" w:hAnsi="宋体" w:cs="宋体"/>
                <w:color w:val="000000"/>
                <w:kern w:val="0"/>
                <w:szCs w:val="21"/>
              </w:rPr>
              <w:t>，中标人必须在一周之内调换符合招标人要求的项目组成员。</w:t>
            </w:r>
            <w:r>
              <w:rPr>
                <w:rFonts w:hint="eastAsia" w:ascii="宋体" w:hAnsi="宋体" w:cs="宋体"/>
                <w:color w:val="000000"/>
                <w:kern w:val="0"/>
                <w:szCs w:val="21"/>
              </w:rPr>
              <w:br w:type="textWrapping"/>
            </w:r>
            <w:r>
              <w:rPr>
                <w:rFonts w:hint="eastAsia" w:ascii="宋体" w:hAnsi="宋体" w:cs="宋体"/>
                <w:color w:val="000000"/>
                <w:kern w:val="0"/>
                <w:szCs w:val="21"/>
              </w:rPr>
              <w:t>4.中标人应按阶段提交项目参与人员名单，经招标人确认。中标人应保证项目组成员的稳定性，如特殊情况需要调整项目组成员的，应提前一个月书面通知招标人，并获得招标人的确认后才能安排调整。</w:t>
            </w:r>
          </w:p>
        </w:tc>
      </w:tr>
      <w:tr>
        <w:tblPrEx>
          <w:tblLayout w:type="fixed"/>
          <w:tblCellMar>
            <w:top w:w="0" w:type="dxa"/>
            <w:left w:w="108" w:type="dxa"/>
            <w:bottom w:w="0" w:type="dxa"/>
            <w:right w:w="108" w:type="dxa"/>
          </w:tblCellMar>
        </w:tblPrEx>
        <w:trPr>
          <w:trHeight w:val="567" w:hRule="atLeast"/>
        </w:trPr>
        <w:tc>
          <w:tcPr>
            <w:tcW w:w="799" w:type="dxa"/>
            <w:tcBorders>
              <w:top w:val="nil"/>
              <w:left w:val="single" w:color="auto" w:sz="4" w:space="0"/>
              <w:bottom w:val="single" w:color="auto" w:sz="4" w:space="0"/>
              <w:right w:val="single" w:color="auto" w:sz="4" w:space="0"/>
            </w:tcBorders>
            <w:shd w:val="clear" w:color="auto" w:fill="auto"/>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4.</w:t>
            </w:r>
            <w:r>
              <w:rPr>
                <w:rFonts w:ascii="宋体" w:hAnsi="宋体"/>
                <w:color w:val="000000"/>
                <w:kern w:val="0"/>
                <w:szCs w:val="21"/>
              </w:rPr>
              <w:t xml:space="preserve">      </w:t>
            </w:r>
            <w:r>
              <w:rPr>
                <w:rFonts w:hint="eastAsia" w:ascii="宋体" w:hAnsi="宋体" w:cs="宋体"/>
                <w:color w:val="000000"/>
                <w:kern w:val="0"/>
                <w:szCs w:val="21"/>
              </w:rPr>
              <w:t> </w:t>
            </w:r>
          </w:p>
        </w:tc>
        <w:tc>
          <w:tcPr>
            <w:tcW w:w="799" w:type="dxa"/>
            <w:tcBorders>
              <w:top w:val="nil"/>
              <w:left w:val="nil"/>
              <w:bottom w:val="single" w:color="auto" w:sz="4" w:space="0"/>
              <w:right w:val="single" w:color="auto" w:sz="4" w:space="0"/>
            </w:tcBorders>
            <w:shd w:val="clear" w:color="auto" w:fill="auto"/>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项目实施进度安排</w:t>
            </w:r>
          </w:p>
        </w:tc>
        <w:tc>
          <w:tcPr>
            <w:tcW w:w="799"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Cs w:val="21"/>
              </w:rPr>
            </w:pPr>
          </w:p>
        </w:tc>
        <w:tc>
          <w:tcPr>
            <w:tcW w:w="7153" w:type="dxa"/>
            <w:tcBorders>
              <w:top w:val="nil"/>
              <w:left w:val="nil"/>
              <w:bottom w:val="single" w:color="auto" w:sz="4" w:space="0"/>
              <w:right w:val="single" w:color="auto" w:sz="4" w:space="0"/>
            </w:tcBorders>
            <w:shd w:val="clear" w:color="000000" w:fill="FFFFFF"/>
            <w:vAlign w:val="center"/>
          </w:tcPr>
          <w:p>
            <w:pPr>
              <w:widowControl/>
              <w:spacing w:line="400" w:lineRule="exact"/>
              <w:jc w:val="left"/>
              <w:rPr>
                <w:rFonts w:ascii="宋体" w:hAnsi="宋体" w:cs="宋体"/>
                <w:color w:val="000000"/>
                <w:kern w:val="0"/>
                <w:szCs w:val="21"/>
              </w:rPr>
            </w:pPr>
            <w:r>
              <w:rPr>
                <w:rFonts w:hint="eastAsia" w:ascii="宋体" w:hAnsi="宋体" w:cs="宋体"/>
                <w:color w:val="auto"/>
                <w:kern w:val="0"/>
                <w:szCs w:val="21"/>
              </w:rPr>
              <w:t>投标人必须承诺中标后交货时提供</w:t>
            </w:r>
            <w:r>
              <w:rPr>
                <w:rFonts w:hint="eastAsia" w:ascii="宋体" w:hAnsi="宋体" w:cs="宋体"/>
                <w:b/>
                <w:color w:val="auto"/>
                <w:kern w:val="0"/>
                <w:szCs w:val="21"/>
              </w:rPr>
              <w:t>所有设备生产厂家</w:t>
            </w:r>
            <w:r>
              <w:rPr>
                <w:rFonts w:hint="eastAsia" w:ascii="宋体" w:hAnsi="宋体" w:cs="宋体"/>
                <w:color w:val="auto"/>
                <w:kern w:val="0"/>
                <w:szCs w:val="21"/>
              </w:rPr>
              <w:t>出具的售后服务承诺书原件（投标人应在投标时提供书面承诺书或在投标时提供设备生产厂家出具的售后服务函）</w:t>
            </w:r>
          </w:p>
        </w:tc>
      </w:tr>
      <w:tr>
        <w:tblPrEx>
          <w:tblLayout w:type="fixed"/>
          <w:tblCellMar>
            <w:top w:w="0" w:type="dxa"/>
            <w:left w:w="108" w:type="dxa"/>
            <w:bottom w:w="0" w:type="dxa"/>
            <w:right w:w="108" w:type="dxa"/>
          </w:tblCellMar>
        </w:tblPrEx>
        <w:trPr>
          <w:trHeight w:val="567" w:hRule="atLeast"/>
        </w:trPr>
        <w:tc>
          <w:tcPr>
            <w:tcW w:w="799" w:type="dxa"/>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5.</w:t>
            </w:r>
            <w:r>
              <w:rPr>
                <w:rFonts w:ascii="宋体" w:hAnsi="宋体"/>
                <w:color w:val="000000"/>
                <w:kern w:val="0"/>
                <w:szCs w:val="21"/>
              </w:rPr>
              <w:t xml:space="preserve">      </w:t>
            </w:r>
            <w:r>
              <w:rPr>
                <w:rFonts w:hint="eastAsia" w:ascii="宋体" w:hAnsi="宋体" w:cs="宋体"/>
                <w:color w:val="000000"/>
                <w:kern w:val="0"/>
                <w:szCs w:val="21"/>
              </w:rPr>
              <w:t> </w:t>
            </w:r>
          </w:p>
        </w:tc>
        <w:tc>
          <w:tcPr>
            <w:tcW w:w="799" w:type="dxa"/>
            <w:tcBorders>
              <w:top w:val="nil"/>
              <w:left w:val="nil"/>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项目安装过程安排</w:t>
            </w:r>
          </w:p>
        </w:tc>
        <w:tc>
          <w:tcPr>
            <w:tcW w:w="799"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7153"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本项目实施内容主要包括但不限于硬件安装、软硬件集成测试等内容。</w:t>
            </w:r>
            <w:r>
              <w:rPr>
                <w:rFonts w:hint="eastAsia" w:ascii="宋体" w:hAnsi="宋体" w:cs="宋体"/>
                <w:color w:val="000000"/>
                <w:kern w:val="0"/>
                <w:szCs w:val="21"/>
              </w:rPr>
              <w:br w:type="textWrapping"/>
            </w:r>
            <w:r>
              <w:rPr>
                <w:rFonts w:hint="eastAsia" w:ascii="宋体" w:hAnsi="宋体" w:cs="宋体"/>
                <w:color w:val="000000"/>
                <w:kern w:val="0"/>
                <w:szCs w:val="21"/>
              </w:rPr>
              <w:t>一、安装与集成</w:t>
            </w:r>
            <w:r>
              <w:rPr>
                <w:rFonts w:hint="eastAsia" w:ascii="宋体" w:hAnsi="宋体" w:cs="宋体"/>
                <w:color w:val="000000"/>
                <w:kern w:val="0"/>
                <w:szCs w:val="21"/>
              </w:rPr>
              <w:br w:type="textWrapping"/>
            </w:r>
            <w:r>
              <w:rPr>
                <w:rFonts w:hint="eastAsia" w:ascii="宋体" w:hAnsi="宋体" w:cs="宋体"/>
                <w:color w:val="000000"/>
                <w:kern w:val="0"/>
                <w:szCs w:val="21"/>
              </w:rPr>
              <w:t>中标人必须按照项目技术要求和产品技术操作规范在项目总体要求时间内，完成设备的安装、调试与集成。</w:t>
            </w:r>
            <w:r>
              <w:rPr>
                <w:rFonts w:hint="eastAsia" w:ascii="宋体" w:hAnsi="宋体" w:cs="宋体"/>
                <w:color w:val="000000"/>
                <w:kern w:val="0"/>
                <w:szCs w:val="21"/>
              </w:rPr>
              <w:br w:type="textWrapping"/>
            </w:r>
            <w:r>
              <w:rPr>
                <w:rFonts w:hint="eastAsia" w:ascii="宋体" w:hAnsi="宋体" w:cs="宋体"/>
                <w:color w:val="000000"/>
                <w:kern w:val="0"/>
                <w:szCs w:val="21"/>
              </w:rPr>
              <w:t>二、硬件产品安装要求</w:t>
            </w:r>
            <w:r>
              <w:rPr>
                <w:rFonts w:hint="eastAsia" w:ascii="宋体" w:hAnsi="宋体" w:cs="宋体"/>
                <w:color w:val="000000"/>
                <w:kern w:val="0"/>
                <w:szCs w:val="21"/>
              </w:rPr>
              <w:br w:type="textWrapping"/>
            </w:r>
            <w:r>
              <w:rPr>
                <w:rFonts w:hint="eastAsia" w:ascii="宋体" w:hAnsi="宋体" w:cs="宋体"/>
                <w:color w:val="000000"/>
                <w:kern w:val="0"/>
                <w:szCs w:val="21"/>
              </w:rPr>
              <w:t>合同签订后，中标人应与招标方协商进行设备安装前的现场勘查与确认，提交现场勘查报告。对于不能满足设备安装运行需求的，应提出改造建议。</w:t>
            </w:r>
            <w:r>
              <w:rPr>
                <w:rFonts w:hint="eastAsia" w:ascii="宋体" w:hAnsi="宋体" w:cs="宋体"/>
                <w:color w:val="000000"/>
                <w:kern w:val="0"/>
                <w:szCs w:val="21"/>
              </w:rPr>
              <w:br w:type="textWrapping"/>
            </w:r>
            <w:r>
              <w:rPr>
                <w:rFonts w:hint="eastAsia" w:ascii="宋体" w:hAnsi="宋体" w:cs="宋体"/>
                <w:color w:val="000000"/>
                <w:kern w:val="0"/>
                <w:szCs w:val="21"/>
              </w:rPr>
              <w:t>硬件设备的安装，中标人要制定具体的现场安装计划（包括进度表与人员联系表）并与中标人进行确认；严格按照规定的时间、地点、环境进行安装，保证设备达到招标文件的要求。</w:t>
            </w:r>
            <w:r>
              <w:rPr>
                <w:rFonts w:hint="eastAsia" w:ascii="宋体" w:hAnsi="宋体" w:cs="宋体"/>
                <w:color w:val="000000"/>
                <w:kern w:val="0"/>
                <w:szCs w:val="21"/>
              </w:rPr>
              <w:br w:type="textWrapping"/>
            </w:r>
            <w:r>
              <w:rPr>
                <w:rFonts w:hint="eastAsia" w:ascii="宋体" w:hAnsi="宋体" w:cs="宋体"/>
                <w:color w:val="000000"/>
                <w:kern w:val="0"/>
                <w:szCs w:val="21"/>
              </w:rPr>
              <w:t>现场安装实施过程中，须由中标人对招标人相关技术人员进行设备安装和基本操作技能的现场培训。现场培训作为设备安装工作流程的一部分及验收必备的条件之一。</w:t>
            </w:r>
            <w:r>
              <w:rPr>
                <w:rFonts w:hint="eastAsia" w:ascii="宋体" w:hAnsi="宋体" w:cs="宋体"/>
                <w:color w:val="000000"/>
                <w:kern w:val="0"/>
                <w:szCs w:val="21"/>
              </w:rPr>
              <w:br w:type="textWrapping"/>
            </w:r>
            <w:r>
              <w:rPr>
                <w:rFonts w:hint="eastAsia" w:ascii="宋体" w:hAnsi="宋体" w:cs="宋体"/>
                <w:color w:val="000000"/>
                <w:kern w:val="0"/>
                <w:szCs w:val="21"/>
              </w:rPr>
              <w:t>三、软硬件设备集成级联要求</w:t>
            </w:r>
            <w:r>
              <w:rPr>
                <w:rFonts w:hint="eastAsia" w:ascii="宋体" w:hAnsi="宋体" w:cs="宋体"/>
                <w:color w:val="000000"/>
                <w:kern w:val="0"/>
                <w:szCs w:val="21"/>
              </w:rPr>
              <w:br w:type="textWrapping"/>
            </w:r>
            <w:r>
              <w:rPr>
                <w:rFonts w:hint="eastAsia" w:ascii="宋体" w:hAnsi="宋体" w:cs="宋体"/>
                <w:color w:val="000000"/>
                <w:kern w:val="0"/>
                <w:szCs w:val="21"/>
              </w:rPr>
              <w:t>软硬件设备集成级联要在招标文件规定的条件下，实现正常运行，达到稳定、流畅等项目预期需求和性能，并满足招标文件的要求。</w:t>
            </w:r>
            <w:r>
              <w:rPr>
                <w:rFonts w:hint="eastAsia" w:ascii="宋体" w:hAnsi="宋体" w:cs="宋体"/>
                <w:color w:val="000000"/>
                <w:kern w:val="0"/>
                <w:szCs w:val="21"/>
              </w:rPr>
              <w:br w:type="textWrapping"/>
            </w:r>
            <w:r>
              <w:rPr>
                <w:rFonts w:hint="eastAsia" w:ascii="宋体" w:hAnsi="宋体" w:cs="宋体"/>
                <w:color w:val="000000"/>
                <w:kern w:val="0"/>
                <w:szCs w:val="21"/>
              </w:rPr>
              <w:t>中标人负责对整个系统的安装配置、维护管理、数据备份等制定详细方案并进行实施，保证设备达到生产环境使用需求的相关集成工作。</w:t>
            </w:r>
            <w:r>
              <w:rPr>
                <w:rFonts w:hint="eastAsia" w:ascii="宋体" w:hAnsi="宋体" w:cs="宋体"/>
                <w:color w:val="000000"/>
                <w:kern w:val="0"/>
                <w:szCs w:val="21"/>
              </w:rPr>
              <w:br w:type="textWrapping"/>
            </w:r>
            <w:r>
              <w:rPr>
                <w:rFonts w:hint="eastAsia" w:ascii="宋体" w:hAnsi="宋体" w:cs="宋体"/>
                <w:color w:val="000000"/>
                <w:kern w:val="0"/>
                <w:szCs w:val="21"/>
              </w:rPr>
              <w:t>在项目集成过程中，中标人应一并提供本项目信息化设备以及与其他相关设备进行互联所需的各种线材、转接头、插线板等等辅材，不再单独收取其他费用。</w:t>
            </w:r>
            <w:r>
              <w:rPr>
                <w:rFonts w:hint="eastAsia" w:ascii="宋体" w:hAnsi="宋体" w:cs="宋体"/>
                <w:color w:val="000000"/>
                <w:kern w:val="0"/>
                <w:szCs w:val="21"/>
              </w:rPr>
              <w:br w:type="textWrapping"/>
            </w:r>
            <w:r>
              <w:rPr>
                <w:rFonts w:hint="eastAsia" w:ascii="宋体" w:hAnsi="宋体" w:cs="宋体"/>
                <w:color w:val="000000"/>
                <w:kern w:val="0"/>
                <w:szCs w:val="21"/>
              </w:rPr>
              <w:t>一、安装与集成</w:t>
            </w:r>
            <w:r>
              <w:rPr>
                <w:rFonts w:hint="eastAsia" w:ascii="宋体" w:hAnsi="宋体" w:cs="宋体"/>
                <w:color w:val="000000"/>
                <w:kern w:val="0"/>
                <w:szCs w:val="21"/>
              </w:rPr>
              <w:br w:type="textWrapping"/>
            </w:r>
            <w:r>
              <w:rPr>
                <w:rFonts w:hint="eastAsia" w:ascii="宋体" w:hAnsi="宋体" w:cs="宋体"/>
                <w:color w:val="000000"/>
                <w:kern w:val="0"/>
                <w:szCs w:val="21"/>
              </w:rPr>
              <w:t>中标人必须按照项目技术要求和产品技术操作规范在项目总体要求时间内，完成设备的安装、调试与集成。</w:t>
            </w:r>
            <w:r>
              <w:rPr>
                <w:rFonts w:hint="eastAsia" w:ascii="宋体" w:hAnsi="宋体" w:cs="宋体"/>
                <w:color w:val="000000"/>
                <w:kern w:val="0"/>
                <w:szCs w:val="21"/>
              </w:rPr>
              <w:br w:type="textWrapping"/>
            </w:r>
            <w:r>
              <w:rPr>
                <w:rFonts w:hint="eastAsia" w:ascii="宋体" w:hAnsi="宋体" w:cs="宋体"/>
                <w:color w:val="000000"/>
                <w:kern w:val="0"/>
                <w:szCs w:val="21"/>
              </w:rPr>
              <w:t>二、硬件产品安装要求</w:t>
            </w:r>
            <w:r>
              <w:rPr>
                <w:rFonts w:hint="eastAsia" w:ascii="宋体" w:hAnsi="宋体" w:cs="宋体"/>
                <w:color w:val="000000"/>
                <w:kern w:val="0"/>
                <w:szCs w:val="21"/>
              </w:rPr>
              <w:br w:type="textWrapping"/>
            </w:r>
            <w:r>
              <w:rPr>
                <w:rFonts w:hint="eastAsia" w:ascii="宋体" w:hAnsi="宋体" w:cs="宋体"/>
                <w:color w:val="000000"/>
                <w:kern w:val="0"/>
                <w:szCs w:val="21"/>
              </w:rPr>
              <w:t>合同签订后，中标人应与招标方协商进行设备安装前的现场勘查与确认，提交现场勘查报告。对于不能满足设备安装运行需求的，应提出改造建议。</w:t>
            </w:r>
            <w:r>
              <w:rPr>
                <w:rFonts w:hint="eastAsia" w:ascii="宋体" w:hAnsi="宋体" w:cs="宋体"/>
                <w:color w:val="000000"/>
                <w:kern w:val="0"/>
                <w:szCs w:val="21"/>
              </w:rPr>
              <w:br w:type="textWrapping"/>
            </w:r>
            <w:r>
              <w:rPr>
                <w:rFonts w:hint="eastAsia" w:ascii="宋体" w:hAnsi="宋体" w:cs="宋体"/>
                <w:color w:val="000000"/>
                <w:kern w:val="0"/>
                <w:szCs w:val="21"/>
              </w:rPr>
              <w:t>硬件设备的安装，中标人要制定具体的现场安装计划（包括进度表与人员联系表）并与中标人进行确认；严格按照规定的时间、地点、环境进行安装，保证设备达到招标文件的要求。</w:t>
            </w:r>
            <w:r>
              <w:rPr>
                <w:rFonts w:hint="eastAsia" w:ascii="宋体" w:hAnsi="宋体" w:cs="宋体"/>
                <w:color w:val="000000"/>
                <w:kern w:val="0"/>
                <w:szCs w:val="21"/>
              </w:rPr>
              <w:br w:type="textWrapping"/>
            </w:r>
            <w:r>
              <w:rPr>
                <w:rFonts w:hint="eastAsia" w:ascii="宋体" w:hAnsi="宋体" w:cs="宋体"/>
                <w:color w:val="000000"/>
                <w:kern w:val="0"/>
                <w:szCs w:val="21"/>
              </w:rPr>
              <w:t>三、软硬件设备集成级联要求</w:t>
            </w:r>
            <w:r>
              <w:rPr>
                <w:rFonts w:hint="eastAsia" w:ascii="宋体" w:hAnsi="宋体" w:cs="宋体"/>
                <w:color w:val="000000"/>
                <w:kern w:val="0"/>
                <w:szCs w:val="21"/>
              </w:rPr>
              <w:br w:type="textWrapping"/>
            </w:r>
            <w:r>
              <w:rPr>
                <w:rFonts w:hint="eastAsia" w:ascii="宋体" w:hAnsi="宋体" w:cs="宋体"/>
                <w:color w:val="000000"/>
                <w:kern w:val="0"/>
                <w:szCs w:val="21"/>
              </w:rPr>
              <w:t>软硬件设备集成级联要在招标文件规定的条件下，实现正常运行，达到稳定、流畅等项目预期需求和性能，并满足招标文件的要求。</w:t>
            </w:r>
            <w:r>
              <w:rPr>
                <w:rFonts w:hint="eastAsia" w:ascii="宋体" w:hAnsi="宋体" w:cs="宋体"/>
                <w:color w:val="000000"/>
                <w:kern w:val="0"/>
                <w:szCs w:val="21"/>
              </w:rPr>
              <w:br w:type="textWrapping"/>
            </w:r>
            <w:r>
              <w:rPr>
                <w:rFonts w:hint="eastAsia" w:ascii="宋体" w:hAnsi="宋体" w:cs="宋体"/>
                <w:color w:val="000000"/>
                <w:kern w:val="0"/>
                <w:szCs w:val="21"/>
              </w:rPr>
              <w:t>中标人负责对整个系统的安装配置、维护管理、数据备份等制定详细方案并进行实施，保证设备达到生产环境使用需求的相关集成工作。</w:t>
            </w:r>
            <w:r>
              <w:rPr>
                <w:rFonts w:hint="eastAsia" w:ascii="宋体" w:hAnsi="宋体" w:cs="宋体"/>
                <w:color w:val="000000"/>
                <w:kern w:val="0"/>
                <w:szCs w:val="21"/>
              </w:rPr>
              <w:br w:type="textWrapping"/>
            </w:r>
            <w:r>
              <w:rPr>
                <w:rFonts w:hint="eastAsia" w:ascii="宋体" w:hAnsi="宋体" w:cs="宋体"/>
                <w:color w:val="000000"/>
                <w:kern w:val="0"/>
                <w:szCs w:val="21"/>
              </w:rPr>
              <w:t>在项目集成过程中，中标人应一并提供本项目信息化设备以及与其他相关设备进行互联所需的各种线材、转接头、插线板等等辅材，不再单独收取其他费用。</w:t>
            </w:r>
          </w:p>
        </w:tc>
      </w:tr>
      <w:tr>
        <w:tblPrEx>
          <w:tblLayout w:type="fixed"/>
          <w:tblCellMar>
            <w:top w:w="0" w:type="dxa"/>
            <w:left w:w="108" w:type="dxa"/>
            <w:bottom w:w="0" w:type="dxa"/>
            <w:right w:w="108" w:type="dxa"/>
          </w:tblCellMar>
        </w:tblPrEx>
        <w:trPr>
          <w:trHeight w:val="567" w:hRule="atLeast"/>
        </w:trPr>
        <w:tc>
          <w:tcPr>
            <w:tcW w:w="799" w:type="dxa"/>
            <w:vMerge w:val="restart"/>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6.</w:t>
            </w:r>
            <w:r>
              <w:rPr>
                <w:rFonts w:ascii="宋体" w:hAnsi="宋体"/>
                <w:color w:val="000000"/>
                <w:kern w:val="0"/>
                <w:szCs w:val="21"/>
              </w:rPr>
              <w:t xml:space="preserve">      </w:t>
            </w:r>
            <w:r>
              <w:rPr>
                <w:rFonts w:hint="eastAsia" w:ascii="宋体" w:hAnsi="宋体" w:cs="宋体"/>
                <w:color w:val="000000"/>
                <w:kern w:val="0"/>
                <w:szCs w:val="21"/>
              </w:rPr>
              <w:t> </w:t>
            </w:r>
          </w:p>
        </w:tc>
        <w:tc>
          <w:tcPr>
            <w:tcW w:w="799" w:type="dxa"/>
            <w:vMerge w:val="restart"/>
            <w:tcBorders>
              <w:top w:val="nil"/>
              <w:left w:val="single" w:color="auto" w:sz="4" w:space="0"/>
              <w:bottom w:val="single" w:color="auto" w:sz="4" w:space="0"/>
              <w:right w:val="single" w:color="auto" w:sz="4" w:space="0"/>
            </w:tcBorders>
          </w:tcPr>
          <w:p>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项目验收安排</w:t>
            </w:r>
          </w:p>
        </w:tc>
        <w:tc>
          <w:tcPr>
            <w:tcW w:w="799"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7153"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总体要求</w:t>
            </w:r>
            <w:r>
              <w:rPr>
                <w:rFonts w:hint="eastAsia" w:ascii="宋体" w:hAnsi="宋体" w:cs="宋体"/>
                <w:color w:val="000000"/>
                <w:kern w:val="0"/>
                <w:szCs w:val="21"/>
              </w:rPr>
              <w:br w:type="textWrapping"/>
            </w:r>
            <w:r>
              <w:rPr>
                <w:rFonts w:hint="eastAsia" w:ascii="宋体" w:hAnsi="宋体" w:cs="宋体"/>
                <w:color w:val="000000"/>
                <w:kern w:val="0"/>
                <w:szCs w:val="21"/>
              </w:rPr>
              <w:t>验收工作由招标人组织实施，由项目单位、中标人共同完成。中标人应配合完成验收工作，提交相关文档，经项目单位确认后进行项目验收。相关要求包括但不限于：</w:t>
            </w:r>
            <w:r>
              <w:rPr>
                <w:rFonts w:hint="eastAsia" w:ascii="宋体" w:hAnsi="宋体" w:cs="宋体"/>
                <w:color w:val="000000"/>
                <w:kern w:val="0"/>
                <w:szCs w:val="21"/>
              </w:rPr>
              <w:br w:type="textWrapping"/>
            </w:r>
            <w:r>
              <w:rPr>
                <w:rFonts w:hint="eastAsia" w:ascii="宋体" w:hAnsi="宋体" w:cs="宋体"/>
                <w:color w:val="000000"/>
                <w:kern w:val="0"/>
                <w:szCs w:val="21"/>
              </w:rPr>
              <w:t>1.中标人应按照招标人要求，如期完成合同规定的各项工作。</w:t>
            </w:r>
            <w:r>
              <w:rPr>
                <w:rFonts w:hint="eastAsia" w:ascii="宋体" w:hAnsi="宋体" w:cs="宋体"/>
                <w:color w:val="000000"/>
                <w:kern w:val="0"/>
                <w:szCs w:val="21"/>
              </w:rPr>
              <w:br w:type="textWrapping"/>
            </w:r>
            <w:r>
              <w:rPr>
                <w:rFonts w:hint="eastAsia" w:ascii="宋体" w:hAnsi="宋体" w:cs="宋体"/>
                <w:color w:val="000000"/>
                <w:kern w:val="0"/>
                <w:szCs w:val="21"/>
              </w:rPr>
              <w:t>2.中标人应按照招标人要求，移交实施过程中的各类文档，并进行产出物的交付。产出物应提供电子和纸质两种介质，内容应清晰完整，并保持版本一致。</w:t>
            </w:r>
            <w:r>
              <w:rPr>
                <w:rFonts w:hint="eastAsia" w:ascii="宋体" w:hAnsi="宋体" w:cs="宋体"/>
                <w:color w:val="000000"/>
                <w:kern w:val="0"/>
                <w:szCs w:val="21"/>
              </w:rPr>
              <w:br w:type="textWrapping"/>
            </w:r>
            <w:r>
              <w:rPr>
                <w:rFonts w:hint="eastAsia" w:ascii="宋体" w:hAnsi="宋体" w:cs="宋体"/>
                <w:color w:val="000000"/>
                <w:kern w:val="0"/>
                <w:szCs w:val="21"/>
              </w:rPr>
              <w:t>3.对验收中发现的问题，中标人应提出有效解决办法和措施，经招标人确认后实施。</w:t>
            </w:r>
            <w:r>
              <w:rPr>
                <w:rFonts w:hint="eastAsia" w:ascii="宋体" w:hAnsi="宋体" w:cs="宋体"/>
                <w:color w:val="000000"/>
                <w:kern w:val="0"/>
                <w:szCs w:val="21"/>
              </w:rPr>
              <w:br w:type="textWrapping"/>
            </w:r>
            <w:r>
              <w:rPr>
                <w:rFonts w:hint="eastAsia" w:ascii="宋体" w:hAnsi="宋体" w:cs="宋体"/>
                <w:color w:val="000000"/>
                <w:kern w:val="0"/>
                <w:szCs w:val="21"/>
              </w:rPr>
              <w:t>一、人员安排</w:t>
            </w:r>
            <w:r>
              <w:rPr>
                <w:rFonts w:hint="eastAsia" w:ascii="宋体" w:hAnsi="宋体" w:cs="宋体"/>
                <w:color w:val="000000"/>
                <w:kern w:val="0"/>
                <w:szCs w:val="21"/>
              </w:rPr>
              <w:br w:type="textWrapping"/>
            </w:r>
            <w:r>
              <w:rPr>
                <w:rFonts w:hint="eastAsia" w:ascii="宋体" w:hAnsi="宋体" w:cs="宋体"/>
                <w:color w:val="000000"/>
                <w:kern w:val="0"/>
                <w:szCs w:val="21"/>
              </w:rPr>
              <w:t>招标人将组织成立验收工作组开展验收工作，工作组成员由招标人组织，中标人配合完成。</w:t>
            </w:r>
            <w:r>
              <w:rPr>
                <w:rFonts w:hint="eastAsia" w:ascii="宋体" w:hAnsi="宋体" w:cs="宋体"/>
                <w:color w:val="000000"/>
                <w:kern w:val="0"/>
                <w:szCs w:val="21"/>
              </w:rPr>
              <w:br w:type="textWrapping"/>
            </w:r>
            <w:r>
              <w:rPr>
                <w:rFonts w:hint="eastAsia" w:ascii="宋体" w:hAnsi="宋体" w:cs="宋体"/>
                <w:color w:val="000000"/>
                <w:kern w:val="0"/>
                <w:szCs w:val="21"/>
              </w:rPr>
              <w:t>二、验收依据</w:t>
            </w:r>
            <w:r>
              <w:rPr>
                <w:rFonts w:hint="eastAsia" w:ascii="宋体" w:hAnsi="宋体" w:cs="宋体"/>
                <w:color w:val="000000"/>
                <w:kern w:val="0"/>
                <w:szCs w:val="21"/>
              </w:rPr>
              <w:br w:type="textWrapping"/>
            </w:r>
            <w:r>
              <w:rPr>
                <w:rFonts w:hint="eastAsia" w:ascii="宋体" w:hAnsi="宋体" w:cs="宋体"/>
                <w:color w:val="000000"/>
                <w:kern w:val="0"/>
                <w:szCs w:val="21"/>
              </w:rPr>
              <w:t>以本项目合同书、验收前双方确认的补充工作需求书、工单、主要交付物等为依据。</w:t>
            </w:r>
          </w:p>
        </w:tc>
      </w:tr>
      <w:tr>
        <w:tblPrEx>
          <w:tblLayout w:type="fixed"/>
          <w:tblCellMar>
            <w:top w:w="0" w:type="dxa"/>
            <w:left w:w="108" w:type="dxa"/>
            <w:bottom w:w="0" w:type="dxa"/>
            <w:right w:w="108" w:type="dxa"/>
          </w:tblCellMar>
        </w:tblPrEx>
        <w:trPr>
          <w:trHeight w:val="567" w:hRule="atLeast"/>
        </w:trPr>
        <w:tc>
          <w:tcPr>
            <w:tcW w:w="799"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p>
        </w:tc>
        <w:tc>
          <w:tcPr>
            <w:tcW w:w="799"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p>
        </w:tc>
        <w:tc>
          <w:tcPr>
            <w:tcW w:w="799"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w:t>
            </w:r>
          </w:p>
        </w:tc>
        <w:tc>
          <w:tcPr>
            <w:tcW w:w="7153" w:type="dxa"/>
            <w:tcBorders>
              <w:top w:val="nil"/>
              <w:left w:val="nil"/>
              <w:bottom w:val="single" w:color="auto" w:sz="4" w:space="0"/>
              <w:right w:val="single" w:color="auto" w:sz="4" w:space="0"/>
            </w:tcBorders>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三、硬件到货验收</w:t>
            </w:r>
            <w:r>
              <w:rPr>
                <w:rFonts w:hint="eastAsia" w:ascii="宋体" w:hAnsi="宋体" w:cs="宋体"/>
                <w:color w:val="000000"/>
                <w:kern w:val="0"/>
                <w:szCs w:val="21"/>
              </w:rPr>
              <w:br w:type="textWrapping"/>
            </w:r>
            <w:r>
              <w:rPr>
                <w:rFonts w:hint="eastAsia" w:ascii="宋体" w:hAnsi="宋体" w:cs="宋体"/>
                <w:color w:val="000000"/>
                <w:kern w:val="0"/>
                <w:szCs w:val="21"/>
              </w:rPr>
              <w:t>1.到货验收由中标人和项目单位共同完成，项目单位和中标人按实施计划进行设备到货、点验、开机加电等，测试正常后进行验收。招标人对各节点验收材料汇总后，签署到货验收报告。</w:t>
            </w:r>
            <w:r>
              <w:rPr>
                <w:rFonts w:hint="eastAsia" w:ascii="宋体" w:hAnsi="宋体" w:cs="宋体"/>
                <w:color w:val="000000"/>
                <w:kern w:val="0"/>
                <w:szCs w:val="21"/>
              </w:rPr>
              <w:br w:type="textWrapping"/>
            </w:r>
            <w:r>
              <w:rPr>
                <w:rFonts w:hint="eastAsia" w:ascii="宋体" w:hAnsi="宋体" w:cs="宋体"/>
                <w:color w:val="000000"/>
                <w:kern w:val="0"/>
                <w:szCs w:val="21"/>
              </w:rPr>
              <w:t>2.硬件设备到货验收由中标人和项目单位共同完成，项目单位在指定人员收到货后，进行到货签收。</w:t>
            </w:r>
            <w:r>
              <w:rPr>
                <w:rFonts w:hint="eastAsia" w:ascii="宋体" w:hAnsi="宋体" w:cs="宋体"/>
                <w:color w:val="000000"/>
                <w:kern w:val="0"/>
                <w:szCs w:val="21"/>
              </w:rPr>
              <w:br w:type="textWrapping"/>
            </w:r>
            <w:r>
              <w:rPr>
                <w:rFonts w:hint="eastAsia" w:ascii="宋体" w:hAnsi="宋体" w:cs="宋体"/>
                <w:color w:val="000000"/>
                <w:kern w:val="0"/>
                <w:szCs w:val="21"/>
              </w:rPr>
              <w:t>3.硬件设备及配套软件到货验收时发现产品损坏、数量不全、型号规格不符等问题，中标人应及时解决。签收单位有拒收和追究赔偿责任的权利。</w:t>
            </w:r>
            <w:r>
              <w:rPr>
                <w:rFonts w:hint="eastAsia" w:ascii="宋体" w:hAnsi="宋体" w:cs="宋体"/>
                <w:color w:val="000000"/>
                <w:kern w:val="0"/>
                <w:szCs w:val="21"/>
              </w:rPr>
              <w:br w:type="textWrapping"/>
            </w:r>
            <w:r>
              <w:rPr>
                <w:rFonts w:hint="eastAsia" w:ascii="宋体" w:hAnsi="宋体" w:cs="宋体"/>
                <w:color w:val="000000"/>
                <w:kern w:val="0"/>
                <w:szCs w:val="21"/>
              </w:rPr>
              <w:t>4.按招标文件要求对全部设备的型号、规格、数量、外型、包装及资料、文件（如装箱单、保修单、随箱介质等）进行验收。</w:t>
            </w:r>
            <w:r>
              <w:rPr>
                <w:rFonts w:hint="eastAsia" w:ascii="宋体" w:hAnsi="宋体" w:cs="宋体"/>
                <w:color w:val="000000"/>
                <w:kern w:val="0"/>
                <w:szCs w:val="21"/>
              </w:rPr>
              <w:br w:type="textWrapping"/>
            </w:r>
            <w:r>
              <w:rPr>
                <w:rFonts w:hint="eastAsia" w:ascii="宋体" w:hAnsi="宋体" w:cs="宋体"/>
                <w:color w:val="000000"/>
                <w:kern w:val="0"/>
                <w:szCs w:val="21"/>
              </w:rPr>
              <w:t>5.中标人应在硬件到货验收、测试时提供相关的测试环境及必要的设备和工具，使用的各类支撑工具应保证招标人在全系统合法免费使用，中标人承担由于知识产权等纠纷导致的所有责任。需要委</w:t>
            </w:r>
            <w:r>
              <w:rPr>
                <w:rFonts w:hint="eastAsia" w:ascii="宋体" w:hAnsi="宋体" w:cs="宋体"/>
                <w:kern w:val="0"/>
                <w:szCs w:val="21"/>
              </w:rPr>
              <w:t>托具有法定检测资质的第三方机构和单位出具的机构进行测试的，费用由中标人承担。</w:t>
            </w:r>
          </w:p>
        </w:tc>
      </w:tr>
      <w:tr>
        <w:tblPrEx>
          <w:tblLayout w:type="fixed"/>
          <w:tblCellMar>
            <w:top w:w="0" w:type="dxa"/>
            <w:left w:w="108" w:type="dxa"/>
            <w:bottom w:w="0" w:type="dxa"/>
            <w:right w:w="108" w:type="dxa"/>
          </w:tblCellMar>
        </w:tblPrEx>
        <w:trPr>
          <w:trHeight w:val="567" w:hRule="atLeast"/>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Cs w:val="21"/>
              </w:rPr>
            </w:pPr>
          </w:p>
        </w:tc>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Cs w:val="21"/>
              </w:rPr>
            </w:pPr>
          </w:p>
        </w:tc>
        <w:tc>
          <w:tcPr>
            <w:tcW w:w="799"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7153" w:type="dxa"/>
            <w:tcBorders>
              <w:top w:val="nil"/>
              <w:left w:val="nil"/>
              <w:bottom w:val="single" w:color="auto" w:sz="4" w:space="0"/>
              <w:right w:val="single" w:color="auto" w:sz="4" w:space="0"/>
            </w:tcBorders>
            <w:shd w:val="clear" w:color="000000" w:fill="FFFFFF"/>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四、集成级联服务验收</w:t>
            </w:r>
            <w:r>
              <w:rPr>
                <w:rFonts w:hint="eastAsia" w:ascii="宋体" w:hAnsi="宋体" w:cs="宋体"/>
                <w:color w:val="000000"/>
                <w:kern w:val="0"/>
                <w:szCs w:val="21"/>
              </w:rPr>
              <w:br w:type="textWrapping"/>
            </w:r>
            <w:r>
              <w:rPr>
                <w:rFonts w:hint="eastAsia" w:ascii="宋体" w:hAnsi="宋体" w:cs="宋体"/>
                <w:kern w:val="0"/>
                <w:szCs w:val="21"/>
              </w:rPr>
              <w:t>本项目须与国家税务总局税务稽查视频指挥系统、自治区税务局稽查视频指挥系统无条件级联，并与本项目相关的软硬件（包括本项目采购的软硬件和国家税务总局已下发的指挥会商室硬件、自治区税务局采购的软硬件）集成连通。本项目相关的软硬件设备能够被国家税务总局税务稽查视频指挥系统、自治区税务局稽查视频指挥系统调用，以实现全景展示、部署会商、远程审理、单兵指挥、历史行动的功能。并达到稳定、流畅等项目预期需求和性能。</w:t>
            </w:r>
          </w:p>
        </w:tc>
      </w:tr>
      <w:tr>
        <w:tblPrEx>
          <w:tblLayout w:type="fixed"/>
          <w:tblCellMar>
            <w:top w:w="0" w:type="dxa"/>
            <w:left w:w="108" w:type="dxa"/>
            <w:bottom w:w="0" w:type="dxa"/>
            <w:right w:w="108" w:type="dxa"/>
          </w:tblCellMar>
        </w:tblPrEx>
        <w:trPr>
          <w:trHeight w:val="567" w:hRule="atLeast"/>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Cs w:val="21"/>
              </w:rPr>
            </w:pPr>
          </w:p>
        </w:tc>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Cs w:val="21"/>
              </w:rPr>
            </w:pPr>
          </w:p>
        </w:tc>
        <w:tc>
          <w:tcPr>
            <w:tcW w:w="799" w:type="dxa"/>
            <w:tcBorders>
              <w:top w:val="nil"/>
              <w:left w:val="nil"/>
              <w:bottom w:val="single" w:color="auto" w:sz="4" w:space="0"/>
              <w:right w:val="single" w:color="auto" w:sz="4" w:space="0"/>
            </w:tcBorders>
            <w:shd w:val="clear" w:color="auto" w:fill="auto"/>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　</w:t>
            </w:r>
          </w:p>
        </w:tc>
        <w:tc>
          <w:tcPr>
            <w:tcW w:w="7153" w:type="dxa"/>
            <w:tcBorders>
              <w:top w:val="nil"/>
              <w:left w:val="nil"/>
              <w:bottom w:val="single" w:color="auto" w:sz="4" w:space="0"/>
              <w:right w:val="single" w:color="auto" w:sz="4" w:space="0"/>
            </w:tcBorders>
            <w:shd w:val="clear" w:color="000000" w:fill="FFFFFF"/>
            <w:vAlign w:val="center"/>
          </w:tcPr>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五、最终验收</w:t>
            </w:r>
            <w:r>
              <w:rPr>
                <w:rFonts w:hint="eastAsia" w:ascii="宋体" w:hAnsi="宋体" w:cs="宋体"/>
                <w:color w:val="000000"/>
                <w:kern w:val="0"/>
                <w:szCs w:val="21"/>
              </w:rPr>
              <w:br w:type="textWrapping"/>
            </w:r>
            <w:r>
              <w:rPr>
                <w:rFonts w:hint="eastAsia" w:ascii="宋体" w:hAnsi="宋体" w:cs="宋体"/>
                <w:color w:val="000000"/>
                <w:kern w:val="0"/>
                <w:szCs w:val="21"/>
              </w:rPr>
              <w:t>1.最终验收由招标人统一组织，各项目单位、中标人等共同完成。</w:t>
            </w:r>
            <w:r>
              <w:rPr>
                <w:rFonts w:hint="eastAsia" w:ascii="宋体" w:hAnsi="宋体" w:cs="宋体"/>
                <w:color w:val="000000"/>
                <w:kern w:val="0"/>
                <w:szCs w:val="21"/>
              </w:rPr>
              <w:br w:type="textWrapping"/>
            </w:r>
            <w:r>
              <w:rPr>
                <w:rFonts w:hint="eastAsia" w:ascii="宋体" w:hAnsi="宋体" w:cs="宋体"/>
                <w:color w:val="000000"/>
                <w:kern w:val="0"/>
                <w:szCs w:val="21"/>
              </w:rPr>
              <w:t>2.中标人保质保量、按整体解决方案如期完成全部工作，实现各应用功能，并满足本项目全部建设要求。</w:t>
            </w:r>
            <w:r>
              <w:rPr>
                <w:rFonts w:hint="eastAsia" w:ascii="宋体" w:hAnsi="宋体" w:cs="宋体"/>
                <w:color w:val="000000"/>
                <w:kern w:val="0"/>
                <w:szCs w:val="21"/>
              </w:rPr>
              <w:br w:type="textWrapping"/>
            </w:r>
            <w:r>
              <w:rPr>
                <w:rFonts w:hint="eastAsia" w:ascii="宋体" w:hAnsi="宋体" w:cs="宋体"/>
                <w:color w:val="000000"/>
                <w:kern w:val="0"/>
                <w:szCs w:val="21"/>
              </w:rPr>
              <w:t>3.中标人应按照招标人要求，移交实施过程中的各类文档，并经过招标人验收签字。</w:t>
            </w:r>
            <w:r>
              <w:rPr>
                <w:rFonts w:hint="eastAsia" w:ascii="宋体" w:hAnsi="宋体" w:cs="宋体"/>
                <w:color w:val="000000"/>
                <w:kern w:val="0"/>
                <w:szCs w:val="21"/>
              </w:rPr>
              <w:br w:type="textWrapping"/>
            </w:r>
            <w:r>
              <w:rPr>
                <w:rFonts w:hint="eastAsia" w:ascii="宋体" w:hAnsi="宋体" w:cs="宋体"/>
                <w:color w:val="000000"/>
                <w:kern w:val="0"/>
                <w:szCs w:val="21"/>
              </w:rPr>
              <w:t>4.中标人应就集成工作，采取文档讲解、会议研讨、培训等方式，完成对招标人的知识转移工作。</w:t>
            </w:r>
          </w:p>
        </w:tc>
      </w:tr>
    </w:tbl>
    <w:p>
      <w:pPr>
        <w:ind w:firstLine="420" w:firstLineChars="200"/>
        <w:jc w:val="left"/>
        <w:rPr>
          <w:rFonts w:ascii="微软雅黑" w:hAnsi="微软雅黑" w:eastAsia="微软雅黑"/>
        </w:rPr>
      </w:pPr>
    </w:p>
    <w:p>
      <w:pPr>
        <w:numPr>
          <w:ilvl w:val="0"/>
          <w:numId w:val="4"/>
        </w:numPr>
        <w:rPr>
          <w:rFonts w:eastAsia="微软雅黑"/>
          <w:b/>
          <w:bCs/>
          <w:sz w:val="24"/>
          <w:szCs w:val="32"/>
        </w:rPr>
      </w:pPr>
      <w:r>
        <w:rPr>
          <w:rFonts w:eastAsia="微软雅黑"/>
          <w:b/>
          <w:bCs/>
          <w:sz w:val="24"/>
          <w:szCs w:val="32"/>
        </w:rPr>
        <w:br w:type="page"/>
      </w:r>
      <w:r>
        <w:rPr>
          <w:rFonts w:hint="eastAsia" w:eastAsia="微软雅黑"/>
          <w:b/>
          <w:bCs/>
          <w:sz w:val="24"/>
          <w:szCs w:val="32"/>
        </w:rPr>
        <w:t>技术服务</w:t>
      </w:r>
    </w:p>
    <w:tbl>
      <w:tblPr>
        <w:tblStyle w:val="22"/>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456"/>
        <w:gridCol w:w="645"/>
        <w:gridCol w:w="5231"/>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143" w:type="dxa"/>
            <w:shd w:val="clear" w:color="000000" w:fill="7F7F7F"/>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456" w:type="dxa"/>
            <w:shd w:val="clear" w:color="000000" w:fill="7F7F7F"/>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内容</w:t>
            </w:r>
          </w:p>
        </w:tc>
        <w:tc>
          <w:tcPr>
            <w:tcW w:w="645" w:type="dxa"/>
            <w:shd w:val="clear" w:color="000000" w:fill="7F7F7F"/>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重要性</w:t>
            </w:r>
          </w:p>
        </w:tc>
        <w:tc>
          <w:tcPr>
            <w:tcW w:w="5231" w:type="dxa"/>
            <w:shd w:val="clear" w:color="000000" w:fill="7F7F7F"/>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服务要求标准</w:t>
            </w:r>
          </w:p>
        </w:tc>
        <w:tc>
          <w:tcPr>
            <w:tcW w:w="767" w:type="dxa"/>
            <w:shd w:val="clear" w:color="000000" w:fill="7F7F7F"/>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43" w:type="dxa"/>
          </w:tcPr>
          <w:p>
            <w:pPr>
              <w:widowControl/>
              <w:spacing w:line="400" w:lineRule="exact"/>
              <w:rPr>
                <w:rFonts w:ascii="宋体" w:hAnsi="宋体" w:cs="宋体"/>
                <w:kern w:val="0"/>
                <w:szCs w:val="21"/>
              </w:rPr>
            </w:pPr>
            <w:r>
              <w:rPr>
                <w:rFonts w:hint="eastAsia" w:ascii="宋体" w:hAnsi="宋体" w:cs="宋体"/>
                <w:kern w:val="0"/>
                <w:szCs w:val="21"/>
              </w:rPr>
              <w:t>1.          </w:t>
            </w:r>
          </w:p>
        </w:tc>
        <w:tc>
          <w:tcPr>
            <w:tcW w:w="1456" w:type="dxa"/>
            <w:vAlign w:val="center"/>
          </w:tcPr>
          <w:p>
            <w:pPr>
              <w:widowControl/>
              <w:spacing w:line="400" w:lineRule="exact"/>
              <w:rPr>
                <w:rFonts w:ascii="宋体" w:hAnsi="宋体" w:cs="宋体"/>
                <w:kern w:val="0"/>
                <w:szCs w:val="21"/>
              </w:rPr>
            </w:pPr>
            <w:r>
              <w:rPr>
                <w:rFonts w:hint="eastAsia" w:ascii="宋体" w:hAnsi="宋体" w:cs="宋体"/>
                <w:kern w:val="0"/>
                <w:szCs w:val="21"/>
              </w:rPr>
              <w:t>现场实施人员要求</w:t>
            </w:r>
          </w:p>
        </w:tc>
        <w:tc>
          <w:tcPr>
            <w:tcW w:w="645" w:type="dxa"/>
          </w:tcPr>
          <w:p>
            <w:pPr>
              <w:widowControl/>
              <w:spacing w:line="400" w:lineRule="exact"/>
              <w:jc w:val="left"/>
              <w:rPr>
                <w:rFonts w:ascii="宋体" w:hAnsi="宋体" w:cs="宋体"/>
                <w:kern w:val="0"/>
                <w:szCs w:val="21"/>
              </w:rPr>
            </w:pPr>
            <w:r>
              <w:rPr>
                <w:rFonts w:hint="eastAsia" w:ascii="宋体" w:hAnsi="宋体" w:cs="宋体"/>
                <w:kern w:val="0"/>
                <w:szCs w:val="21"/>
              </w:rPr>
              <w:t>　</w:t>
            </w:r>
          </w:p>
        </w:tc>
        <w:tc>
          <w:tcPr>
            <w:tcW w:w="5231" w:type="dxa"/>
            <w:vAlign w:val="center"/>
          </w:tcPr>
          <w:p>
            <w:pPr>
              <w:widowControl/>
              <w:spacing w:line="400" w:lineRule="exact"/>
              <w:rPr>
                <w:rFonts w:ascii="宋体" w:hAnsi="宋体" w:cs="宋体"/>
                <w:kern w:val="0"/>
                <w:szCs w:val="21"/>
              </w:rPr>
            </w:pPr>
            <w:r>
              <w:rPr>
                <w:rFonts w:hint="eastAsia" w:ascii="宋体" w:hAnsi="宋体" w:cs="宋体"/>
                <w:kern w:val="0"/>
                <w:szCs w:val="21"/>
              </w:rPr>
              <w:t>现场实施人员数全区合计不低于30人，60天。</w:t>
            </w:r>
          </w:p>
        </w:tc>
        <w:tc>
          <w:tcPr>
            <w:tcW w:w="767" w:type="dxa"/>
            <w:vAlign w:val="center"/>
          </w:tcPr>
          <w:p>
            <w:pPr>
              <w:widowControl/>
              <w:spacing w:line="400" w:lineRule="exact"/>
              <w:rPr>
                <w:rFonts w:ascii="宋体" w:hAnsi="宋体" w:cs="宋体"/>
                <w:kern w:val="0"/>
                <w:szCs w:val="21"/>
              </w:rPr>
            </w:pPr>
            <w:r>
              <w:rPr>
                <w:rFonts w:hint="eastAsia" w:ascii="宋体" w:hAnsi="宋体" w:cs="宋体"/>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0" w:hRule="atLeast"/>
        </w:trPr>
        <w:tc>
          <w:tcPr>
            <w:tcW w:w="1143" w:type="dxa"/>
          </w:tcPr>
          <w:p>
            <w:pPr>
              <w:widowControl/>
              <w:spacing w:line="400" w:lineRule="exact"/>
              <w:rPr>
                <w:rFonts w:ascii="宋体" w:hAnsi="宋体" w:cs="宋体"/>
                <w:kern w:val="0"/>
                <w:szCs w:val="21"/>
              </w:rPr>
            </w:pPr>
            <w:r>
              <w:rPr>
                <w:rFonts w:hint="eastAsia" w:ascii="宋体" w:hAnsi="宋体" w:cs="宋体"/>
                <w:kern w:val="0"/>
                <w:szCs w:val="21"/>
              </w:rPr>
              <w:t>2.          </w:t>
            </w:r>
          </w:p>
        </w:tc>
        <w:tc>
          <w:tcPr>
            <w:tcW w:w="1456" w:type="dxa"/>
            <w:vAlign w:val="center"/>
          </w:tcPr>
          <w:p>
            <w:pPr>
              <w:widowControl/>
              <w:spacing w:line="400" w:lineRule="exact"/>
              <w:rPr>
                <w:rFonts w:ascii="宋体" w:hAnsi="宋体" w:cs="宋体"/>
                <w:kern w:val="0"/>
                <w:szCs w:val="21"/>
              </w:rPr>
            </w:pPr>
            <w:r>
              <w:rPr>
                <w:rFonts w:hint="eastAsia" w:ascii="宋体" w:hAnsi="宋体" w:cs="宋体"/>
                <w:kern w:val="0"/>
                <w:szCs w:val="21"/>
              </w:rPr>
              <w:t>售后服务要求</w:t>
            </w:r>
          </w:p>
        </w:tc>
        <w:tc>
          <w:tcPr>
            <w:tcW w:w="645" w:type="dxa"/>
          </w:tcPr>
          <w:p>
            <w:pPr>
              <w:widowControl/>
              <w:spacing w:line="400" w:lineRule="exact"/>
              <w:jc w:val="left"/>
              <w:rPr>
                <w:rFonts w:ascii="宋体" w:hAnsi="宋体" w:cs="宋体"/>
                <w:kern w:val="0"/>
                <w:szCs w:val="21"/>
              </w:rPr>
            </w:pPr>
            <w:r>
              <w:rPr>
                <w:rFonts w:hint="eastAsia" w:ascii="宋体" w:hAnsi="宋体" w:cs="宋体"/>
                <w:kern w:val="0"/>
                <w:szCs w:val="21"/>
              </w:rPr>
              <w:t>　</w:t>
            </w:r>
          </w:p>
        </w:tc>
        <w:tc>
          <w:tcPr>
            <w:tcW w:w="5231" w:type="dxa"/>
            <w:vAlign w:val="center"/>
          </w:tcPr>
          <w:p>
            <w:pPr>
              <w:widowControl/>
              <w:spacing w:line="400" w:lineRule="exact"/>
              <w:rPr>
                <w:rFonts w:ascii="宋体" w:hAnsi="宋体" w:cs="宋体"/>
                <w:kern w:val="0"/>
                <w:szCs w:val="21"/>
              </w:rPr>
            </w:pPr>
            <w:r>
              <w:rPr>
                <w:rFonts w:hint="eastAsia" w:ascii="宋体" w:hAnsi="宋体" w:cs="宋体"/>
                <w:kern w:val="0"/>
                <w:szCs w:val="21"/>
              </w:rPr>
              <w:t>中标人承诺所有硬件三年免费保修、所有硬件内置的软件三年免费保修升级、电话报修后4小时上门服务、12小时内排除故障。</w:t>
            </w:r>
            <w:r>
              <w:rPr>
                <w:rFonts w:hint="eastAsia" w:ascii="宋体" w:hAnsi="宋体" w:cs="宋体"/>
                <w:kern w:val="0"/>
                <w:szCs w:val="21"/>
              </w:rPr>
              <w:br w:type="textWrapping"/>
            </w:r>
            <w:r>
              <w:rPr>
                <w:rFonts w:hint="eastAsia" w:ascii="宋体" w:hAnsi="宋体" w:cs="宋体"/>
                <w:kern w:val="0"/>
                <w:szCs w:val="21"/>
              </w:rPr>
              <w:t>中标人承诺所有硬件过三年免费保障期后按原价维修（按投标货物价格数量表所列价格，更换零部件的按合同签订时的零部件价格）、所有硬件内置的软件过三年免费保修升级期内不超过原价的10%进行维修升级，响应速度同保障期响应速度。</w:t>
            </w:r>
          </w:p>
        </w:tc>
        <w:tc>
          <w:tcPr>
            <w:tcW w:w="767" w:type="dxa"/>
            <w:vAlign w:val="center"/>
          </w:tcPr>
          <w:p>
            <w:pPr>
              <w:widowControl/>
              <w:spacing w:line="400" w:lineRule="exact"/>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atLeast"/>
        </w:trPr>
        <w:tc>
          <w:tcPr>
            <w:tcW w:w="1143" w:type="dxa"/>
            <w:shd w:val="clear" w:color="auto" w:fill="auto"/>
          </w:tcPr>
          <w:p>
            <w:pPr>
              <w:widowControl/>
              <w:spacing w:line="400" w:lineRule="exact"/>
              <w:rPr>
                <w:rFonts w:ascii="宋体" w:hAnsi="宋体" w:cs="宋体"/>
                <w:kern w:val="0"/>
                <w:szCs w:val="21"/>
              </w:rPr>
            </w:pPr>
            <w:r>
              <w:rPr>
                <w:rFonts w:hint="eastAsia" w:ascii="宋体" w:hAnsi="宋体" w:cs="宋体"/>
                <w:kern w:val="0"/>
                <w:szCs w:val="21"/>
              </w:rPr>
              <w:t>3.  </w:t>
            </w:r>
          </w:p>
        </w:tc>
        <w:tc>
          <w:tcPr>
            <w:tcW w:w="1456" w:type="dxa"/>
            <w:shd w:val="clear" w:color="auto" w:fill="auto"/>
            <w:vAlign w:val="center"/>
          </w:tcPr>
          <w:p>
            <w:pPr>
              <w:widowControl/>
              <w:spacing w:line="400" w:lineRule="exact"/>
              <w:rPr>
                <w:rFonts w:ascii="宋体" w:hAnsi="宋体" w:cs="宋体"/>
                <w:kern w:val="0"/>
                <w:szCs w:val="21"/>
              </w:rPr>
            </w:pPr>
            <w:r>
              <w:rPr>
                <w:rFonts w:hint="eastAsia" w:ascii="宋体" w:hAnsi="宋体" w:cs="宋体"/>
                <w:kern w:val="0"/>
                <w:szCs w:val="21"/>
              </w:rPr>
              <w:t>集成级联服务标准</w:t>
            </w:r>
          </w:p>
        </w:tc>
        <w:tc>
          <w:tcPr>
            <w:tcW w:w="645" w:type="dxa"/>
            <w:shd w:val="clear" w:color="auto" w:fill="auto"/>
          </w:tcPr>
          <w:p>
            <w:pPr>
              <w:widowControl/>
              <w:spacing w:line="400" w:lineRule="exact"/>
              <w:jc w:val="left"/>
              <w:rPr>
                <w:rFonts w:ascii="宋体" w:hAnsi="宋体" w:cs="宋体"/>
                <w:kern w:val="0"/>
                <w:szCs w:val="21"/>
              </w:rPr>
            </w:pPr>
            <w:r>
              <w:rPr>
                <w:rFonts w:hint="eastAsia" w:ascii="宋体" w:hAnsi="宋体" w:cs="宋体"/>
                <w:kern w:val="0"/>
                <w:szCs w:val="21"/>
              </w:rPr>
              <w:t>★</w:t>
            </w:r>
          </w:p>
        </w:tc>
        <w:tc>
          <w:tcPr>
            <w:tcW w:w="5231" w:type="dxa"/>
            <w:shd w:val="clear" w:color="000000" w:fill="FFFFFF"/>
            <w:vAlign w:val="center"/>
          </w:tcPr>
          <w:p>
            <w:pPr>
              <w:widowControl/>
              <w:spacing w:line="400" w:lineRule="exact"/>
              <w:rPr>
                <w:rFonts w:ascii="宋体" w:hAnsi="宋体" w:cs="宋体"/>
                <w:kern w:val="0"/>
                <w:szCs w:val="21"/>
              </w:rPr>
            </w:pPr>
            <w:r>
              <w:rPr>
                <w:rFonts w:hint="eastAsia" w:ascii="宋体" w:hAnsi="宋体" w:cs="宋体"/>
                <w:kern w:val="0"/>
                <w:szCs w:val="21"/>
              </w:rPr>
              <w:t>本项目采购的所有硬件设备、所有硬件内置的软件必须免费与国家税务总局税务稽查视频指挥系统、自治区税务局税务稽查视频指挥系统无条件集成级联，实现相关模块功能，并达到稳定、流畅等项目预期需求和性能。</w:t>
            </w:r>
          </w:p>
        </w:tc>
        <w:tc>
          <w:tcPr>
            <w:tcW w:w="767" w:type="dxa"/>
            <w:vAlign w:val="center"/>
          </w:tcPr>
          <w:p>
            <w:pPr>
              <w:widowControl/>
              <w:spacing w:line="400" w:lineRule="exact"/>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trPr>
        <w:tc>
          <w:tcPr>
            <w:tcW w:w="1143" w:type="dxa"/>
          </w:tcPr>
          <w:p>
            <w:pPr>
              <w:widowControl/>
              <w:spacing w:line="400" w:lineRule="exact"/>
              <w:rPr>
                <w:rFonts w:ascii="宋体" w:hAnsi="宋体" w:cs="宋体"/>
                <w:kern w:val="0"/>
                <w:szCs w:val="21"/>
              </w:rPr>
            </w:pPr>
            <w:r>
              <w:rPr>
                <w:rFonts w:hint="eastAsia" w:ascii="宋体" w:hAnsi="宋体" w:cs="宋体"/>
                <w:kern w:val="0"/>
                <w:szCs w:val="21"/>
              </w:rPr>
              <w:t>4.  </w:t>
            </w:r>
          </w:p>
        </w:tc>
        <w:tc>
          <w:tcPr>
            <w:tcW w:w="1456" w:type="dxa"/>
            <w:vAlign w:val="center"/>
          </w:tcPr>
          <w:p>
            <w:pPr>
              <w:widowControl/>
              <w:spacing w:line="400" w:lineRule="exact"/>
              <w:rPr>
                <w:rFonts w:ascii="宋体" w:hAnsi="宋体" w:cs="宋体"/>
                <w:kern w:val="0"/>
                <w:szCs w:val="21"/>
              </w:rPr>
            </w:pPr>
            <w:r>
              <w:rPr>
                <w:rFonts w:hint="eastAsia" w:ascii="宋体" w:hAnsi="宋体" w:cs="宋体"/>
                <w:kern w:val="0"/>
                <w:szCs w:val="21"/>
              </w:rPr>
              <w:t>完整性要求</w:t>
            </w:r>
          </w:p>
        </w:tc>
        <w:tc>
          <w:tcPr>
            <w:tcW w:w="645" w:type="dxa"/>
          </w:tcPr>
          <w:p>
            <w:pPr>
              <w:widowControl/>
              <w:spacing w:line="400" w:lineRule="exact"/>
              <w:jc w:val="left"/>
              <w:rPr>
                <w:rFonts w:ascii="宋体" w:hAnsi="宋体" w:cs="宋体"/>
                <w:kern w:val="0"/>
                <w:szCs w:val="21"/>
              </w:rPr>
            </w:pPr>
            <w:r>
              <w:rPr>
                <w:rFonts w:hint="eastAsia" w:ascii="宋体" w:hAnsi="宋体" w:cs="宋体"/>
                <w:kern w:val="0"/>
                <w:szCs w:val="21"/>
              </w:rPr>
              <w:t>★</w:t>
            </w:r>
          </w:p>
        </w:tc>
        <w:tc>
          <w:tcPr>
            <w:tcW w:w="5231" w:type="dxa"/>
            <w:vAlign w:val="center"/>
          </w:tcPr>
          <w:p>
            <w:pPr>
              <w:widowControl/>
              <w:spacing w:line="400" w:lineRule="exact"/>
              <w:rPr>
                <w:rFonts w:ascii="宋体" w:hAnsi="宋体" w:cs="宋体"/>
                <w:kern w:val="0"/>
                <w:szCs w:val="21"/>
              </w:rPr>
            </w:pPr>
            <w:r>
              <w:rPr>
                <w:rFonts w:hint="eastAsia" w:ascii="宋体" w:hAnsi="宋体" w:cs="宋体"/>
                <w:kern w:val="0"/>
                <w:szCs w:val="21"/>
              </w:rPr>
              <w:t>投标人承诺所有提供的软、硬件(如接口设备、线缆、软件、控制器、服务器I/O槽等，包括招标文件中未列出而系统实施又必需的软件、硬件)需配齐以构成一套实用系统,如果投标人在中标并签署合同后，在供货或实施时出现软、硬件的任何遗漏，均必须由投标人免费提供，招标人将不再支付任何费用。</w:t>
            </w:r>
          </w:p>
        </w:tc>
        <w:tc>
          <w:tcPr>
            <w:tcW w:w="767" w:type="dxa"/>
            <w:vAlign w:val="center"/>
          </w:tcPr>
          <w:p>
            <w:pPr>
              <w:widowControl/>
              <w:spacing w:line="400" w:lineRule="exact"/>
              <w:rPr>
                <w:rFonts w:ascii="宋体" w:hAnsi="宋体" w:cs="宋体"/>
                <w:kern w:val="0"/>
                <w:szCs w:val="21"/>
              </w:rPr>
            </w:pPr>
            <w:r>
              <w:rPr>
                <w:rFonts w:hint="eastAsia" w:ascii="宋体" w:hAnsi="宋体" w:cs="宋体"/>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43" w:type="dxa"/>
          </w:tcPr>
          <w:p>
            <w:pPr>
              <w:widowControl/>
              <w:spacing w:line="400" w:lineRule="exact"/>
              <w:rPr>
                <w:rFonts w:ascii="宋体" w:hAnsi="宋体" w:cs="宋体"/>
                <w:kern w:val="0"/>
                <w:szCs w:val="21"/>
              </w:rPr>
            </w:pPr>
            <w:r>
              <w:rPr>
                <w:rFonts w:hint="eastAsia" w:ascii="宋体" w:hAnsi="宋体" w:cs="宋体"/>
                <w:kern w:val="0"/>
                <w:szCs w:val="21"/>
              </w:rPr>
              <w:t>5.</w:t>
            </w:r>
          </w:p>
        </w:tc>
        <w:tc>
          <w:tcPr>
            <w:tcW w:w="1456" w:type="dxa"/>
            <w:vAlign w:val="center"/>
          </w:tcPr>
          <w:p>
            <w:pPr>
              <w:widowControl/>
              <w:spacing w:line="400" w:lineRule="exact"/>
              <w:rPr>
                <w:rFonts w:ascii="宋体" w:hAnsi="宋体" w:cs="宋体"/>
                <w:kern w:val="0"/>
                <w:szCs w:val="21"/>
              </w:rPr>
            </w:pPr>
            <w:r>
              <w:rPr>
                <w:rFonts w:hint="eastAsia" w:ascii="宋体" w:hAnsi="宋体" w:cs="宋体"/>
                <w:kern w:val="0"/>
                <w:szCs w:val="21"/>
              </w:rPr>
              <w:t>备品备件</w:t>
            </w:r>
          </w:p>
        </w:tc>
        <w:tc>
          <w:tcPr>
            <w:tcW w:w="645" w:type="dxa"/>
          </w:tcPr>
          <w:p>
            <w:pPr>
              <w:widowControl/>
              <w:spacing w:line="400" w:lineRule="exact"/>
              <w:jc w:val="left"/>
              <w:rPr>
                <w:rFonts w:ascii="宋体" w:hAnsi="宋体" w:cs="宋体"/>
                <w:kern w:val="0"/>
                <w:szCs w:val="21"/>
              </w:rPr>
            </w:pPr>
          </w:p>
        </w:tc>
        <w:tc>
          <w:tcPr>
            <w:tcW w:w="5231" w:type="dxa"/>
            <w:vAlign w:val="center"/>
          </w:tcPr>
          <w:p>
            <w:pPr>
              <w:widowControl/>
              <w:spacing w:line="400" w:lineRule="exact"/>
              <w:rPr>
                <w:rFonts w:ascii="宋体" w:hAnsi="宋体" w:cs="宋体"/>
                <w:kern w:val="0"/>
                <w:szCs w:val="21"/>
              </w:rPr>
            </w:pPr>
            <w:r>
              <w:rPr>
                <w:rFonts w:hint="eastAsia" w:ascii="宋体" w:hAnsi="宋体" w:cs="宋体"/>
                <w:kern w:val="0"/>
                <w:szCs w:val="21"/>
              </w:rPr>
              <w:t>投标人必须建立24小时响应的原厂备品备件库，满足本项目中用户单位3年内对备品备件的需求：2台高清视频终端主机，2台会议摄像机，LED小间距电子屏模块20块，视频指挥系统视讯型信息接入模块10块，视频指挥系统视讯型信息输出模块10块。中标人应将备品备件库地址、负责人、联系方式（包括手机和固定电话）和相关证明文件报送招标人。</w:t>
            </w:r>
          </w:p>
        </w:tc>
        <w:tc>
          <w:tcPr>
            <w:tcW w:w="767" w:type="dxa"/>
            <w:vAlign w:val="center"/>
          </w:tcPr>
          <w:p>
            <w:pPr>
              <w:widowControl/>
              <w:spacing w:line="400" w:lineRule="exact"/>
              <w:rPr>
                <w:rFonts w:ascii="宋体" w:hAnsi="宋体" w:cs="宋体"/>
                <w:kern w:val="0"/>
                <w:szCs w:val="21"/>
              </w:rPr>
            </w:pPr>
            <w:r>
              <w:rPr>
                <w:rFonts w:hint="eastAsia" w:ascii="宋体" w:hAnsi="宋体" w:cs="宋体"/>
                <w:kern w:val="0"/>
                <w:szCs w:val="21"/>
              </w:rPr>
              <w:t>否</w:t>
            </w:r>
          </w:p>
        </w:tc>
      </w:tr>
    </w:tbl>
    <w:p>
      <w:pPr>
        <w:rPr>
          <w:rFonts w:eastAsia="微软雅黑"/>
          <w:b/>
          <w:bCs/>
          <w:sz w:val="24"/>
          <w:szCs w:val="32"/>
        </w:rPr>
      </w:pPr>
    </w:p>
    <w:p>
      <w:pPr>
        <w:numPr>
          <w:ilvl w:val="0"/>
          <w:numId w:val="4"/>
        </w:numPr>
        <w:rPr>
          <w:rFonts w:eastAsia="微软雅黑"/>
          <w:b/>
          <w:bCs/>
          <w:sz w:val="24"/>
          <w:szCs w:val="32"/>
        </w:rPr>
      </w:pPr>
      <w:r>
        <w:rPr>
          <w:rFonts w:eastAsia="微软雅黑"/>
          <w:b/>
          <w:bCs/>
          <w:sz w:val="24"/>
          <w:szCs w:val="32"/>
        </w:rPr>
        <w:br w:type="page"/>
      </w:r>
      <w:r>
        <w:rPr>
          <w:rFonts w:hint="eastAsia" w:eastAsia="微软雅黑"/>
          <w:b/>
          <w:bCs/>
          <w:sz w:val="24"/>
          <w:szCs w:val="32"/>
        </w:rPr>
        <w:t>培训要求</w:t>
      </w:r>
    </w:p>
    <w:p>
      <w:pPr>
        <w:widowControl/>
        <w:spacing w:line="400" w:lineRule="exact"/>
        <w:ind w:firstLine="420" w:firstLineChars="200"/>
        <w:rPr>
          <w:rFonts w:ascii="微软雅黑" w:hAnsi="微软雅黑" w:eastAsia="微软雅黑" w:cs="宋体"/>
          <w:kern w:val="0"/>
          <w:szCs w:val="21"/>
        </w:rPr>
        <w:sectPr>
          <w:pgSz w:w="11906" w:h="16838"/>
          <w:pgMar w:top="1304" w:right="1440" w:bottom="1304" w:left="1440" w:header="851" w:footer="992" w:gutter="0"/>
          <w:pgNumType w:start="1"/>
          <w:cols w:space="720" w:num="1"/>
          <w:docGrid w:type="lines" w:linePitch="312" w:charSpace="0"/>
        </w:sectPr>
      </w:pPr>
      <w:r>
        <w:rPr>
          <w:rFonts w:hint="eastAsia" w:ascii="微软雅黑" w:hAnsi="微软雅黑" w:eastAsia="微软雅黑" w:cs="宋体"/>
          <w:kern w:val="0"/>
          <w:szCs w:val="21"/>
        </w:rPr>
        <w:t>现场安装实施过程中，须由中标人对招标人相关技术人员进行设备安装和基本操作技能的现场培训。由中标人免费提供3年质保期内每年不少于1次对使用单位技术人员进行实操现场集中培训。费用均由中标人承担。</w:t>
      </w:r>
    </w:p>
    <w:p>
      <w:pPr>
        <w:widowControl/>
        <w:spacing w:line="400" w:lineRule="exact"/>
        <w:ind w:firstLine="420" w:firstLineChars="200"/>
        <w:rPr>
          <w:rFonts w:ascii="微软雅黑" w:hAnsi="微软雅黑" w:eastAsia="微软雅黑" w:cs="宋体"/>
          <w:kern w:val="0"/>
          <w:szCs w:val="21"/>
        </w:rPr>
      </w:pPr>
      <w:bookmarkStart w:id="32" w:name="_GoBack"/>
      <w:bookmarkEnd w:id="32"/>
    </w:p>
    <w:p>
      <w:pPr>
        <w:pStyle w:val="3"/>
        <w:spacing w:line="400" w:lineRule="exact"/>
        <w:rPr>
          <w:rFonts w:ascii="Times New Roman" w:hAnsi="Times New Roman" w:eastAsia="微软雅黑"/>
          <w:sz w:val="24"/>
        </w:rPr>
      </w:pPr>
      <w:r>
        <w:rPr>
          <w:rFonts w:hint="eastAsia" w:ascii="Times New Roman" w:hAnsi="Times New Roman" w:eastAsia="微软雅黑"/>
          <w:sz w:val="24"/>
        </w:rPr>
        <w:t>（五）送货要求</w:t>
      </w:r>
    </w:p>
    <w:p>
      <w:pPr>
        <w:pStyle w:val="3"/>
        <w:spacing w:line="400" w:lineRule="exact"/>
        <w:ind w:firstLine="315" w:firstLineChars="150"/>
        <w:rPr>
          <w:rFonts w:ascii="微软雅黑" w:hAnsi="微软雅黑" w:eastAsia="微软雅黑" w:cs="宋体"/>
          <w:b w:val="0"/>
          <w:bCs w:val="0"/>
          <w:color w:val="auto"/>
          <w:kern w:val="0"/>
          <w:sz w:val="21"/>
          <w:szCs w:val="21"/>
        </w:rPr>
      </w:pPr>
      <w:r>
        <w:rPr>
          <w:rFonts w:hint="eastAsia" w:ascii="微软雅黑" w:hAnsi="微软雅黑" w:eastAsia="微软雅黑" w:cs="宋体"/>
          <w:b w:val="0"/>
          <w:bCs w:val="0"/>
          <w:color w:val="auto"/>
          <w:kern w:val="0"/>
          <w:sz w:val="21"/>
          <w:szCs w:val="21"/>
        </w:rPr>
        <w:t>中标人须按《税务稽查视频指挥系统配送表》所示的送货地址</w:t>
      </w:r>
    </w:p>
    <w:tbl>
      <w:tblPr>
        <w:tblStyle w:val="22"/>
        <w:tblW w:w="15874" w:type="dxa"/>
        <w:tblInd w:w="-794" w:type="dxa"/>
        <w:tblLayout w:type="fixed"/>
        <w:tblCellMar>
          <w:top w:w="15" w:type="dxa"/>
          <w:left w:w="108" w:type="dxa"/>
          <w:bottom w:w="15" w:type="dxa"/>
          <w:right w:w="108" w:type="dxa"/>
        </w:tblCellMar>
      </w:tblPr>
      <w:tblGrid>
        <w:gridCol w:w="567"/>
        <w:gridCol w:w="1015"/>
        <w:gridCol w:w="687"/>
        <w:gridCol w:w="743"/>
        <w:gridCol w:w="687"/>
        <w:gridCol w:w="771"/>
        <w:gridCol w:w="659"/>
        <w:gridCol w:w="757"/>
        <w:gridCol w:w="771"/>
        <w:gridCol w:w="673"/>
        <w:gridCol w:w="771"/>
        <w:gridCol w:w="715"/>
        <w:gridCol w:w="799"/>
        <w:gridCol w:w="687"/>
        <w:gridCol w:w="645"/>
        <w:gridCol w:w="715"/>
        <w:gridCol w:w="701"/>
        <w:gridCol w:w="687"/>
        <w:gridCol w:w="757"/>
        <w:gridCol w:w="743"/>
        <w:gridCol w:w="701"/>
        <w:gridCol w:w="623"/>
      </w:tblGrid>
      <w:tr>
        <w:tblPrEx>
          <w:tblLayout w:type="fixed"/>
          <w:tblCellMar>
            <w:top w:w="15" w:type="dxa"/>
            <w:left w:w="108" w:type="dxa"/>
            <w:bottom w:w="15" w:type="dxa"/>
            <w:right w:w="108" w:type="dxa"/>
          </w:tblCellMar>
        </w:tblPrEx>
        <w:trPr>
          <w:trHeight w:val="643" w:hRule="atLeast"/>
        </w:trPr>
        <w:tc>
          <w:tcPr>
            <w:tcW w:w="15874" w:type="dxa"/>
            <w:gridSpan w:val="22"/>
            <w:vAlign w:val="center"/>
          </w:tcPr>
          <w:p>
            <w:pPr>
              <w:widowControl/>
              <w:jc w:val="center"/>
              <w:rPr>
                <w:rFonts w:ascii="微软雅黑" w:hAnsi="微软雅黑" w:eastAsia="微软雅黑" w:cs="宋体"/>
                <w:color w:val="000000"/>
                <w:kern w:val="0"/>
                <w:sz w:val="36"/>
                <w:szCs w:val="36"/>
              </w:rPr>
            </w:pPr>
            <w:r>
              <w:rPr>
                <w:rFonts w:hint="eastAsia" w:ascii="微软雅黑" w:hAnsi="微软雅黑" w:eastAsia="微软雅黑" w:cs="宋体"/>
                <w:color w:val="000000"/>
                <w:kern w:val="0"/>
                <w:sz w:val="36"/>
                <w:szCs w:val="36"/>
              </w:rPr>
              <w:t>税务稽查视频指挥系统配送表</w:t>
            </w:r>
          </w:p>
        </w:tc>
      </w:tr>
      <w:tr>
        <w:tblPrEx>
          <w:tblLayout w:type="fixed"/>
          <w:tblCellMar>
            <w:top w:w="15" w:type="dxa"/>
            <w:left w:w="108" w:type="dxa"/>
            <w:bottom w:w="15" w:type="dxa"/>
            <w:right w:w="108" w:type="dxa"/>
          </w:tblCellMar>
        </w:tblPrEx>
        <w:trPr>
          <w:trHeight w:val="393" w:hRule="atLeast"/>
        </w:trPr>
        <w:tc>
          <w:tcPr>
            <w:tcW w:w="567"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单位：</w:t>
            </w:r>
          </w:p>
        </w:tc>
        <w:tc>
          <w:tcPr>
            <w:tcW w:w="1015" w:type="dxa"/>
            <w:vAlign w:val="center"/>
          </w:tcPr>
          <w:p>
            <w:pPr>
              <w:widowControl/>
              <w:jc w:val="left"/>
              <w:rPr>
                <w:rFonts w:ascii="宋体" w:hAnsi="宋体" w:cs="宋体"/>
                <w:color w:val="000000"/>
                <w:kern w:val="0"/>
                <w:szCs w:val="21"/>
              </w:rPr>
            </w:pPr>
            <w: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409575</wp:posOffset>
                      </wp:positionV>
                      <wp:extent cx="622935" cy="1860550"/>
                      <wp:effectExtent l="9525" t="8890" r="5715" b="6985"/>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22935" cy="186055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5.1pt;margin-top:32.25pt;height:146.5pt;width:49.05pt;z-index:251658240;mso-width-relative:page;mso-height-relative:page;" filled="f" stroked="t" coordsize="21600,21600" o:gfxdata="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UFzqNkAAAAJAQAADwAAAAAAAAABACAAAAAiAAAAZHJzL2Rvd25yZXYueG1sUEsBAhQAFAAA&#10;AAgAh07iQIU/KlK1AQAAVgMAAA4AAAAAAAAAAQAgAAAAKAEAAGRycy9lMm9Eb2MueG1sUEsFBgAA&#10;AAAGAAYAWQEAAE8FAAAAAA==&#10;">
                      <v:fill on="f" focussize="0,0"/>
                      <v:stroke color="#000000" joinstyle="round"/>
                      <v:imagedata o:title=""/>
                      <o:lock v:ext="edit" aspectratio="f"/>
                    </v:line>
                  </w:pict>
                </mc:Fallback>
              </mc:AlternateContent>
            </w:r>
            <w:r>
              <w:rPr>
                <w:rFonts w:hint="eastAsia" w:ascii="宋体" w:hAnsi="宋体" w:cs="宋体"/>
                <w:color w:val="000000"/>
                <w:kern w:val="0"/>
                <w:szCs w:val="21"/>
              </w:rPr>
              <w:t>万元</w:t>
            </w:r>
          </w:p>
        </w:tc>
        <w:tc>
          <w:tcPr>
            <w:tcW w:w="687" w:type="dxa"/>
            <w:vAlign w:val="center"/>
          </w:tcPr>
          <w:p>
            <w:pPr>
              <w:widowControl/>
              <w:jc w:val="left"/>
              <w:rPr>
                <w:rFonts w:ascii="宋体" w:hAnsi="宋体" w:cs="宋体"/>
                <w:color w:val="000000"/>
                <w:kern w:val="0"/>
                <w:szCs w:val="21"/>
              </w:rPr>
            </w:pPr>
          </w:p>
        </w:tc>
        <w:tc>
          <w:tcPr>
            <w:tcW w:w="743" w:type="dxa"/>
            <w:vAlign w:val="center"/>
          </w:tcPr>
          <w:p>
            <w:pPr>
              <w:widowControl/>
              <w:jc w:val="left"/>
              <w:rPr>
                <w:rFonts w:ascii="宋体" w:hAnsi="宋体" w:cs="宋体"/>
                <w:color w:val="000000"/>
                <w:kern w:val="0"/>
                <w:szCs w:val="21"/>
              </w:rPr>
            </w:pPr>
          </w:p>
        </w:tc>
        <w:tc>
          <w:tcPr>
            <w:tcW w:w="687" w:type="dxa"/>
            <w:vAlign w:val="center"/>
          </w:tcPr>
          <w:p>
            <w:pPr>
              <w:widowControl/>
              <w:jc w:val="left"/>
              <w:rPr>
                <w:rFonts w:ascii="宋体" w:hAnsi="宋体" w:cs="宋体"/>
                <w:color w:val="000000"/>
                <w:kern w:val="0"/>
                <w:szCs w:val="21"/>
              </w:rPr>
            </w:pPr>
          </w:p>
        </w:tc>
        <w:tc>
          <w:tcPr>
            <w:tcW w:w="771" w:type="dxa"/>
            <w:vAlign w:val="center"/>
          </w:tcPr>
          <w:p>
            <w:pPr>
              <w:widowControl/>
              <w:jc w:val="left"/>
              <w:rPr>
                <w:rFonts w:ascii="宋体" w:hAnsi="宋体" w:cs="宋体"/>
                <w:color w:val="000000"/>
                <w:kern w:val="0"/>
                <w:szCs w:val="21"/>
              </w:rPr>
            </w:pPr>
          </w:p>
        </w:tc>
        <w:tc>
          <w:tcPr>
            <w:tcW w:w="659" w:type="dxa"/>
            <w:vAlign w:val="center"/>
          </w:tcPr>
          <w:p>
            <w:pPr>
              <w:widowControl/>
              <w:jc w:val="left"/>
              <w:rPr>
                <w:rFonts w:ascii="宋体" w:hAnsi="宋体" w:cs="宋体"/>
                <w:color w:val="000000"/>
                <w:kern w:val="0"/>
                <w:szCs w:val="21"/>
              </w:rPr>
            </w:pPr>
          </w:p>
        </w:tc>
        <w:tc>
          <w:tcPr>
            <w:tcW w:w="757" w:type="dxa"/>
            <w:vAlign w:val="center"/>
          </w:tcPr>
          <w:p>
            <w:pPr>
              <w:widowControl/>
              <w:jc w:val="left"/>
              <w:rPr>
                <w:rFonts w:ascii="宋体" w:hAnsi="宋体" w:cs="宋体"/>
                <w:color w:val="000000"/>
                <w:kern w:val="0"/>
                <w:szCs w:val="21"/>
              </w:rPr>
            </w:pPr>
          </w:p>
        </w:tc>
        <w:tc>
          <w:tcPr>
            <w:tcW w:w="771" w:type="dxa"/>
            <w:vAlign w:val="center"/>
          </w:tcPr>
          <w:p>
            <w:pPr>
              <w:widowControl/>
              <w:jc w:val="left"/>
              <w:rPr>
                <w:rFonts w:ascii="宋体" w:hAnsi="宋体" w:cs="宋体"/>
                <w:color w:val="000000"/>
                <w:kern w:val="0"/>
                <w:szCs w:val="21"/>
              </w:rPr>
            </w:pPr>
          </w:p>
        </w:tc>
        <w:tc>
          <w:tcPr>
            <w:tcW w:w="673" w:type="dxa"/>
            <w:vAlign w:val="center"/>
          </w:tcPr>
          <w:p>
            <w:pPr>
              <w:widowControl/>
              <w:jc w:val="left"/>
              <w:rPr>
                <w:rFonts w:ascii="宋体" w:hAnsi="宋体" w:cs="宋体"/>
                <w:color w:val="000000"/>
                <w:kern w:val="0"/>
                <w:szCs w:val="21"/>
              </w:rPr>
            </w:pPr>
          </w:p>
        </w:tc>
        <w:tc>
          <w:tcPr>
            <w:tcW w:w="771" w:type="dxa"/>
            <w:vAlign w:val="center"/>
          </w:tcPr>
          <w:p>
            <w:pPr>
              <w:widowControl/>
              <w:jc w:val="left"/>
              <w:rPr>
                <w:rFonts w:ascii="宋体" w:hAnsi="宋体" w:cs="宋体"/>
                <w:color w:val="000000"/>
                <w:kern w:val="0"/>
                <w:szCs w:val="21"/>
              </w:rPr>
            </w:pPr>
          </w:p>
        </w:tc>
        <w:tc>
          <w:tcPr>
            <w:tcW w:w="715" w:type="dxa"/>
            <w:vAlign w:val="center"/>
          </w:tcPr>
          <w:p>
            <w:pPr>
              <w:widowControl/>
              <w:jc w:val="left"/>
              <w:rPr>
                <w:rFonts w:ascii="宋体" w:hAnsi="宋体" w:cs="宋体"/>
                <w:color w:val="000000"/>
                <w:kern w:val="0"/>
                <w:szCs w:val="21"/>
              </w:rPr>
            </w:pPr>
          </w:p>
        </w:tc>
        <w:tc>
          <w:tcPr>
            <w:tcW w:w="799" w:type="dxa"/>
            <w:vAlign w:val="center"/>
          </w:tcPr>
          <w:p>
            <w:pPr>
              <w:widowControl/>
              <w:jc w:val="left"/>
              <w:rPr>
                <w:rFonts w:ascii="宋体" w:hAnsi="宋体" w:cs="宋体"/>
                <w:color w:val="000000"/>
                <w:kern w:val="0"/>
                <w:szCs w:val="21"/>
              </w:rPr>
            </w:pPr>
          </w:p>
        </w:tc>
        <w:tc>
          <w:tcPr>
            <w:tcW w:w="687" w:type="dxa"/>
            <w:vAlign w:val="center"/>
          </w:tcPr>
          <w:p>
            <w:pPr>
              <w:widowControl/>
              <w:jc w:val="left"/>
              <w:rPr>
                <w:rFonts w:ascii="宋体" w:hAnsi="宋体" w:cs="宋体"/>
                <w:color w:val="000000"/>
                <w:kern w:val="0"/>
                <w:szCs w:val="21"/>
              </w:rPr>
            </w:pPr>
          </w:p>
        </w:tc>
        <w:tc>
          <w:tcPr>
            <w:tcW w:w="645" w:type="dxa"/>
            <w:vAlign w:val="center"/>
          </w:tcPr>
          <w:p>
            <w:pPr>
              <w:widowControl/>
              <w:jc w:val="left"/>
              <w:rPr>
                <w:rFonts w:ascii="宋体" w:hAnsi="宋体" w:cs="宋体"/>
                <w:color w:val="000000"/>
                <w:kern w:val="0"/>
                <w:szCs w:val="21"/>
              </w:rPr>
            </w:pPr>
          </w:p>
        </w:tc>
        <w:tc>
          <w:tcPr>
            <w:tcW w:w="715" w:type="dxa"/>
            <w:vAlign w:val="center"/>
          </w:tcPr>
          <w:p>
            <w:pPr>
              <w:widowControl/>
              <w:jc w:val="left"/>
              <w:rPr>
                <w:rFonts w:ascii="宋体" w:hAnsi="宋体" w:cs="宋体"/>
                <w:color w:val="000000"/>
                <w:kern w:val="0"/>
                <w:szCs w:val="21"/>
              </w:rPr>
            </w:pPr>
          </w:p>
        </w:tc>
        <w:tc>
          <w:tcPr>
            <w:tcW w:w="701" w:type="dxa"/>
            <w:vAlign w:val="center"/>
          </w:tcPr>
          <w:p>
            <w:pPr>
              <w:widowControl/>
              <w:jc w:val="left"/>
              <w:rPr>
                <w:rFonts w:ascii="宋体" w:hAnsi="宋体" w:cs="宋体"/>
                <w:color w:val="000000"/>
                <w:kern w:val="0"/>
                <w:szCs w:val="21"/>
              </w:rPr>
            </w:pPr>
          </w:p>
        </w:tc>
        <w:tc>
          <w:tcPr>
            <w:tcW w:w="687" w:type="dxa"/>
            <w:vAlign w:val="center"/>
          </w:tcPr>
          <w:p>
            <w:pPr>
              <w:widowControl/>
              <w:jc w:val="left"/>
              <w:rPr>
                <w:rFonts w:ascii="宋体" w:hAnsi="宋体" w:cs="宋体"/>
                <w:color w:val="000000"/>
                <w:kern w:val="0"/>
                <w:szCs w:val="21"/>
              </w:rPr>
            </w:pPr>
          </w:p>
        </w:tc>
        <w:tc>
          <w:tcPr>
            <w:tcW w:w="757" w:type="dxa"/>
            <w:vAlign w:val="center"/>
          </w:tcPr>
          <w:p>
            <w:pPr>
              <w:widowControl/>
              <w:jc w:val="left"/>
              <w:rPr>
                <w:rFonts w:ascii="宋体" w:hAnsi="宋体" w:cs="宋体"/>
                <w:color w:val="000000"/>
                <w:kern w:val="0"/>
                <w:szCs w:val="21"/>
              </w:rPr>
            </w:pPr>
          </w:p>
        </w:tc>
        <w:tc>
          <w:tcPr>
            <w:tcW w:w="743" w:type="dxa"/>
            <w:vAlign w:val="center"/>
          </w:tcPr>
          <w:p>
            <w:pPr>
              <w:widowControl/>
              <w:jc w:val="left"/>
              <w:rPr>
                <w:rFonts w:ascii="宋体" w:hAnsi="宋体" w:cs="宋体"/>
                <w:color w:val="000000"/>
                <w:kern w:val="0"/>
                <w:szCs w:val="21"/>
              </w:rPr>
            </w:pPr>
          </w:p>
        </w:tc>
        <w:tc>
          <w:tcPr>
            <w:tcW w:w="701" w:type="dxa"/>
            <w:vAlign w:val="center"/>
          </w:tcPr>
          <w:p>
            <w:pPr>
              <w:widowControl/>
              <w:jc w:val="center"/>
              <w:rPr>
                <w:rFonts w:ascii="微软雅黑" w:hAnsi="微软雅黑" w:eastAsia="微软雅黑" w:cs="宋体"/>
                <w:color w:val="000000"/>
                <w:kern w:val="0"/>
                <w:sz w:val="36"/>
                <w:szCs w:val="36"/>
              </w:rPr>
            </w:pPr>
          </w:p>
        </w:tc>
        <w:tc>
          <w:tcPr>
            <w:tcW w:w="623" w:type="dxa"/>
            <w:vAlign w:val="center"/>
          </w:tcPr>
          <w:p>
            <w:pPr>
              <w:widowControl/>
              <w:jc w:val="center"/>
              <w:rPr>
                <w:rFonts w:ascii="微软雅黑" w:hAnsi="微软雅黑" w:eastAsia="微软雅黑" w:cs="宋体"/>
                <w:color w:val="000000"/>
                <w:kern w:val="0"/>
                <w:sz w:val="36"/>
                <w:szCs w:val="36"/>
              </w:rPr>
            </w:pPr>
          </w:p>
        </w:tc>
      </w:tr>
      <w:tr>
        <w:tblPrEx>
          <w:tblLayout w:type="fixed"/>
          <w:tblCellMar>
            <w:top w:w="15" w:type="dxa"/>
            <w:left w:w="108" w:type="dxa"/>
            <w:bottom w:w="15" w:type="dxa"/>
            <w:right w:w="108" w:type="dxa"/>
          </w:tblCellMar>
        </w:tblPrEx>
        <w:trPr>
          <w:trHeight w:val="573"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p>
            <w:pPr>
              <w:widowControl/>
              <w:ind w:left="210" w:hanging="210" w:hangingChars="100"/>
              <w:jc w:val="left"/>
              <w:rPr>
                <w:rFonts w:ascii="宋体" w:hAnsi="宋体" w:cs="宋体"/>
                <w:color w:val="000000"/>
                <w:kern w:val="0"/>
                <w:szCs w:val="21"/>
              </w:rPr>
            </w:pPr>
            <w:r>
              <w:rPr>
                <w:rFonts w:hint="eastAsia" w:ascii="宋体" w:hAnsi="宋体" w:cs="宋体"/>
                <w:color w:val="000000"/>
                <w:kern w:val="0"/>
                <w:szCs w:val="21"/>
              </w:rPr>
              <w:t xml:space="preserve">  单位     名称</w:t>
            </w: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center"/>
              <w:rPr>
                <w:rFonts w:ascii="宋体" w:hAnsi="宋体" w:cs="宋体"/>
                <w:color w:val="000000"/>
                <w:kern w:val="0"/>
                <w:szCs w:val="21"/>
              </w:rPr>
            </w:pPr>
          </w:p>
          <w:p>
            <w:pPr>
              <w:widowControl/>
              <w:jc w:val="left"/>
              <w:rPr>
                <w:rFonts w:ascii="宋体" w:hAnsi="宋体" w:cs="宋体"/>
                <w:color w:val="000000"/>
                <w:kern w:val="0"/>
                <w:szCs w:val="21"/>
              </w:rPr>
            </w:pPr>
            <w:r>
              <w:rPr>
                <w:rFonts w:hint="eastAsia" w:ascii="宋体" w:hAnsi="宋体" w:cs="宋体"/>
                <w:color w:val="000000"/>
                <w:kern w:val="0"/>
                <w:szCs w:val="21"/>
              </w:rPr>
              <w:t>产品</w:t>
            </w:r>
          </w:p>
          <w:p>
            <w:pPr>
              <w:widowControl/>
              <w:jc w:val="left"/>
              <w:rPr>
                <w:rFonts w:ascii="宋体" w:hAnsi="宋体" w:cs="宋体"/>
                <w:color w:val="000000"/>
                <w:kern w:val="0"/>
                <w:szCs w:val="21"/>
              </w:rPr>
            </w:pPr>
            <w:r>
              <w:rPr>
                <w:rFonts w:hint="eastAsia" w:ascii="宋体" w:hAnsi="宋体" w:cs="宋体"/>
                <w:color w:val="000000"/>
                <w:kern w:val="0"/>
                <w:szCs w:val="21"/>
              </w:rPr>
              <w:t>名称</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国家税务总局广西壮族自治区第一稽查局</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国家税务总局广西壮族自治区第二稽查局</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国家税务总局广西壮族自治区第三稽查局</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国家税务总局广西壮族自治区第四稽查局</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国家税务总局南宁市税务局</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国家税务总局柳州市税务局</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国家税务总局桂林市税务局</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国家税务总局梧州市税务局</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国家税务总局玉林市税务局</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国家税务总局钦州市税务局</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国家税务总局北海市税务局</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国家税务总局防城港市税务局</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国家税务总局贵港市税务局</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国家税务总局百色市税务局</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国家税务总局河池市税务局</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国家税务总局崇左市税务局</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国家税务总局贺州市税务局</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国家税务总局来宾市税务局</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合计</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备注</w:t>
            </w:r>
          </w:p>
        </w:tc>
      </w:tr>
      <w:tr>
        <w:tblPrEx>
          <w:tblLayout w:type="fixed"/>
          <w:tblCellMar>
            <w:top w:w="15" w:type="dxa"/>
            <w:left w:w="108" w:type="dxa"/>
            <w:bottom w:w="15" w:type="dxa"/>
            <w:right w:w="108" w:type="dxa"/>
          </w:tblCellMar>
        </w:tblPrEx>
        <w:trPr>
          <w:trHeight w:val="310"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LED小间距屏幕</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138*3套</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186</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138</w:t>
            </w:r>
          </w:p>
        </w:tc>
        <w:tc>
          <w:tcPr>
            <w:tcW w:w="7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138</w:t>
            </w:r>
          </w:p>
        </w:tc>
        <w:tc>
          <w:tcPr>
            <w:tcW w:w="75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138</w:t>
            </w:r>
          </w:p>
        </w:tc>
        <w:tc>
          <w:tcPr>
            <w:tcW w:w="67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138</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138</w:t>
            </w:r>
          </w:p>
        </w:tc>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138*3套</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186</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Cs w:val="21"/>
              </w:rPr>
            </w:pPr>
            <w:r>
              <w:rPr>
                <w:rFonts w:hint="eastAsia" w:ascii="宋体" w:hAnsi="宋体" w:cs="宋体"/>
                <w:color w:val="000000"/>
                <w:kern w:val="0"/>
                <w:szCs w:val="21"/>
                <w:lang w:bidi="ar"/>
              </w:rPr>
              <w:t>138</w:t>
            </w:r>
          </w:p>
        </w:tc>
        <w:tc>
          <w:tcPr>
            <w:tcW w:w="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kern w:val="0"/>
                <w:szCs w:val="21"/>
              </w:rPr>
            </w:pP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0"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高清视频会议终端（个）</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0"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会议摄像头（个）</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28</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310"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分布式系统（套）</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18</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227"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预算金额（元）</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620761.03</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55048.27</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620761.03</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175732.86</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1862283.09</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763856.45</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785905.86</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175732.86</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620761.03</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55048.27</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620761.03</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55048.27</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175732.86</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972226.74</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165144.83</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351465.72</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175732.86</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620761.03</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kern w:val="0"/>
                <w:szCs w:val="21"/>
              </w:rPr>
            </w:pPr>
            <w:r>
              <w:rPr>
                <w:rFonts w:hint="eastAsia" w:ascii="宋体" w:hAnsi="宋体" w:cs="宋体"/>
                <w:color w:val="000000"/>
                <w:kern w:val="0"/>
                <w:sz w:val="22"/>
                <w:szCs w:val="22"/>
                <w:lang w:bidi="ar"/>
              </w:rPr>
              <w:t>8872764.09</w:t>
            </w: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1098"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送货</w:t>
            </w:r>
          </w:p>
          <w:p>
            <w:pPr>
              <w:widowControl/>
              <w:jc w:val="center"/>
              <w:rPr>
                <w:rFonts w:ascii="宋体" w:hAnsi="宋体" w:cs="宋体"/>
                <w:color w:val="000000"/>
                <w:kern w:val="0"/>
                <w:szCs w:val="21"/>
              </w:rPr>
            </w:pPr>
            <w:r>
              <w:rPr>
                <w:rFonts w:hint="eastAsia" w:ascii="宋体" w:hAnsi="宋体" w:cs="宋体"/>
                <w:color w:val="000000"/>
                <w:kern w:val="0"/>
                <w:szCs w:val="21"/>
              </w:rPr>
              <w:t>地址</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南宁市辖区</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柳州市辖区</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桂林市辖区</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钦州市辖区</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南宁市辖区</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柳州市辖区</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桂林市辖区</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梧州市辖区</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玉林市辖区</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钦州市辖区</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北海市辖区</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防城港市辖区</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贵港市辖区</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百色市辖区、平果市、靖西市</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河池市金城江区、宜州区、巴马县</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崇左市辖区、凭祥市</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贺州市辖区</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来宾市辖区</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r>
      <w:tr>
        <w:tblPrEx>
          <w:tblLayout w:type="fixed"/>
          <w:tblCellMar>
            <w:top w:w="15" w:type="dxa"/>
            <w:left w:w="108" w:type="dxa"/>
            <w:bottom w:w="15" w:type="dxa"/>
            <w:right w:w="108" w:type="dxa"/>
          </w:tblCellMar>
        </w:tblPrEx>
        <w:trPr>
          <w:trHeight w:val="227"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0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付款方式</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6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67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7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9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64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5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自付</w:t>
            </w:r>
          </w:p>
        </w:tc>
        <w:tc>
          <w:tcPr>
            <w:tcW w:w="70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c>
          <w:tcPr>
            <w:tcW w:w="62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Cs w:val="21"/>
              </w:rPr>
            </w:pPr>
          </w:p>
        </w:tc>
      </w:tr>
    </w:tbl>
    <w:p>
      <w:pPr>
        <w:pStyle w:val="3"/>
        <w:spacing w:line="400" w:lineRule="exact"/>
        <w:ind w:firstLine="482" w:firstLineChars="150"/>
        <w:sectPr>
          <w:pgSz w:w="16838" w:h="11906" w:orient="landscape"/>
          <w:pgMar w:top="1440" w:right="1304" w:bottom="1440" w:left="1304" w:header="851" w:footer="992" w:gutter="0"/>
          <w:pgNumType w:start="1"/>
          <w:cols w:space="720" w:num="1"/>
          <w:docGrid w:type="lines" w:linePitch="322" w:charSpace="0"/>
        </w:sectPr>
      </w:pPr>
    </w:p>
    <w:p>
      <w:pPr>
        <w:pStyle w:val="3"/>
        <w:spacing w:line="400" w:lineRule="exact"/>
        <w:ind w:firstLine="482" w:firstLineChars="150"/>
      </w:pPr>
      <w:r>
        <w:rPr>
          <w:rFonts w:hint="eastAsia"/>
        </w:rPr>
        <w:t>三、商务要求</w:t>
      </w:r>
    </w:p>
    <w:tbl>
      <w:tblPr>
        <w:tblStyle w:val="22"/>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766"/>
        <w:gridCol w:w="6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387" w:type="dxa"/>
            <w:shd w:val="clear" w:color="000000" w:fill="7F7F7F"/>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766" w:type="dxa"/>
            <w:shd w:val="clear" w:color="000000" w:fill="7F7F7F"/>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内容</w:t>
            </w:r>
          </w:p>
        </w:tc>
        <w:tc>
          <w:tcPr>
            <w:tcW w:w="6347" w:type="dxa"/>
            <w:shd w:val="clear" w:color="000000" w:fill="7F7F7F"/>
            <w:vAlign w:val="center"/>
          </w:tcPr>
          <w:p>
            <w:pPr>
              <w:widowControl/>
              <w:spacing w:line="400" w:lineRule="exact"/>
              <w:jc w:val="center"/>
              <w:rPr>
                <w:rFonts w:ascii="宋体" w:hAnsi="宋体" w:cs="宋体"/>
                <w:b/>
                <w:bCs/>
                <w:color w:val="000000"/>
                <w:kern w:val="0"/>
                <w:szCs w:val="21"/>
              </w:rPr>
            </w:pPr>
            <w:r>
              <w:rPr>
                <w:rFonts w:hint="eastAsia" w:ascii="宋体" w:hAnsi="宋体" w:cs="宋体"/>
                <w:b/>
                <w:bCs/>
                <w:color w:val="000000"/>
                <w:kern w:val="0"/>
                <w:szCs w:val="21"/>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387"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1766" w:type="dxa"/>
            <w:vAlign w:val="center"/>
          </w:tcPr>
          <w:p>
            <w:pPr>
              <w:widowControl/>
              <w:spacing w:line="400" w:lineRule="exact"/>
              <w:rPr>
                <w:rFonts w:ascii="宋体" w:hAnsi="宋体" w:cs="宋体"/>
                <w:kern w:val="0"/>
                <w:szCs w:val="21"/>
              </w:rPr>
            </w:pPr>
            <w:r>
              <w:rPr>
                <w:rFonts w:hint="eastAsia" w:ascii="宋体" w:hAnsi="宋体" w:cs="宋体"/>
                <w:kern w:val="0"/>
                <w:szCs w:val="21"/>
              </w:rPr>
              <w:t>实施时间要求</w:t>
            </w:r>
          </w:p>
        </w:tc>
        <w:tc>
          <w:tcPr>
            <w:tcW w:w="6347" w:type="dxa"/>
            <w:vAlign w:val="center"/>
          </w:tcPr>
          <w:p>
            <w:pPr>
              <w:widowControl/>
              <w:spacing w:line="400" w:lineRule="exact"/>
              <w:rPr>
                <w:rFonts w:ascii="宋体" w:hAnsi="宋体" w:cs="宋体"/>
                <w:kern w:val="0"/>
                <w:szCs w:val="21"/>
              </w:rPr>
            </w:pPr>
            <w:r>
              <w:rPr>
                <w:rFonts w:hint="eastAsia" w:ascii="宋体" w:hAnsi="宋体" w:cs="Calibri"/>
                <w:szCs w:val="21"/>
              </w:rPr>
              <w:t>要求供货合同生效之日起30日内将本项目中设备送到采购人指定地点，并于供货合同生效之日起60日内将本项目中设备安装调试完成，满足系统运行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387"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1766" w:type="dxa"/>
            <w:vAlign w:val="center"/>
          </w:tcPr>
          <w:p>
            <w:pPr>
              <w:widowControl/>
              <w:spacing w:line="400" w:lineRule="exact"/>
              <w:rPr>
                <w:rFonts w:ascii="宋体" w:hAnsi="宋体" w:cs="宋体"/>
                <w:kern w:val="0"/>
                <w:szCs w:val="21"/>
              </w:rPr>
            </w:pPr>
            <w:r>
              <w:rPr>
                <w:rFonts w:hint="eastAsia" w:ascii="宋体" w:hAnsi="宋体" w:cs="宋体"/>
                <w:kern w:val="0"/>
                <w:szCs w:val="21"/>
              </w:rPr>
              <w:t>质量保证期</w:t>
            </w:r>
          </w:p>
        </w:tc>
        <w:tc>
          <w:tcPr>
            <w:tcW w:w="6347" w:type="dxa"/>
            <w:vAlign w:val="center"/>
          </w:tcPr>
          <w:p>
            <w:pPr>
              <w:widowControl/>
              <w:spacing w:line="400" w:lineRule="exact"/>
              <w:rPr>
                <w:rFonts w:ascii="宋体" w:hAnsi="宋体" w:cs="Calibri"/>
                <w:szCs w:val="21"/>
              </w:rPr>
            </w:pPr>
            <w:r>
              <w:rPr>
                <w:rFonts w:hint="eastAsia" w:ascii="宋体" w:hAnsi="宋体" w:cs="Calibri"/>
                <w:szCs w:val="21"/>
              </w:rPr>
              <w:t>3年，自货物最终验收合格之日起至质保期届满且经采购人确认无任何质量问题时止。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387"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3</w:t>
            </w:r>
          </w:p>
        </w:tc>
        <w:tc>
          <w:tcPr>
            <w:tcW w:w="1766" w:type="dxa"/>
            <w:vAlign w:val="center"/>
          </w:tcPr>
          <w:p>
            <w:pPr>
              <w:widowControl/>
              <w:spacing w:line="400" w:lineRule="exact"/>
              <w:rPr>
                <w:rFonts w:ascii="宋体" w:hAnsi="宋体" w:cs="宋体"/>
                <w:kern w:val="0"/>
                <w:szCs w:val="21"/>
              </w:rPr>
            </w:pPr>
            <w:r>
              <w:rPr>
                <w:rFonts w:hint="eastAsia" w:ascii="宋体" w:hAnsi="宋体" w:cs="宋体"/>
                <w:kern w:val="0"/>
                <w:szCs w:val="21"/>
              </w:rPr>
              <w:t>保修、故障响应时间</w:t>
            </w:r>
          </w:p>
        </w:tc>
        <w:tc>
          <w:tcPr>
            <w:tcW w:w="6347" w:type="dxa"/>
            <w:vAlign w:val="center"/>
          </w:tcPr>
          <w:p>
            <w:pPr>
              <w:widowControl/>
              <w:spacing w:line="400" w:lineRule="exact"/>
              <w:rPr>
                <w:rFonts w:ascii="宋体" w:hAnsi="宋体" w:cs="宋体"/>
                <w:kern w:val="0"/>
                <w:szCs w:val="21"/>
              </w:rPr>
            </w:pPr>
            <w:r>
              <w:rPr>
                <w:rFonts w:hint="eastAsia" w:ascii="宋体" w:hAnsi="宋体" w:cs="宋体"/>
                <w:kern w:val="0"/>
                <w:szCs w:val="21"/>
              </w:rPr>
              <w:t>所有产品提供三年免费保修、电话报修后4小时上门服务、12小时内排除故障。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5" w:hRule="atLeast"/>
        </w:trPr>
        <w:tc>
          <w:tcPr>
            <w:tcW w:w="1387"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4</w:t>
            </w:r>
          </w:p>
        </w:tc>
        <w:tc>
          <w:tcPr>
            <w:tcW w:w="1766" w:type="dxa"/>
            <w:vAlign w:val="center"/>
          </w:tcPr>
          <w:p>
            <w:pPr>
              <w:widowControl/>
              <w:spacing w:line="400" w:lineRule="exact"/>
              <w:jc w:val="left"/>
              <w:rPr>
                <w:rFonts w:ascii="宋体" w:hAnsi="宋体" w:cs="宋体"/>
                <w:kern w:val="0"/>
                <w:szCs w:val="21"/>
              </w:rPr>
            </w:pPr>
            <w:r>
              <w:rPr>
                <w:rFonts w:hint="eastAsia" w:ascii="宋体" w:hAnsi="宋体" w:cs="宋体"/>
                <w:kern w:val="0"/>
                <w:szCs w:val="21"/>
              </w:rPr>
              <w:t>保密要求</w:t>
            </w:r>
          </w:p>
        </w:tc>
        <w:tc>
          <w:tcPr>
            <w:tcW w:w="6347" w:type="dxa"/>
            <w:vAlign w:val="center"/>
          </w:tcPr>
          <w:p>
            <w:pPr>
              <w:widowControl/>
              <w:spacing w:line="400" w:lineRule="exact"/>
              <w:rPr>
                <w:rFonts w:ascii="宋体" w:hAnsi="宋体" w:cs="宋体"/>
                <w:kern w:val="0"/>
                <w:szCs w:val="21"/>
              </w:rPr>
            </w:pPr>
            <w:r>
              <w:rPr>
                <w:rFonts w:hint="eastAsia" w:ascii="宋体" w:hAnsi="宋体" w:cs="宋体"/>
                <w:kern w:val="0"/>
                <w:szCs w:val="21"/>
              </w:rPr>
              <w:t>1.投标人必须承诺，在使用招标人为投标人及其工作人员提供的数据、程序、用户名、口令、资料及相关的业务和技术文档，包括税收政策、方案设计细节、程序文件、数据结构，以及相关业务系统的软硬件、文档、测试和测试产生的数据时，遵循以下规定：</w:t>
            </w:r>
            <w:r>
              <w:rPr>
                <w:rFonts w:hint="eastAsia" w:ascii="宋体" w:hAnsi="宋体" w:cs="宋体"/>
                <w:kern w:val="0"/>
                <w:szCs w:val="21"/>
              </w:rPr>
              <w:br w:type="textWrapping"/>
            </w:r>
            <w:r>
              <w:rPr>
                <w:rFonts w:hint="eastAsia" w:ascii="宋体" w:hAnsi="宋体" w:cs="宋体"/>
                <w:kern w:val="0"/>
                <w:szCs w:val="21"/>
              </w:rPr>
              <w:t>（1）投标人以审慎态度避免泄漏、公开或传播招标人的信息；</w:t>
            </w:r>
            <w:r>
              <w:rPr>
                <w:rFonts w:hint="eastAsia" w:ascii="宋体" w:hAnsi="宋体" w:cs="宋体"/>
                <w:kern w:val="0"/>
                <w:szCs w:val="21"/>
              </w:rPr>
              <w:br w:type="textWrapping"/>
            </w:r>
            <w:r>
              <w:rPr>
                <w:rFonts w:hint="eastAsia" w:ascii="宋体" w:hAnsi="宋体" w:cs="宋体"/>
                <w:kern w:val="0"/>
                <w:szCs w:val="21"/>
              </w:rPr>
              <w:t>（2）在项目执行中对数据的处理方式应事先得到招标人的许可；</w:t>
            </w:r>
            <w:r>
              <w:rPr>
                <w:rFonts w:hint="eastAsia" w:ascii="宋体" w:hAnsi="宋体" w:cs="宋体"/>
                <w:kern w:val="0"/>
                <w:szCs w:val="21"/>
              </w:rPr>
              <w:br w:type="textWrapping"/>
            </w:r>
            <w:r>
              <w:rPr>
                <w:rFonts w:hint="eastAsia" w:ascii="宋体" w:hAnsi="宋体" w:cs="宋体"/>
                <w:kern w:val="0"/>
                <w:szCs w:val="21"/>
              </w:rPr>
              <w:t>（3）未经招标人书面许可，不得对有关信息进行修改、补充、复制，不得将信息以任何方式携带出甲方场所；</w:t>
            </w:r>
            <w:r>
              <w:rPr>
                <w:rFonts w:hint="eastAsia" w:ascii="宋体" w:hAnsi="宋体" w:cs="宋体"/>
                <w:kern w:val="0"/>
                <w:szCs w:val="21"/>
              </w:rPr>
              <w:br w:type="textWrapping"/>
            </w:r>
            <w:r>
              <w:rPr>
                <w:rFonts w:hint="eastAsia" w:ascii="宋体" w:hAnsi="宋体" w:cs="宋体"/>
                <w:kern w:val="0"/>
                <w:szCs w:val="21"/>
              </w:rPr>
              <w:t>（4）未经招标人书面许可，不得将信息透露给任何其他人；</w:t>
            </w:r>
            <w:r>
              <w:rPr>
                <w:rFonts w:hint="eastAsia" w:ascii="宋体" w:hAnsi="宋体" w:cs="宋体"/>
                <w:kern w:val="0"/>
                <w:szCs w:val="21"/>
              </w:rPr>
              <w:br w:type="textWrapping"/>
            </w:r>
            <w:r>
              <w:rPr>
                <w:rFonts w:hint="eastAsia" w:ascii="宋体" w:hAnsi="宋体" w:cs="宋体"/>
                <w:kern w:val="0"/>
                <w:szCs w:val="21"/>
              </w:rPr>
              <w:t>（5）严禁在提交的软件产品中设置远程维护接口和后门程序；</w:t>
            </w:r>
            <w:r>
              <w:rPr>
                <w:rFonts w:hint="eastAsia" w:ascii="宋体" w:hAnsi="宋体" w:cs="宋体"/>
                <w:kern w:val="0"/>
                <w:szCs w:val="21"/>
              </w:rPr>
              <w:br w:type="textWrapping"/>
            </w:r>
            <w:r>
              <w:rPr>
                <w:rFonts w:hint="eastAsia" w:ascii="宋体" w:hAnsi="宋体" w:cs="宋体"/>
                <w:kern w:val="0"/>
                <w:szCs w:val="21"/>
              </w:rPr>
              <w:t>（6）不得进行系统软硬件设备的远程维护；</w:t>
            </w:r>
            <w:r>
              <w:rPr>
                <w:rFonts w:hint="eastAsia" w:ascii="宋体" w:hAnsi="宋体" w:cs="宋体"/>
                <w:kern w:val="0"/>
                <w:szCs w:val="21"/>
              </w:rPr>
              <w:br w:type="textWrapping"/>
            </w:r>
            <w:r>
              <w:rPr>
                <w:rFonts w:hint="eastAsia" w:ascii="宋体" w:hAnsi="宋体" w:cs="宋体"/>
                <w:kern w:val="0"/>
                <w:szCs w:val="21"/>
              </w:rPr>
              <w:t>（7）遵守招标人以书面形式提出的其他保密措施和保密制度规定。</w:t>
            </w:r>
            <w:r>
              <w:rPr>
                <w:rFonts w:hint="eastAsia" w:ascii="宋体" w:hAnsi="宋体" w:cs="宋体"/>
                <w:kern w:val="0"/>
                <w:szCs w:val="21"/>
              </w:rPr>
              <w:br w:type="textWrapping"/>
            </w:r>
            <w:r>
              <w:rPr>
                <w:rFonts w:hint="eastAsia" w:ascii="宋体" w:hAnsi="宋体" w:cs="宋体"/>
                <w:kern w:val="0"/>
                <w:szCs w:val="21"/>
              </w:rPr>
              <w:t>2.投标人应承诺在本项目执行过程中所接触的招标人信息，包括但不限于知识产权、技术资料、技术诀窍、内部管理、音视频内容、政策文件及其他相关信息，负有保密义务。</w:t>
            </w:r>
            <w:r>
              <w:rPr>
                <w:rFonts w:hint="eastAsia" w:ascii="宋体" w:hAnsi="宋体" w:cs="宋体"/>
                <w:kern w:val="0"/>
                <w:szCs w:val="21"/>
              </w:rPr>
              <w:br w:type="textWrapping"/>
            </w:r>
            <w:r>
              <w:rPr>
                <w:rFonts w:hint="eastAsia" w:ascii="宋体" w:hAnsi="宋体" w:cs="宋体"/>
                <w:kern w:val="0"/>
                <w:szCs w:val="21"/>
              </w:rPr>
              <w:t>3.保密期限不受合同有效期的限制，在合同有效期结束后，信息接受方仍应承担保密义务，直至该等信息成为公开信息。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trPr>
        <w:tc>
          <w:tcPr>
            <w:tcW w:w="1387"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1766" w:type="dxa"/>
            <w:vAlign w:val="center"/>
          </w:tcPr>
          <w:p>
            <w:pPr>
              <w:widowControl/>
              <w:spacing w:line="400" w:lineRule="exact"/>
              <w:rPr>
                <w:rFonts w:ascii="宋体" w:hAnsi="宋体" w:cs="宋体"/>
                <w:kern w:val="0"/>
                <w:szCs w:val="21"/>
              </w:rPr>
            </w:pPr>
            <w:r>
              <w:rPr>
                <w:rFonts w:hint="eastAsia" w:ascii="宋体" w:hAnsi="宋体" w:cs="宋体"/>
                <w:kern w:val="0"/>
                <w:szCs w:val="21"/>
              </w:rPr>
              <w:t>合规要求</w:t>
            </w:r>
          </w:p>
        </w:tc>
        <w:tc>
          <w:tcPr>
            <w:tcW w:w="6347" w:type="dxa"/>
            <w:vAlign w:val="center"/>
          </w:tcPr>
          <w:p>
            <w:pPr>
              <w:widowControl/>
              <w:spacing w:line="400" w:lineRule="exact"/>
              <w:rPr>
                <w:rFonts w:ascii="宋体" w:hAnsi="宋体" w:cs="宋体"/>
                <w:kern w:val="0"/>
                <w:szCs w:val="21"/>
              </w:rPr>
            </w:pPr>
            <w:r>
              <w:rPr>
                <w:rFonts w:hint="eastAsia" w:ascii="宋体" w:hAnsi="宋体" w:cs="宋体"/>
                <w:kern w:val="0"/>
                <w:szCs w:val="21"/>
              </w:rPr>
              <w:t>投标人必须承诺提供的所有配套软件产品都具有在中国境内的正式合法使用权。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1" w:hRule="atLeast"/>
        </w:trPr>
        <w:tc>
          <w:tcPr>
            <w:tcW w:w="1387"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6</w:t>
            </w:r>
          </w:p>
        </w:tc>
        <w:tc>
          <w:tcPr>
            <w:tcW w:w="1766" w:type="dxa"/>
            <w:vAlign w:val="center"/>
          </w:tcPr>
          <w:p>
            <w:pPr>
              <w:widowControl/>
              <w:spacing w:line="400" w:lineRule="exact"/>
              <w:rPr>
                <w:rFonts w:ascii="宋体" w:hAnsi="宋体" w:cs="宋体"/>
                <w:kern w:val="0"/>
                <w:szCs w:val="21"/>
              </w:rPr>
            </w:pPr>
            <w:r>
              <w:rPr>
                <w:rFonts w:hint="eastAsia" w:ascii="宋体" w:hAnsi="宋体" w:cs="宋体"/>
                <w:kern w:val="0"/>
                <w:szCs w:val="21"/>
              </w:rPr>
              <w:t>付款要求</w:t>
            </w:r>
          </w:p>
        </w:tc>
        <w:tc>
          <w:tcPr>
            <w:tcW w:w="6347" w:type="dxa"/>
            <w:vAlign w:val="center"/>
          </w:tcPr>
          <w:p>
            <w:pPr>
              <w:widowControl/>
              <w:spacing w:line="400" w:lineRule="exact"/>
              <w:rPr>
                <w:rFonts w:ascii="宋体" w:hAnsi="宋体"/>
                <w:bCs/>
                <w:szCs w:val="21"/>
              </w:rPr>
            </w:pPr>
            <w:r>
              <w:rPr>
                <w:rFonts w:hint="eastAsia" w:ascii="宋体" w:hAnsi="宋体" w:cs="宋体"/>
                <w:szCs w:val="21"/>
              </w:rPr>
              <w:t>本项目分三次付款，签订供应合同后30日内预付供应合同总金额的5</w:t>
            </w:r>
            <w:r>
              <w:rPr>
                <w:rFonts w:ascii="宋体" w:hAnsi="宋体" w:cs="宋体"/>
                <w:szCs w:val="21"/>
              </w:rPr>
              <w:t>0</w:t>
            </w:r>
            <w:r>
              <w:rPr>
                <w:rFonts w:hint="eastAsia" w:ascii="宋体" w:hAnsi="宋体" w:cs="宋体"/>
                <w:szCs w:val="21"/>
              </w:rPr>
              <w:t>%；到货验收合格后30日内支付供应合同总金额的30%；项目按照采购人要求进行整体验收合格后30日内完成支付供应合同尾款。</w:t>
            </w:r>
          </w:p>
          <w:p>
            <w:pPr>
              <w:widowControl/>
              <w:spacing w:line="400" w:lineRule="exact"/>
              <w:rPr>
                <w:rFonts w:ascii="宋体" w:hAnsi="宋体"/>
                <w:bCs/>
                <w:szCs w:val="21"/>
              </w:rPr>
            </w:pPr>
            <w:r>
              <w:rPr>
                <w:rFonts w:hint="eastAsia" w:ascii="宋体" w:hAnsi="宋体"/>
                <w:bCs/>
                <w:szCs w:val="21"/>
              </w:rPr>
              <w:t>采购人付款前，中标人应向采购人开具等额有效的增值税发票，采购人未收到发票的，有权不予支付相应款项直至中标人提供合格发票，并不承担延迟付款责任。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9" w:hRule="atLeast"/>
        </w:trPr>
        <w:tc>
          <w:tcPr>
            <w:tcW w:w="1387" w:type="dxa"/>
            <w:vAlign w:val="center"/>
          </w:tcPr>
          <w:p>
            <w:pPr>
              <w:widowControl/>
              <w:spacing w:line="400" w:lineRule="exact"/>
              <w:jc w:val="center"/>
              <w:rPr>
                <w:rFonts w:ascii="宋体" w:hAnsi="宋体" w:cs="宋体"/>
                <w:kern w:val="0"/>
                <w:szCs w:val="21"/>
              </w:rPr>
            </w:pPr>
            <w:r>
              <w:rPr>
                <w:rFonts w:hint="eastAsia" w:ascii="宋体" w:hAnsi="宋体" w:cs="宋体"/>
                <w:kern w:val="0"/>
                <w:szCs w:val="21"/>
              </w:rPr>
              <w:t>7</w:t>
            </w:r>
          </w:p>
        </w:tc>
        <w:tc>
          <w:tcPr>
            <w:tcW w:w="1766" w:type="dxa"/>
            <w:vAlign w:val="center"/>
          </w:tcPr>
          <w:p>
            <w:pPr>
              <w:widowControl/>
              <w:spacing w:line="400" w:lineRule="exact"/>
              <w:rPr>
                <w:rFonts w:ascii="宋体" w:hAnsi="宋体" w:cs="宋体"/>
                <w:kern w:val="0"/>
                <w:szCs w:val="21"/>
              </w:rPr>
            </w:pPr>
            <w:r>
              <w:rPr>
                <w:rFonts w:hint="eastAsia" w:ascii="宋体" w:hAnsi="宋体" w:cs="宋体"/>
                <w:kern w:val="0"/>
                <w:szCs w:val="21"/>
              </w:rPr>
              <w:t>履约保证金约定</w:t>
            </w:r>
          </w:p>
        </w:tc>
        <w:tc>
          <w:tcPr>
            <w:tcW w:w="6347" w:type="dxa"/>
            <w:vAlign w:val="center"/>
          </w:tcPr>
          <w:p>
            <w:pPr>
              <w:pStyle w:val="10"/>
              <w:spacing w:line="320" w:lineRule="exact"/>
              <w:jc w:val="left"/>
            </w:pPr>
            <w:r>
              <w:rPr>
                <w:rFonts w:hint="eastAsia" w:hAnsi="宋体" w:cs="Times New Roman"/>
                <w:bCs/>
              </w:rPr>
              <w:t>要求提供，履约保证金的数额不得超过采购协议金额的10%，本采购项目履约保证金为协议金额的2 %（取整到元），提交方式为支票、汇票、本票、保函等非现金形式，中标人在签订协议前应提交履约保证金，否则，不予签订合同。</w:t>
            </w:r>
          </w:p>
          <w:p>
            <w:pPr>
              <w:spacing w:line="320" w:lineRule="exact"/>
              <w:rPr>
                <w:rFonts w:ascii="宋体" w:hAnsi="宋体" w:cs="宋体"/>
                <w:color w:val="000000"/>
                <w:highlight w:val="yellow"/>
              </w:rPr>
            </w:pPr>
            <w:r>
              <w:rPr>
                <w:rFonts w:hint="eastAsia" w:ascii="宋体" w:hAnsi="宋体" w:cs="宋体"/>
                <w:color w:val="000000"/>
              </w:rPr>
              <w:t>协议约定的质量保证期届满且收到</w:t>
            </w:r>
            <w:r>
              <w:rPr>
                <w:rFonts w:ascii="宋体" w:hAnsi="宋体"/>
                <w:color w:val="000000"/>
              </w:rPr>
              <w:t>中标人</w:t>
            </w:r>
            <w:r>
              <w:rPr>
                <w:rFonts w:hint="eastAsia" w:ascii="宋体" w:hAnsi="宋体" w:cs="宋体"/>
                <w:color w:val="000000"/>
              </w:rPr>
              <w:t>提出的返还履约保证金申请后，采购人30日内无息返还；</w:t>
            </w:r>
            <w:r>
              <w:rPr>
                <w:rFonts w:hint="eastAsia" w:ascii="宋体" w:hAnsi="宋体"/>
                <w:color w:val="000000"/>
              </w:rPr>
              <w:t>如逾期返还，每逾期1日，可按应返还款项的</w:t>
            </w:r>
            <w:r>
              <w:rPr>
                <w:rFonts w:ascii="宋体" w:hAnsi="宋体" w:cs="Arial"/>
                <w:color w:val="000000"/>
                <w:shd w:val="clear" w:color="auto" w:fill="FFFFFF"/>
              </w:rPr>
              <w:t>银行同期存款利息</w:t>
            </w:r>
            <w:r>
              <w:rPr>
                <w:rFonts w:hint="eastAsia" w:ascii="宋体" w:hAnsi="宋体"/>
                <w:color w:val="000000"/>
              </w:rPr>
              <w:t>计算违约金；</w:t>
            </w:r>
            <w:r>
              <w:rPr>
                <w:rFonts w:hint="eastAsia" w:ascii="宋体" w:hAnsi="宋体" w:cs="宋体"/>
                <w:color w:val="000000"/>
              </w:rPr>
              <w:t>中标人</w:t>
            </w:r>
            <w:r>
              <w:rPr>
                <w:rFonts w:hint="eastAsia" w:ascii="宋体" w:hAnsi="宋体"/>
                <w:color w:val="000000"/>
              </w:rPr>
              <w:t>在协议期限不能履行协议义务或违约的，履约保证金不予返还。</w:t>
            </w:r>
          </w:p>
        </w:tc>
      </w:tr>
    </w:tbl>
    <w:p/>
    <w:p>
      <w:pPr>
        <w:ind w:firstLine="560" w:firstLineChars="200"/>
        <w:rPr>
          <w:rFonts w:ascii="宋体" w:hAnsi="宋体"/>
          <w:sz w:val="28"/>
          <w:szCs w:val="28"/>
        </w:rPr>
      </w:pPr>
    </w:p>
    <w:sectPr>
      <w:pgSz w:w="11906" w:h="16838"/>
      <w:pgMar w:top="1304" w:right="1440" w:bottom="1304" w:left="1440" w:header="851" w:footer="992" w:gutter="0"/>
      <w:pgNumType w:start="1"/>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MingLiU_HKSCS">
    <w:panose1 w:val="02020500000000000000"/>
    <w:charset w:val="88"/>
    <w:family w:val="roman"/>
    <w:pitch w:val="default"/>
    <w:sig w:usb0="A00002FF" w:usb1="3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ngoes Unicode">
    <w:altName w:val="Times New Roman"/>
    <w:panose1 w:val="00000000000000000000"/>
    <w:charset w:val="00"/>
    <w:family w:val="roman"/>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18"/>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635"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2"/>
                          </w:pPr>
                          <w:r>
                            <w:fldChar w:fldCharType="begin"/>
                          </w:r>
                          <w:r>
                            <w:instrText xml:space="preserve"> PAGE  \* MERGEFORMAT </w:instrText>
                          </w:r>
                          <w:r>
                            <w:fldChar w:fldCharType="separate"/>
                          </w:r>
                          <w:r>
                            <w:t>28</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i91E0AAAAAIBAAAPAAAAAAAAAAEA&#10;IAAAACIAAABkcnMvZG93bnJldi54bWxQSwECFAAUAAAACACHTuJA/NO01d4BAACyAwAADgAAAAAA&#10;AAABACAAAAAfAQAAZHJzL2Uyb0RvYy54bWxQSwUGAAAAAAYABgBZAQAAb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28</w:t>
                    </w:r>
                    <w:r>
                      <w:fldChar w:fldCharType="end"/>
                    </w: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end"/>
    </w:r>
  </w:p>
  <w:p>
    <w:pPr>
      <w:pStyle w:val="1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0EE6A"/>
    <w:multiLevelType w:val="singleLevel"/>
    <w:tmpl w:val="2600EE6A"/>
    <w:lvl w:ilvl="0" w:tentative="0">
      <w:start w:val="3"/>
      <w:numFmt w:val="decimal"/>
      <w:suff w:val="nothing"/>
      <w:lvlText w:val="（%1）"/>
      <w:lvlJc w:val="left"/>
    </w:lvl>
  </w:abstractNum>
  <w:abstractNum w:abstractNumId="1">
    <w:nsid w:val="366488EB"/>
    <w:multiLevelType w:val="singleLevel"/>
    <w:tmpl w:val="366488EB"/>
    <w:lvl w:ilvl="0" w:tentative="0">
      <w:start w:val="3"/>
      <w:numFmt w:val="chineseCounting"/>
      <w:suff w:val="nothing"/>
      <w:lvlText w:val="（%1）"/>
      <w:lvlJc w:val="left"/>
      <w:rPr>
        <w:rFonts w:hint="eastAsia"/>
      </w:rPr>
    </w:lvl>
  </w:abstractNum>
  <w:abstractNum w:abstractNumId="2">
    <w:nsid w:val="51A03701"/>
    <w:multiLevelType w:val="multilevel"/>
    <w:tmpl w:val="51A03701"/>
    <w:lvl w:ilvl="0" w:tentative="0">
      <w:start w:val="1"/>
      <w:numFmt w:val="japaneseCounting"/>
      <w:lvlText w:val="(%1)"/>
      <w:lvlJc w:val="left"/>
      <w:pPr>
        <w:tabs>
          <w:tab w:val="left" w:pos="645"/>
        </w:tabs>
        <w:ind w:left="645" w:hanging="64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5FD43E1"/>
    <w:multiLevelType w:val="multilevel"/>
    <w:tmpl w:val="75FD43E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VerticalSpacing w:val="16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24"/>
    <w:rsid w:val="000040FE"/>
    <w:rsid w:val="00004B89"/>
    <w:rsid w:val="00017E19"/>
    <w:rsid w:val="0002131C"/>
    <w:rsid w:val="000217A0"/>
    <w:rsid w:val="00022DCC"/>
    <w:rsid w:val="000247D8"/>
    <w:rsid w:val="00024AF7"/>
    <w:rsid w:val="00052366"/>
    <w:rsid w:val="000535F5"/>
    <w:rsid w:val="00057671"/>
    <w:rsid w:val="000642EA"/>
    <w:rsid w:val="00066B06"/>
    <w:rsid w:val="00070DD1"/>
    <w:rsid w:val="00072EA0"/>
    <w:rsid w:val="000856CF"/>
    <w:rsid w:val="00087D3D"/>
    <w:rsid w:val="00093A10"/>
    <w:rsid w:val="00096159"/>
    <w:rsid w:val="00096921"/>
    <w:rsid w:val="000B0048"/>
    <w:rsid w:val="000B1B4D"/>
    <w:rsid w:val="000B1CCC"/>
    <w:rsid w:val="000C3A8F"/>
    <w:rsid w:val="000D1EDD"/>
    <w:rsid w:val="000D29B9"/>
    <w:rsid w:val="000D5747"/>
    <w:rsid w:val="000D770A"/>
    <w:rsid w:val="00102350"/>
    <w:rsid w:val="001031DA"/>
    <w:rsid w:val="00104012"/>
    <w:rsid w:val="001062EE"/>
    <w:rsid w:val="00106FD4"/>
    <w:rsid w:val="00107E83"/>
    <w:rsid w:val="00126C68"/>
    <w:rsid w:val="001306EE"/>
    <w:rsid w:val="0013195A"/>
    <w:rsid w:val="00135667"/>
    <w:rsid w:val="001367BF"/>
    <w:rsid w:val="001535D4"/>
    <w:rsid w:val="001536B6"/>
    <w:rsid w:val="001605CE"/>
    <w:rsid w:val="0016411F"/>
    <w:rsid w:val="00181F96"/>
    <w:rsid w:val="00192E32"/>
    <w:rsid w:val="001940E5"/>
    <w:rsid w:val="00196F99"/>
    <w:rsid w:val="001B3AC1"/>
    <w:rsid w:val="001B62F8"/>
    <w:rsid w:val="001C12D3"/>
    <w:rsid w:val="001C2561"/>
    <w:rsid w:val="001D3692"/>
    <w:rsid w:val="001E5714"/>
    <w:rsid w:val="001E588B"/>
    <w:rsid w:val="001E7637"/>
    <w:rsid w:val="001E782F"/>
    <w:rsid w:val="001F0985"/>
    <w:rsid w:val="001F46A9"/>
    <w:rsid w:val="001F5EC9"/>
    <w:rsid w:val="002004AE"/>
    <w:rsid w:val="00203014"/>
    <w:rsid w:val="00226F43"/>
    <w:rsid w:val="00237435"/>
    <w:rsid w:val="002432D3"/>
    <w:rsid w:val="00245A88"/>
    <w:rsid w:val="00261FF4"/>
    <w:rsid w:val="00266540"/>
    <w:rsid w:val="00267771"/>
    <w:rsid w:val="00272010"/>
    <w:rsid w:val="00284798"/>
    <w:rsid w:val="002855D2"/>
    <w:rsid w:val="00285EA8"/>
    <w:rsid w:val="002868C6"/>
    <w:rsid w:val="0029143E"/>
    <w:rsid w:val="0029393D"/>
    <w:rsid w:val="0029555F"/>
    <w:rsid w:val="002955A5"/>
    <w:rsid w:val="002A5810"/>
    <w:rsid w:val="002B1B8C"/>
    <w:rsid w:val="002B30CE"/>
    <w:rsid w:val="002B7B3D"/>
    <w:rsid w:val="002C16DE"/>
    <w:rsid w:val="002C3B5B"/>
    <w:rsid w:val="002C6192"/>
    <w:rsid w:val="002D2125"/>
    <w:rsid w:val="002D5D77"/>
    <w:rsid w:val="002D7F33"/>
    <w:rsid w:val="002E0BEE"/>
    <w:rsid w:val="002F4B24"/>
    <w:rsid w:val="00307A23"/>
    <w:rsid w:val="003115D5"/>
    <w:rsid w:val="003131F9"/>
    <w:rsid w:val="003209E7"/>
    <w:rsid w:val="00326804"/>
    <w:rsid w:val="00340EC9"/>
    <w:rsid w:val="0034531C"/>
    <w:rsid w:val="00345E40"/>
    <w:rsid w:val="00346D6D"/>
    <w:rsid w:val="0035100D"/>
    <w:rsid w:val="003550C0"/>
    <w:rsid w:val="00357B43"/>
    <w:rsid w:val="00366F4C"/>
    <w:rsid w:val="00370ECD"/>
    <w:rsid w:val="0038292E"/>
    <w:rsid w:val="003858FA"/>
    <w:rsid w:val="00385DF9"/>
    <w:rsid w:val="00392EE0"/>
    <w:rsid w:val="0039381E"/>
    <w:rsid w:val="00393CEF"/>
    <w:rsid w:val="00394EC9"/>
    <w:rsid w:val="00395C50"/>
    <w:rsid w:val="003A6CCB"/>
    <w:rsid w:val="003C3A09"/>
    <w:rsid w:val="003D1A4C"/>
    <w:rsid w:val="003D21D1"/>
    <w:rsid w:val="003F66E8"/>
    <w:rsid w:val="003F7009"/>
    <w:rsid w:val="00403760"/>
    <w:rsid w:val="0040613F"/>
    <w:rsid w:val="00413B47"/>
    <w:rsid w:val="00422ACA"/>
    <w:rsid w:val="00423A45"/>
    <w:rsid w:val="00437603"/>
    <w:rsid w:val="00445516"/>
    <w:rsid w:val="00463B46"/>
    <w:rsid w:val="00474F7E"/>
    <w:rsid w:val="00477B0D"/>
    <w:rsid w:val="004801BB"/>
    <w:rsid w:val="00480403"/>
    <w:rsid w:val="00481D56"/>
    <w:rsid w:val="0048352E"/>
    <w:rsid w:val="00484A25"/>
    <w:rsid w:val="004D366E"/>
    <w:rsid w:val="004E6A2D"/>
    <w:rsid w:val="004F0913"/>
    <w:rsid w:val="004F3532"/>
    <w:rsid w:val="004F4A15"/>
    <w:rsid w:val="004F5D8A"/>
    <w:rsid w:val="005031A6"/>
    <w:rsid w:val="00511E84"/>
    <w:rsid w:val="00515B23"/>
    <w:rsid w:val="0051676B"/>
    <w:rsid w:val="005226A1"/>
    <w:rsid w:val="00526802"/>
    <w:rsid w:val="0053266A"/>
    <w:rsid w:val="00534096"/>
    <w:rsid w:val="005345E2"/>
    <w:rsid w:val="00535DD4"/>
    <w:rsid w:val="00540015"/>
    <w:rsid w:val="00540673"/>
    <w:rsid w:val="0054672A"/>
    <w:rsid w:val="00552EB0"/>
    <w:rsid w:val="00554E69"/>
    <w:rsid w:val="00554F4E"/>
    <w:rsid w:val="005714BE"/>
    <w:rsid w:val="005743ED"/>
    <w:rsid w:val="00575FE6"/>
    <w:rsid w:val="005831C1"/>
    <w:rsid w:val="0058345F"/>
    <w:rsid w:val="00592565"/>
    <w:rsid w:val="00594542"/>
    <w:rsid w:val="005C5800"/>
    <w:rsid w:val="005C73F2"/>
    <w:rsid w:val="005D17AB"/>
    <w:rsid w:val="005F2599"/>
    <w:rsid w:val="005F474C"/>
    <w:rsid w:val="005F6EEE"/>
    <w:rsid w:val="00605DE1"/>
    <w:rsid w:val="00623855"/>
    <w:rsid w:val="006308A4"/>
    <w:rsid w:val="00632766"/>
    <w:rsid w:val="00637B52"/>
    <w:rsid w:val="006803C8"/>
    <w:rsid w:val="00680EA7"/>
    <w:rsid w:val="00686ED3"/>
    <w:rsid w:val="006A061D"/>
    <w:rsid w:val="006A2083"/>
    <w:rsid w:val="006A3F46"/>
    <w:rsid w:val="006B08B3"/>
    <w:rsid w:val="006C33A4"/>
    <w:rsid w:val="006E59A3"/>
    <w:rsid w:val="006E7BF0"/>
    <w:rsid w:val="006F4F95"/>
    <w:rsid w:val="006F7D87"/>
    <w:rsid w:val="007050EF"/>
    <w:rsid w:val="00706661"/>
    <w:rsid w:val="0071260D"/>
    <w:rsid w:val="00712615"/>
    <w:rsid w:val="00717270"/>
    <w:rsid w:val="007203A7"/>
    <w:rsid w:val="00726596"/>
    <w:rsid w:val="00727C01"/>
    <w:rsid w:val="00736A38"/>
    <w:rsid w:val="00743FE1"/>
    <w:rsid w:val="0075367F"/>
    <w:rsid w:val="00770142"/>
    <w:rsid w:val="0077707D"/>
    <w:rsid w:val="00777420"/>
    <w:rsid w:val="007774BB"/>
    <w:rsid w:val="0078148E"/>
    <w:rsid w:val="007814B6"/>
    <w:rsid w:val="007822F7"/>
    <w:rsid w:val="0078245F"/>
    <w:rsid w:val="007875E0"/>
    <w:rsid w:val="007A2D7E"/>
    <w:rsid w:val="007A5DC2"/>
    <w:rsid w:val="007A67FE"/>
    <w:rsid w:val="007A7F00"/>
    <w:rsid w:val="007C0AC7"/>
    <w:rsid w:val="007C7BF5"/>
    <w:rsid w:val="007D0B6A"/>
    <w:rsid w:val="007D0CF8"/>
    <w:rsid w:val="007D1AE3"/>
    <w:rsid w:val="007D21CF"/>
    <w:rsid w:val="007E53A2"/>
    <w:rsid w:val="007E71F1"/>
    <w:rsid w:val="007F0CBD"/>
    <w:rsid w:val="007F54BE"/>
    <w:rsid w:val="007F6AD2"/>
    <w:rsid w:val="008300CB"/>
    <w:rsid w:val="00830AD9"/>
    <w:rsid w:val="00836A50"/>
    <w:rsid w:val="008378C2"/>
    <w:rsid w:val="00844D76"/>
    <w:rsid w:val="00850935"/>
    <w:rsid w:val="00855AB7"/>
    <w:rsid w:val="0085614D"/>
    <w:rsid w:val="00880AF5"/>
    <w:rsid w:val="0088157F"/>
    <w:rsid w:val="00891F10"/>
    <w:rsid w:val="008B7D80"/>
    <w:rsid w:val="008C36FB"/>
    <w:rsid w:val="008D1282"/>
    <w:rsid w:val="008F1313"/>
    <w:rsid w:val="008F34CF"/>
    <w:rsid w:val="008F7A6E"/>
    <w:rsid w:val="009016D2"/>
    <w:rsid w:val="00903A85"/>
    <w:rsid w:val="00920CFE"/>
    <w:rsid w:val="0093033F"/>
    <w:rsid w:val="00930C56"/>
    <w:rsid w:val="00933DCA"/>
    <w:rsid w:val="00937F69"/>
    <w:rsid w:val="00950D68"/>
    <w:rsid w:val="00950E56"/>
    <w:rsid w:val="009554EE"/>
    <w:rsid w:val="00955CEE"/>
    <w:rsid w:val="00961FC5"/>
    <w:rsid w:val="00962FBA"/>
    <w:rsid w:val="00975649"/>
    <w:rsid w:val="00981478"/>
    <w:rsid w:val="00981EE2"/>
    <w:rsid w:val="0099150E"/>
    <w:rsid w:val="00991E40"/>
    <w:rsid w:val="009A7347"/>
    <w:rsid w:val="009B607E"/>
    <w:rsid w:val="009C32CC"/>
    <w:rsid w:val="009E0901"/>
    <w:rsid w:val="009E2368"/>
    <w:rsid w:val="009E5481"/>
    <w:rsid w:val="009F069F"/>
    <w:rsid w:val="009F1C9E"/>
    <w:rsid w:val="009F1E87"/>
    <w:rsid w:val="009F2FCE"/>
    <w:rsid w:val="009F3EC7"/>
    <w:rsid w:val="009F5ACE"/>
    <w:rsid w:val="00A21AAC"/>
    <w:rsid w:val="00A412DF"/>
    <w:rsid w:val="00A461B0"/>
    <w:rsid w:val="00A53695"/>
    <w:rsid w:val="00A54C62"/>
    <w:rsid w:val="00A60115"/>
    <w:rsid w:val="00A7286C"/>
    <w:rsid w:val="00A81999"/>
    <w:rsid w:val="00A91655"/>
    <w:rsid w:val="00AA4295"/>
    <w:rsid w:val="00AA7A34"/>
    <w:rsid w:val="00AB2788"/>
    <w:rsid w:val="00AB6DCB"/>
    <w:rsid w:val="00AC4AE1"/>
    <w:rsid w:val="00AC7EB3"/>
    <w:rsid w:val="00AD1EF4"/>
    <w:rsid w:val="00AD3416"/>
    <w:rsid w:val="00AD3BD9"/>
    <w:rsid w:val="00AD6CEA"/>
    <w:rsid w:val="00AE60FA"/>
    <w:rsid w:val="00AF6B28"/>
    <w:rsid w:val="00B25774"/>
    <w:rsid w:val="00B36AE2"/>
    <w:rsid w:val="00B519FF"/>
    <w:rsid w:val="00B57880"/>
    <w:rsid w:val="00B66689"/>
    <w:rsid w:val="00B709B2"/>
    <w:rsid w:val="00B87F0C"/>
    <w:rsid w:val="00B92863"/>
    <w:rsid w:val="00BA7B5D"/>
    <w:rsid w:val="00BB49A0"/>
    <w:rsid w:val="00BC77CE"/>
    <w:rsid w:val="00BD2145"/>
    <w:rsid w:val="00BE0758"/>
    <w:rsid w:val="00BF09A2"/>
    <w:rsid w:val="00C0064D"/>
    <w:rsid w:val="00C05023"/>
    <w:rsid w:val="00C4419B"/>
    <w:rsid w:val="00C51E26"/>
    <w:rsid w:val="00C60C57"/>
    <w:rsid w:val="00C6738D"/>
    <w:rsid w:val="00C71452"/>
    <w:rsid w:val="00C77418"/>
    <w:rsid w:val="00C81375"/>
    <w:rsid w:val="00C83A99"/>
    <w:rsid w:val="00CB18C0"/>
    <w:rsid w:val="00CB3160"/>
    <w:rsid w:val="00CC727B"/>
    <w:rsid w:val="00CD2A34"/>
    <w:rsid w:val="00CD6A3A"/>
    <w:rsid w:val="00CD7B4E"/>
    <w:rsid w:val="00CE4395"/>
    <w:rsid w:val="00CF0C3F"/>
    <w:rsid w:val="00CF39C1"/>
    <w:rsid w:val="00D03324"/>
    <w:rsid w:val="00D11DE4"/>
    <w:rsid w:val="00D15C24"/>
    <w:rsid w:val="00D17EFB"/>
    <w:rsid w:val="00D21D49"/>
    <w:rsid w:val="00D24265"/>
    <w:rsid w:val="00D2445B"/>
    <w:rsid w:val="00D3259A"/>
    <w:rsid w:val="00D34453"/>
    <w:rsid w:val="00D372B4"/>
    <w:rsid w:val="00D46F61"/>
    <w:rsid w:val="00D55C2C"/>
    <w:rsid w:val="00D57ED1"/>
    <w:rsid w:val="00D81271"/>
    <w:rsid w:val="00D8435B"/>
    <w:rsid w:val="00D934F5"/>
    <w:rsid w:val="00D97417"/>
    <w:rsid w:val="00DA0299"/>
    <w:rsid w:val="00DB6D6C"/>
    <w:rsid w:val="00DC672B"/>
    <w:rsid w:val="00DC734B"/>
    <w:rsid w:val="00DD7CF9"/>
    <w:rsid w:val="00DF59F5"/>
    <w:rsid w:val="00E01580"/>
    <w:rsid w:val="00E02BE0"/>
    <w:rsid w:val="00E05C85"/>
    <w:rsid w:val="00E0682C"/>
    <w:rsid w:val="00E06F1D"/>
    <w:rsid w:val="00E1211E"/>
    <w:rsid w:val="00E16A53"/>
    <w:rsid w:val="00E220AA"/>
    <w:rsid w:val="00E26385"/>
    <w:rsid w:val="00E26DEF"/>
    <w:rsid w:val="00E4388A"/>
    <w:rsid w:val="00E444E0"/>
    <w:rsid w:val="00E53DB9"/>
    <w:rsid w:val="00E602C3"/>
    <w:rsid w:val="00EA49A4"/>
    <w:rsid w:val="00EA6981"/>
    <w:rsid w:val="00EB0E9D"/>
    <w:rsid w:val="00EB495E"/>
    <w:rsid w:val="00EC30B3"/>
    <w:rsid w:val="00EC4EA7"/>
    <w:rsid w:val="00ED6180"/>
    <w:rsid w:val="00EE3E83"/>
    <w:rsid w:val="00EE5E72"/>
    <w:rsid w:val="00EF51F2"/>
    <w:rsid w:val="00EF67A4"/>
    <w:rsid w:val="00F0014E"/>
    <w:rsid w:val="00F04866"/>
    <w:rsid w:val="00F052C4"/>
    <w:rsid w:val="00F07555"/>
    <w:rsid w:val="00F125BD"/>
    <w:rsid w:val="00F13226"/>
    <w:rsid w:val="00F22570"/>
    <w:rsid w:val="00F31AFC"/>
    <w:rsid w:val="00F33349"/>
    <w:rsid w:val="00F504BC"/>
    <w:rsid w:val="00F53DA1"/>
    <w:rsid w:val="00F60FDF"/>
    <w:rsid w:val="00F642AE"/>
    <w:rsid w:val="00F71F14"/>
    <w:rsid w:val="00F7320D"/>
    <w:rsid w:val="00F80260"/>
    <w:rsid w:val="00F81459"/>
    <w:rsid w:val="00F81573"/>
    <w:rsid w:val="00F82A7B"/>
    <w:rsid w:val="00F8546B"/>
    <w:rsid w:val="00F96033"/>
    <w:rsid w:val="00FB1660"/>
    <w:rsid w:val="00FB649A"/>
    <w:rsid w:val="00FC6B03"/>
    <w:rsid w:val="00FC7C36"/>
    <w:rsid w:val="00FF3831"/>
    <w:rsid w:val="00FF4D12"/>
    <w:rsid w:val="00FF7091"/>
    <w:rsid w:val="022A403B"/>
    <w:rsid w:val="025B11EA"/>
    <w:rsid w:val="02A144A6"/>
    <w:rsid w:val="02AB4412"/>
    <w:rsid w:val="02B511F9"/>
    <w:rsid w:val="02E16D79"/>
    <w:rsid w:val="0370196C"/>
    <w:rsid w:val="03797C84"/>
    <w:rsid w:val="04027C5F"/>
    <w:rsid w:val="04413EAD"/>
    <w:rsid w:val="044B5813"/>
    <w:rsid w:val="045C27D5"/>
    <w:rsid w:val="04740333"/>
    <w:rsid w:val="04A66717"/>
    <w:rsid w:val="04B87AD2"/>
    <w:rsid w:val="05800F3E"/>
    <w:rsid w:val="0597598F"/>
    <w:rsid w:val="05C33E2B"/>
    <w:rsid w:val="06182CA9"/>
    <w:rsid w:val="06A66559"/>
    <w:rsid w:val="073E487D"/>
    <w:rsid w:val="094F7432"/>
    <w:rsid w:val="09796F94"/>
    <w:rsid w:val="09AF4952"/>
    <w:rsid w:val="09D9109A"/>
    <w:rsid w:val="09F02F2E"/>
    <w:rsid w:val="0A550561"/>
    <w:rsid w:val="0AB87F47"/>
    <w:rsid w:val="0ADE4CBE"/>
    <w:rsid w:val="0AFF287A"/>
    <w:rsid w:val="0BF27BE1"/>
    <w:rsid w:val="0C2B5530"/>
    <w:rsid w:val="0C802267"/>
    <w:rsid w:val="0CBC7B29"/>
    <w:rsid w:val="0CFA23A2"/>
    <w:rsid w:val="0D29698A"/>
    <w:rsid w:val="0DC342C1"/>
    <w:rsid w:val="0DD95827"/>
    <w:rsid w:val="0E380032"/>
    <w:rsid w:val="0E7B7D3B"/>
    <w:rsid w:val="0F1952FC"/>
    <w:rsid w:val="0F7A4D5C"/>
    <w:rsid w:val="10370394"/>
    <w:rsid w:val="107F06AF"/>
    <w:rsid w:val="10EA2C5A"/>
    <w:rsid w:val="10F81C64"/>
    <w:rsid w:val="11CC1B87"/>
    <w:rsid w:val="120C6CD8"/>
    <w:rsid w:val="12B33E86"/>
    <w:rsid w:val="130E1105"/>
    <w:rsid w:val="13236D9D"/>
    <w:rsid w:val="138F5038"/>
    <w:rsid w:val="13F67383"/>
    <w:rsid w:val="140412DA"/>
    <w:rsid w:val="143A701E"/>
    <w:rsid w:val="14461C88"/>
    <w:rsid w:val="146B0DA7"/>
    <w:rsid w:val="14833B8B"/>
    <w:rsid w:val="14890AE8"/>
    <w:rsid w:val="14FF5AFA"/>
    <w:rsid w:val="15574ECE"/>
    <w:rsid w:val="1617382F"/>
    <w:rsid w:val="16944DC9"/>
    <w:rsid w:val="1699492B"/>
    <w:rsid w:val="176779A0"/>
    <w:rsid w:val="17C8240F"/>
    <w:rsid w:val="18705A76"/>
    <w:rsid w:val="18DC7494"/>
    <w:rsid w:val="1984676F"/>
    <w:rsid w:val="198638D4"/>
    <w:rsid w:val="19C95CB5"/>
    <w:rsid w:val="19DB0A42"/>
    <w:rsid w:val="1A235152"/>
    <w:rsid w:val="1A430E9C"/>
    <w:rsid w:val="1A830BEA"/>
    <w:rsid w:val="1AD40D42"/>
    <w:rsid w:val="1AD51EC4"/>
    <w:rsid w:val="1AFA4E83"/>
    <w:rsid w:val="1B952BC7"/>
    <w:rsid w:val="1B994D3B"/>
    <w:rsid w:val="1BCA3DCD"/>
    <w:rsid w:val="1C097EAB"/>
    <w:rsid w:val="1C2C7A72"/>
    <w:rsid w:val="1C2E4E6A"/>
    <w:rsid w:val="1C3B3A5E"/>
    <w:rsid w:val="1C506D3F"/>
    <w:rsid w:val="1C9C08A5"/>
    <w:rsid w:val="1D0B2F1E"/>
    <w:rsid w:val="1D546D09"/>
    <w:rsid w:val="1D5702C8"/>
    <w:rsid w:val="1D736B97"/>
    <w:rsid w:val="1DDD0D09"/>
    <w:rsid w:val="1E516B9C"/>
    <w:rsid w:val="1E976198"/>
    <w:rsid w:val="1EF97B47"/>
    <w:rsid w:val="1F633A08"/>
    <w:rsid w:val="1F7372CE"/>
    <w:rsid w:val="1F860E69"/>
    <w:rsid w:val="1FB40486"/>
    <w:rsid w:val="1FE86724"/>
    <w:rsid w:val="201F4FF6"/>
    <w:rsid w:val="2030737D"/>
    <w:rsid w:val="20AB1379"/>
    <w:rsid w:val="224306BB"/>
    <w:rsid w:val="22801E00"/>
    <w:rsid w:val="23654078"/>
    <w:rsid w:val="23CD5142"/>
    <w:rsid w:val="23F37B65"/>
    <w:rsid w:val="2424395D"/>
    <w:rsid w:val="2493793D"/>
    <w:rsid w:val="26A0495D"/>
    <w:rsid w:val="26F51967"/>
    <w:rsid w:val="27090B95"/>
    <w:rsid w:val="27485169"/>
    <w:rsid w:val="279156B4"/>
    <w:rsid w:val="27DA373D"/>
    <w:rsid w:val="28AC4BCB"/>
    <w:rsid w:val="28AD35AF"/>
    <w:rsid w:val="291D2D00"/>
    <w:rsid w:val="29570099"/>
    <w:rsid w:val="29D9179C"/>
    <w:rsid w:val="2A1C459A"/>
    <w:rsid w:val="2AC640F5"/>
    <w:rsid w:val="2B9D0F6D"/>
    <w:rsid w:val="2BC733DD"/>
    <w:rsid w:val="2C665E6E"/>
    <w:rsid w:val="2CD04D4D"/>
    <w:rsid w:val="2D7554D5"/>
    <w:rsid w:val="2DC80643"/>
    <w:rsid w:val="2EAF7CC6"/>
    <w:rsid w:val="2F722A94"/>
    <w:rsid w:val="2FA05CA0"/>
    <w:rsid w:val="2FA72212"/>
    <w:rsid w:val="301830C2"/>
    <w:rsid w:val="30FD31FC"/>
    <w:rsid w:val="31F6590D"/>
    <w:rsid w:val="320B1D04"/>
    <w:rsid w:val="32570D5A"/>
    <w:rsid w:val="339056E3"/>
    <w:rsid w:val="342F3033"/>
    <w:rsid w:val="34383912"/>
    <w:rsid w:val="34522900"/>
    <w:rsid w:val="34686A4A"/>
    <w:rsid w:val="34A13850"/>
    <w:rsid w:val="34D34B5E"/>
    <w:rsid w:val="368313AE"/>
    <w:rsid w:val="37AA67D8"/>
    <w:rsid w:val="37D20329"/>
    <w:rsid w:val="38431A62"/>
    <w:rsid w:val="38D90B20"/>
    <w:rsid w:val="38F47B0F"/>
    <w:rsid w:val="39BA2537"/>
    <w:rsid w:val="3A031D8F"/>
    <w:rsid w:val="3A6733C2"/>
    <w:rsid w:val="3AEC3F13"/>
    <w:rsid w:val="3BCB4C3B"/>
    <w:rsid w:val="3C116F34"/>
    <w:rsid w:val="3CD7549B"/>
    <w:rsid w:val="3CEF4A37"/>
    <w:rsid w:val="3CFA44E0"/>
    <w:rsid w:val="3D815DCE"/>
    <w:rsid w:val="3DC1701F"/>
    <w:rsid w:val="3E9064D8"/>
    <w:rsid w:val="3F071BA8"/>
    <w:rsid w:val="3F70508C"/>
    <w:rsid w:val="3FBE6028"/>
    <w:rsid w:val="3FCA08EA"/>
    <w:rsid w:val="401B7C51"/>
    <w:rsid w:val="408401D2"/>
    <w:rsid w:val="40BA39AB"/>
    <w:rsid w:val="40DD3551"/>
    <w:rsid w:val="41056E25"/>
    <w:rsid w:val="41211809"/>
    <w:rsid w:val="422B47C5"/>
    <w:rsid w:val="42425EAE"/>
    <w:rsid w:val="42680490"/>
    <w:rsid w:val="429D6376"/>
    <w:rsid w:val="42C822DF"/>
    <w:rsid w:val="430C2D36"/>
    <w:rsid w:val="43664B1C"/>
    <w:rsid w:val="4434623E"/>
    <w:rsid w:val="445A5D95"/>
    <w:rsid w:val="447465D6"/>
    <w:rsid w:val="447D2665"/>
    <w:rsid w:val="454A0AE5"/>
    <w:rsid w:val="456219CE"/>
    <w:rsid w:val="45A13354"/>
    <w:rsid w:val="45DF4CB2"/>
    <w:rsid w:val="46123786"/>
    <w:rsid w:val="47E30073"/>
    <w:rsid w:val="48295340"/>
    <w:rsid w:val="483B582E"/>
    <w:rsid w:val="48CC74E9"/>
    <w:rsid w:val="490B15C1"/>
    <w:rsid w:val="49906BA5"/>
    <w:rsid w:val="49B31285"/>
    <w:rsid w:val="4AFE04C8"/>
    <w:rsid w:val="4B4B163D"/>
    <w:rsid w:val="4C094328"/>
    <w:rsid w:val="4C2507DD"/>
    <w:rsid w:val="4C4D3A7D"/>
    <w:rsid w:val="4C905580"/>
    <w:rsid w:val="4CB215DA"/>
    <w:rsid w:val="4CBD3C6D"/>
    <w:rsid w:val="4D5A5639"/>
    <w:rsid w:val="4D826390"/>
    <w:rsid w:val="4EDC5643"/>
    <w:rsid w:val="4F2D203F"/>
    <w:rsid w:val="4FA64F31"/>
    <w:rsid w:val="50163F3C"/>
    <w:rsid w:val="502B22B0"/>
    <w:rsid w:val="505717E9"/>
    <w:rsid w:val="510B42AF"/>
    <w:rsid w:val="51CF3E6F"/>
    <w:rsid w:val="51D22A36"/>
    <w:rsid w:val="51F0595B"/>
    <w:rsid w:val="525653EC"/>
    <w:rsid w:val="52580916"/>
    <w:rsid w:val="52917E18"/>
    <w:rsid w:val="52E27B08"/>
    <w:rsid w:val="537423C6"/>
    <w:rsid w:val="552E5B8C"/>
    <w:rsid w:val="559515A0"/>
    <w:rsid w:val="55AE5ABF"/>
    <w:rsid w:val="56374B72"/>
    <w:rsid w:val="56B25F00"/>
    <w:rsid w:val="56BD7E90"/>
    <w:rsid w:val="597815B5"/>
    <w:rsid w:val="598147A4"/>
    <w:rsid w:val="598F749D"/>
    <w:rsid w:val="5A4F1683"/>
    <w:rsid w:val="5A633CCE"/>
    <w:rsid w:val="5AA3391A"/>
    <w:rsid w:val="5AC8493A"/>
    <w:rsid w:val="5B5D784A"/>
    <w:rsid w:val="5B7F1EE0"/>
    <w:rsid w:val="5BDB546B"/>
    <w:rsid w:val="5C707FFB"/>
    <w:rsid w:val="5CDD6E6A"/>
    <w:rsid w:val="5DAE3074"/>
    <w:rsid w:val="5E11402B"/>
    <w:rsid w:val="5E5A5373"/>
    <w:rsid w:val="5EDD7C01"/>
    <w:rsid w:val="5EE91C57"/>
    <w:rsid w:val="5F091297"/>
    <w:rsid w:val="5F4C5C08"/>
    <w:rsid w:val="5F6E529C"/>
    <w:rsid w:val="5FE05778"/>
    <w:rsid w:val="60030990"/>
    <w:rsid w:val="6047427C"/>
    <w:rsid w:val="60E3536E"/>
    <w:rsid w:val="60EB7B6C"/>
    <w:rsid w:val="61DD12FC"/>
    <w:rsid w:val="623015CD"/>
    <w:rsid w:val="62970A00"/>
    <w:rsid w:val="62C90AF7"/>
    <w:rsid w:val="63417A52"/>
    <w:rsid w:val="63446ACD"/>
    <w:rsid w:val="634650F0"/>
    <w:rsid w:val="63705732"/>
    <w:rsid w:val="637438A7"/>
    <w:rsid w:val="637C18BF"/>
    <w:rsid w:val="63EC0A4F"/>
    <w:rsid w:val="64FD23ED"/>
    <w:rsid w:val="66120970"/>
    <w:rsid w:val="66B4522C"/>
    <w:rsid w:val="66E800F5"/>
    <w:rsid w:val="6767196A"/>
    <w:rsid w:val="67B17E2B"/>
    <w:rsid w:val="67DF4952"/>
    <w:rsid w:val="67E776A4"/>
    <w:rsid w:val="686A6E13"/>
    <w:rsid w:val="68887B5F"/>
    <w:rsid w:val="688D4BAA"/>
    <w:rsid w:val="68CA1396"/>
    <w:rsid w:val="68D264CE"/>
    <w:rsid w:val="695C72FB"/>
    <w:rsid w:val="69CD2988"/>
    <w:rsid w:val="69F22E74"/>
    <w:rsid w:val="6A162837"/>
    <w:rsid w:val="6A503FC3"/>
    <w:rsid w:val="6A747FBD"/>
    <w:rsid w:val="6ADA5899"/>
    <w:rsid w:val="6AE10ED2"/>
    <w:rsid w:val="6B400BC3"/>
    <w:rsid w:val="6CD16F0C"/>
    <w:rsid w:val="6CFF19F7"/>
    <w:rsid w:val="6D87136A"/>
    <w:rsid w:val="6D8B75F1"/>
    <w:rsid w:val="6EB132AD"/>
    <w:rsid w:val="6EC91578"/>
    <w:rsid w:val="6EE7440E"/>
    <w:rsid w:val="6FD63058"/>
    <w:rsid w:val="704737EB"/>
    <w:rsid w:val="70506BAE"/>
    <w:rsid w:val="70CB59A7"/>
    <w:rsid w:val="71487BCF"/>
    <w:rsid w:val="71932CC4"/>
    <w:rsid w:val="72377AA1"/>
    <w:rsid w:val="725B3C65"/>
    <w:rsid w:val="72766966"/>
    <w:rsid w:val="72DD4DAC"/>
    <w:rsid w:val="7384160D"/>
    <w:rsid w:val="73F54AED"/>
    <w:rsid w:val="7405321A"/>
    <w:rsid w:val="742E0F77"/>
    <w:rsid w:val="745A0A45"/>
    <w:rsid w:val="74D32A05"/>
    <w:rsid w:val="750816C1"/>
    <w:rsid w:val="750C285F"/>
    <w:rsid w:val="751126F9"/>
    <w:rsid w:val="754E04BD"/>
    <w:rsid w:val="7554637C"/>
    <w:rsid w:val="755F3F74"/>
    <w:rsid w:val="75635B3C"/>
    <w:rsid w:val="75C94A72"/>
    <w:rsid w:val="75F90886"/>
    <w:rsid w:val="76422F71"/>
    <w:rsid w:val="76552BD0"/>
    <w:rsid w:val="765B2D0F"/>
    <w:rsid w:val="7810711B"/>
    <w:rsid w:val="78A93B78"/>
    <w:rsid w:val="78AE0519"/>
    <w:rsid w:val="78C37B07"/>
    <w:rsid w:val="78D871B1"/>
    <w:rsid w:val="790C1904"/>
    <w:rsid w:val="79125E01"/>
    <w:rsid w:val="795815D2"/>
    <w:rsid w:val="79904A63"/>
    <w:rsid w:val="7A2F4E22"/>
    <w:rsid w:val="7B0D57A1"/>
    <w:rsid w:val="7B611E9F"/>
    <w:rsid w:val="7BA35083"/>
    <w:rsid w:val="7C653687"/>
    <w:rsid w:val="7C8154C0"/>
    <w:rsid w:val="7D441F73"/>
    <w:rsid w:val="7DBB2572"/>
    <w:rsid w:val="7DFA359C"/>
    <w:rsid w:val="7EE56F45"/>
    <w:rsid w:val="7EF87EB6"/>
    <w:rsid w:val="7FA20DF1"/>
    <w:rsid w:val="7FF60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3" w:lineRule="auto"/>
      <w:outlineLvl w:val="2"/>
    </w:pPr>
    <w:rPr>
      <w:rFonts w:ascii="Calibri" w:hAnsi="Calibri" w:cs="Calibri"/>
      <w:b/>
      <w:bCs/>
      <w:sz w:val="32"/>
      <w:szCs w:val="32"/>
    </w:rPr>
  </w:style>
  <w:style w:type="paragraph" w:styleId="5">
    <w:name w:val="heading 4"/>
    <w:basedOn w:val="1"/>
    <w:next w:val="1"/>
    <w:link w:val="35"/>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25"/>
    <w:qFormat/>
    <w:uiPriority w:val="0"/>
    <w:pPr>
      <w:keepNext/>
      <w:keepLines/>
      <w:spacing w:before="240" w:after="64" w:line="320" w:lineRule="auto"/>
      <w:outlineLvl w:val="5"/>
    </w:pPr>
    <w:rPr>
      <w:rFonts w:ascii="Calibri Light" w:hAnsi="Calibri Light" w:cs="Calibri Light"/>
      <w:b/>
      <w:bCs/>
      <w:sz w:val="24"/>
    </w:rPr>
  </w:style>
  <w:style w:type="character" w:default="1" w:styleId="16">
    <w:name w:val="Default Paragraph Font"/>
    <w:semiHidden/>
    <w:unhideWhenUsed/>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41"/>
    <w:qFormat/>
    <w:uiPriority w:val="0"/>
    <w:rPr>
      <w:b/>
      <w:bCs/>
    </w:rPr>
  </w:style>
  <w:style w:type="paragraph" w:styleId="8">
    <w:name w:val="annotation text"/>
    <w:basedOn w:val="1"/>
    <w:link w:val="39"/>
    <w:unhideWhenUsed/>
    <w:qFormat/>
    <w:uiPriority w:val="0"/>
    <w:pPr>
      <w:jc w:val="left"/>
    </w:pPr>
  </w:style>
  <w:style w:type="paragraph" w:styleId="9">
    <w:name w:val="Body Text"/>
    <w:basedOn w:val="1"/>
    <w:unhideWhenUsed/>
    <w:qFormat/>
    <w:uiPriority w:val="0"/>
    <w:pPr>
      <w:spacing w:after="120"/>
    </w:pPr>
    <w:rPr>
      <w:rFonts w:ascii="Calibri" w:hAnsi="Calibri" w:cs="Calibri"/>
      <w:szCs w:val="21"/>
    </w:rPr>
  </w:style>
  <w:style w:type="paragraph" w:styleId="10">
    <w:name w:val="Plain Text"/>
    <w:basedOn w:val="1"/>
    <w:next w:val="1"/>
    <w:link w:val="46"/>
    <w:qFormat/>
    <w:uiPriority w:val="0"/>
    <w:rPr>
      <w:rFonts w:ascii="宋体" w:hAnsi="Courier New" w:cs="宋体"/>
      <w:szCs w:val="21"/>
    </w:rPr>
  </w:style>
  <w:style w:type="paragraph" w:styleId="11">
    <w:name w:val="Balloon Text"/>
    <w:basedOn w:val="1"/>
    <w:semiHidden/>
    <w:qFormat/>
    <w:uiPriority w:val="0"/>
    <w:rPr>
      <w:sz w:val="18"/>
      <w:szCs w:val="18"/>
    </w:rPr>
  </w:style>
  <w:style w:type="paragraph" w:styleId="12">
    <w:name w:val="footer"/>
    <w:basedOn w:val="1"/>
    <w:link w:val="36"/>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rPr>
      <w:rFonts w:ascii="Calibri" w:hAnsi="Calibri" w:cs="Calibri"/>
      <w:szCs w:val="21"/>
    </w:rPr>
  </w:style>
  <w:style w:type="paragraph" w:styleId="15">
    <w:name w:val="toc 2"/>
    <w:basedOn w:val="1"/>
    <w:next w:val="1"/>
    <w:qFormat/>
    <w:uiPriority w:val="39"/>
    <w:pPr>
      <w:ind w:left="420" w:leftChars="200"/>
    </w:pPr>
    <w:rPr>
      <w:rFonts w:ascii="Calibri" w:hAnsi="Calibri" w:cs="Calibri"/>
      <w:szCs w:val="21"/>
    </w:rPr>
  </w:style>
  <w:style w:type="character" w:styleId="17">
    <w:name w:val="endnote reference"/>
    <w:unhideWhenUsed/>
    <w:qFormat/>
    <w:uiPriority w:val="99"/>
    <w:rPr>
      <w:vertAlign w:val="superscript"/>
    </w:rPr>
  </w:style>
  <w:style w:type="character" w:styleId="18">
    <w:name w:val="page number"/>
    <w:basedOn w:val="16"/>
    <w:qFormat/>
    <w:uiPriority w:val="0"/>
  </w:style>
  <w:style w:type="character" w:styleId="19">
    <w:name w:val="Emphasis"/>
    <w:qFormat/>
    <w:uiPriority w:val="0"/>
    <w:rPr>
      <w:rFonts w:ascii="Tahoma" w:hAnsi="Tahoma"/>
      <w:sz w:val="24"/>
      <w:szCs w:val="20"/>
    </w:rPr>
  </w:style>
  <w:style w:type="character" w:styleId="20">
    <w:name w:val="Hyperlink"/>
    <w:unhideWhenUsed/>
    <w:qFormat/>
    <w:uiPriority w:val="99"/>
    <w:rPr>
      <w:color w:val="0000FF"/>
      <w:u w:val="single"/>
    </w:rPr>
  </w:style>
  <w:style w:type="character" w:styleId="21">
    <w:name w:val="annotation reference"/>
    <w:qFormat/>
    <w:uiPriority w:val="0"/>
    <w:rPr>
      <w:sz w:val="21"/>
      <w:szCs w:val="21"/>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4">
    <w:name w:val="纯文本 Char"/>
    <w:locked/>
    <w:uiPriority w:val="0"/>
    <w:rPr>
      <w:rFonts w:ascii="宋体" w:hAnsi="Courier New" w:eastAsia="宋体" w:cs="宋体"/>
      <w:kern w:val="2"/>
      <w:sz w:val="21"/>
      <w:szCs w:val="21"/>
      <w:lang w:val="en-US" w:eastAsia="zh-CN" w:bidi="ar-SA"/>
    </w:rPr>
  </w:style>
  <w:style w:type="character" w:customStyle="1" w:styleId="25">
    <w:name w:val="标题 6 字符"/>
    <w:link w:val="6"/>
    <w:qFormat/>
    <w:locked/>
    <w:uiPriority w:val="0"/>
    <w:rPr>
      <w:rFonts w:ascii="Calibri Light" w:hAnsi="Calibri Light" w:eastAsia="宋体" w:cs="Calibri Light"/>
      <w:b/>
      <w:bCs/>
      <w:kern w:val="2"/>
      <w:sz w:val="24"/>
      <w:szCs w:val="24"/>
      <w:lang w:val="en-US" w:eastAsia="zh-CN" w:bidi="ar-SA"/>
    </w:rPr>
  </w:style>
  <w:style w:type="character" w:customStyle="1" w:styleId="26">
    <w:name w:val="标题 2 字符"/>
    <w:link w:val="3"/>
    <w:qFormat/>
    <w:uiPriority w:val="0"/>
    <w:rPr>
      <w:rFonts w:ascii="Arial" w:hAnsi="Arial" w:eastAsia="黑体"/>
      <w:b/>
      <w:bCs/>
      <w:kern w:val="2"/>
      <w:sz w:val="32"/>
      <w:szCs w:val="32"/>
      <w:lang w:val="en-US" w:eastAsia="zh-CN" w:bidi="ar-SA"/>
    </w:rPr>
  </w:style>
  <w:style w:type="character" w:customStyle="1" w:styleId="27">
    <w:name w:val="标题 1 字符"/>
    <w:link w:val="2"/>
    <w:qFormat/>
    <w:locked/>
    <w:uiPriority w:val="0"/>
    <w:rPr>
      <w:rFonts w:eastAsia="宋体"/>
      <w:b/>
      <w:bCs/>
      <w:kern w:val="44"/>
      <w:sz w:val="44"/>
      <w:szCs w:val="44"/>
      <w:lang w:val="en-US" w:eastAsia="zh-CN" w:bidi="ar-SA"/>
    </w:rPr>
  </w:style>
  <w:style w:type="character" w:customStyle="1" w:styleId="28">
    <w:name w:val="font31"/>
    <w:basedOn w:val="16"/>
    <w:qFormat/>
    <w:uiPriority w:val="0"/>
    <w:rPr>
      <w:rFonts w:hint="eastAsia" w:ascii="宋体" w:hAnsi="宋体" w:eastAsia="宋体"/>
      <w:color w:val="000000"/>
      <w:sz w:val="20"/>
      <w:szCs w:val="20"/>
      <w:u w:val="none"/>
    </w:rPr>
  </w:style>
  <w:style w:type="character" w:customStyle="1" w:styleId="29">
    <w:name w:val="fontstyle01"/>
    <w:qFormat/>
    <w:uiPriority w:val="0"/>
    <w:rPr>
      <w:rFonts w:hint="eastAsia" w:ascii="宋体" w:hAnsi="宋体" w:eastAsia="宋体"/>
      <w:color w:val="000000"/>
      <w:sz w:val="24"/>
      <w:szCs w:val="24"/>
    </w:rPr>
  </w:style>
  <w:style w:type="character" w:customStyle="1" w:styleId="30">
    <w:name w:val="Char Char3"/>
    <w:qFormat/>
    <w:locked/>
    <w:uiPriority w:val="0"/>
    <w:rPr>
      <w:rFonts w:ascii="宋体" w:hAnsi="Courier New" w:eastAsia="宋体" w:cs="宋体"/>
      <w:kern w:val="2"/>
      <w:sz w:val="21"/>
      <w:szCs w:val="21"/>
      <w:lang w:val="en-US" w:eastAsia="zh-CN" w:bidi="ar-SA"/>
    </w:rPr>
  </w:style>
  <w:style w:type="character" w:customStyle="1" w:styleId="31">
    <w:name w:val="font21"/>
    <w:basedOn w:val="16"/>
    <w:qFormat/>
    <w:uiPriority w:val="0"/>
    <w:rPr>
      <w:rFonts w:hint="eastAsia" w:ascii="宋体" w:hAnsi="宋体" w:eastAsia="宋体"/>
      <w:color w:val="FF0000"/>
      <w:sz w:val="20"/>
      <w:szCs w:val="20"/>
      <w:u w:val="none"/>
    </w:rPr>
  </w:style>
  <w:style w:type="character" w:customStyle="1" w:styleId="32">
    <w:name w:val="font41"/>
    <w:basedOn w:val="16"/>
    <w:qFormat/>
    <w:uiPriority w:val="0"/>
    <w:rPr>
      <w:rFonts w:hint="eastAsia" w:ascii="宋体" w:hAnsi="宋体" w:eastAsia="宋体"/>
      <w:color w:val="000000"/>
      <w:sz w:val="20"/>
      <w:szCs w:val="20"/>
      <w:u w:val="none"/>
    </w:rPr>
  </w:style>
  <w:style w:type="character" w:customStyle="1" w:styleId="33">
    <w:name w:val="正文文本 3 字符"/>
    <w:qFormat/>
    <w:uiPriority w:val="0"/>
    <w:rPr>
      <w:rFonts w:ascii="Times New Roman" w:hAnsi="Times New Roman" w:eastAsia="宋体" w:cs="Times New Roman"/>
      <w:b/>
      <w:bCs/>
      <w:sz w:val="24"/>
      <w:szCs w:val="24"/>
    </w:rPr>
  </w:style>
  <w:style w:type="character" w:customStyle="1" w:styleId="34">
    <w:name w:val="纯文本 字符"/>
    <w:qFormat/>
    <w:locked/>
    <w:uiPriority w:val="0"/>
    <w:rPr>
      <w:rFonts w:ascii="宋体" w:hAnsi="Courier New" w:eastAsia="宋体" w:cs="宋体"/>
      <w:szCs w:val="21"/>
    </w:rPr>
  </w:style>
  <w:style w:type="character" w:customStyle="1" w:styleId="35">
    <w:name w:val="标题 4 字符"/>
    <w:link w:val="5"/>
    <w:qFormat/>
    <w:uiPriority w:val="0"/>
    <w:rPr>
      <w:rFonts w:ascii="Arial" w:hAnsi="Arial" w:eastAsia="黑体"/>
      <w:b/>
      <w:bCs/>
      <w:kern w:val="2"/>
      <w:sz w:val="28"/>
      <w:szCs w:val="28"/>
      <w:lang w:val="en-US" w:eastAsia="zh-CN" w:bidi="ar-SA"/>
    </w:rPr>
  </w:style>
  <w:style w:type="character" w:customStyle="1" w:styleId="36">
    <w:name w:val="页脚 字符"/>
    <w:link w:val="12"/>
    <w:qFormat/>
    <w:locked/>
    <w:uiPriority w:val="99"/>
    <w:rPr>
      <w:rFonts w:eastAsia="宋体"/>
      <w:kern w:val="2"/>
      <w:sz w:val="18"/>
      <w:szCs w:val="24"/>
      <w:lang w:val="en-US" w:eastAsia="zh-CN" w:bidi="ar-SA"/>
    </w:rPr>
  </w:style>
  <w:style w:type="character" w:customStyle="1" w:styleId="37">
    <w:name w:val="font51"/>
    <w:basedOn w:val="16"/>
    <w:qFormat/>
    <w:uiPriority w:val="0"/>
    <w:rPr>
      <w:rFonts w:hint="eastAsia" w:ascii="宋体" w:hAnsi="宋体" w:eastAsia="宋体"/>
      <w:b/>
      <w:bCs/>
      <w:color w:val="000000"/>
      <w:sz w:val="20"/>
      <w:szCs w:val="20"/>
      <w:u w:val="none"/>
    </w:rPr>
  </w:style>
  <w:style w:type="character" w:customStyle="1" w:styleId="38">
    <w:name w:val="font01"/>
    <w:basedOn w:val="16"/>
    <w:qFormat/>
    <w:uiPriority w:val="0"/>
    <w:rPr>
      <w:rFonts w:hint="eastAsia" w:ascii="宋体" w:hAnsi="宋体" w:eastAsia="宋体"/>
      <w:b/>
      <w:bCs/>
      <w:color w:val="000000"/>
      <w:sz w:val="20"/>
      <w:szCs w:val="20"/>
      <w:u w:val="none"/>
    </w:rPr>
  </w:style>
  <w:style w:type="character" w:customStyle="1" w:styleId="39">
    <w:name w:val="批注文字 字符"/>
    <w:link w:val="8"/>
    <w:qFormat/>
    <w:uiPriority w:val="0"/>
    <w:rPr>
      <w:kern w:val="2"/>
      <w:sz w:val="21"/>
      <w:szCs w:val="24"/>
    </w:rPr>
  </w:style>
  <w:style w:type="character" w:customStyle="1" w:styleId="40">
    <w:name w:val="font11"/>
    <w:basedOn w:val="16"/>
    <w:qFormat/>
    <w:uiPriority w:val="0"/>
    <w:rPr>
      <w:rFonts w:hint="eastAsia" w:ascii="宋体" w:hAnsi="宋体" w:eastAsia="宋体"/>
      <w:b/>
      <w:bCs/>
      <w:color w:val="FF0000"/>
      <w:sz w:val="20"/>
      <w:szCs w:val="20"/>
      <w:u w:val="none"/>
    </w:rPr>
  </w:style>
  <w:style w:type="character" w:customStyle="1" w:styleId="41">
    <w:name w:val="批注主题 字符"/>
    <w:link w:val="7"/>
    <w:qFormat/>
    <w:uiPriority w:val="0"/>
    <w:rPr>
      <w:b/>
      <w:bCs/>
      <w:kern w:val="2"/>
      <w:sz w:val="21"/>
      <w:szCs w:val="24"/>
    </w:rPr>
  </w:style>
  <w:style w:type="character" w:customStyle="1" w:styleId="42">
    <w:name w:val="批注文字 Char1"/>
    <w:qFormat/>
    <w:uiPriority w:val="0"/>
    <w:rPr>
      <w:kern w:val="2"/>
      <w:sz w:val="21"/>
      <w:szCs w:val="24"/>
    </w:rPr>
  </w:style>
  <w:style w:type="character" w:customStyle="1" w:styleId="43">
    <w:name w:val="标题 3 字符"/>
    <w:link w:val="4"/>
    <w:qFormat/>
    <w:locked/>
    <w:uiPriority w:val="0"/>
    <w:rPr>
      <w:rFonts w:ascii="Calibri" w:hAnsi="Calibri" w:eastAsia="宋体" w:cs="Calibri"/>
      <w:b/>
      <w:bCs/>
      <w:kern w:val="2"/>
      <w:sz w:val="32"/>
      <w:szCs w:val="32"/>
      <w:lang w:val="en-US" w:eastAsia="zh-CN" w:bidi="ar-SA"/>
    </w:rPr>
  </w:style>
  <w:style w:type="character" w:customStyle="1" w:styleId="44">
    <w:name w:val="Char Char16"/>
    <w:qFormat/>
    <w:uiPriority w:val="0"/>
    <w:rPr>
      <w:rFonts w:eastAsia="宋体"/>
      <w:kern w:val="2"/>
      <w:sz w:val="21"/>
      <w:lang w:val="en-US" w:eastAsia="zh-CN" w:bidi="ar-SA"/>
    </w:rPr>
  </w:style>
  <w:style w:type="character" w:customStyle="1" w:styleId="45">
    <w:name w:val="纯文本 Char1"/>
    <w:qFormat/>
    <w:locked/>
    <w:uiPriority w:val="0"/>
    <w:rPr>
      <w:rFonts w:ascii="宋体" w:hAnsi="Courier New" w:eastAsia="宋体" w:cs="Courier New"/>
      <w:kern w:val="2"/>
      <w:sz w:val="21"/>
      <w:szCs w:val="21"/>
      <w:lang w:val="en-US" w:eastAsia="zh-CN" w:bidi="ar-SA"/>
    </w:rPr>
  </w:style>
  <w:style w:type="character" w:customStyle="1" w:styleId="46">
    <w:name w:val="纯文本 字符1"/>
    <w:link w:val="10"/>
    <w:qFormat/>
    <w:locked/>
    <w:uiPriority w:val="0"/>
    <w:rPr>
      <w:rFonts w:ascii="宋体" w:hAnsi="Courier New" w:eastAsia="宋体" w:cs="宋体"/>
      <w:kern w:val="2"/>
      <w:sz w:val="21"/>
      <w:szCs w:val="21"/>
      <w:lang w:val="en-US" w:eastAsia="zh-CN" w:bidi="ar-SA"/>
    </w:rPr>
  </w:style>
  <w:style w:type="paragraph" w:customStyle="1" w:styleId="47">
    <w:name w:val="Char"/>
    <w:basedOn w:val="1"/>
    <w:qFormat/>
    <w:uiPriority w:val="0"/>
    <w:rPr>
      <w:rFonts w:ascii="Tahoma" w:hAnsi="Tahoma"/>
      <w:sz w:val="24"/>
    </w:rPr>
  </w:style>
  <w:style w:type="paragraph" w:customStyle="1" w:styleId="48">
    <w:name w:val="Char1"/>
    <w:basedOn w:val="1"/>
    <w:uiPriority w:val="0"/>
  </w:style>
  <w:style w:type="paragraph" w:customStyle="1" w:styleId="49">
    <w:name w:val="列表段落1"/>
    <w:basedOn w:val="1"/>
    <w:qFormat/>
    <w:uiPriority w:val="34"/>
    <w:pPr>
      <w:ind w:firstLine="420" w:firstLineChars="200"/>
    </w:pPr>
    <w:rPr>
      <w:rFonts w:ascii="Calibri" w:hAnsi="Calibri"/>
      <w:szCs w:val="22"/>
    </w:rPr>
  </w:style>
  <w:style w:type="paragraph" w:customStyle="1" w:styleId="5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C627C8-E481-4FB5-BD1A-458D90220DF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10191</Words>
  <Characters>58094</Characters>
  <Lines>484</Lines>
  <Paragraphs>136</Paragraphs>
  <TotalTime>521</TotalTime>
  <ScaleCrop>false</ScaleCrop>
  <LinksUpToDate>false</LinksUpToDate>
  <CharactersWithSpaces>68149</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2020-11-02T03:18:00Z</dcterms:created>
  <dc:creator>AutoBVT</dc:creator>
  <cp:lastModifiedBy>Administrator</cp:lastModifiedBy>
  <dcterms:modified xsi:type="dcterms:W3CDTF">2020-11-03T08:50:32Z</dcterms:modified>
  <dc:title>国家税务总局广西壮族自治区税务局税务稽查视频指挥系统（市局部分）</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